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3F1C" w:rsidRDefault="00460410">
      <w:pPr>
        <w:pStyle w:val="Pavadinimas"/>
        <w:rPr>
          <w:b/>
          <w:sz w:val="28"/>
          <w:lang w:val="lt-LT"/>
        </w:rPr>
      </w:pPr>
      <w:r w:rsidRPr="003466A9">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59113A" w:rsidRPr="00B36810" w:rsidRDefault="0059113A">
      <w:pPr>
        <w:pStyle w:val="Pavadinimas"/>
        <w:rPr>
          <w:b/>
          <w:sz w:val="18"/>
          <w:szCs w:val="18"/>
          <w:lang w:val="lt-LT"/>
        </w:rPr>
      </w:pPr>
    </w:p>
    <w:p w:rsidR="00C83F1C" w:rsidRPr="003466A9" w:rsidRDefault="00C83F1C">
      <w:pPr>
        <w:pStyle w:val="Pavadinimas"/>
        <w:rPr>
          <w:b/>
          <w:sz w:val="28"/>
          <w:lang w:val="lt-LT"/>
        </w:rPr>
      </w:pPr>
      <w:r w:rsidRPr="003466A9">
        <w:rPr>
          <w:b/>
          <w:sz w:val="28"/>
          <w:lang w:val="lt-LT"/>
        </w:rPr>
        <w:t>KAIŠIADORIŲ RAJONO SAVIVALDYBĖS ADMINISTRACIJOS</w:t>
      </w:r>
    </w:p>
    <w:p w:rsidR="007A3E18" w:rsidRPr="003466A9" w:rsidRDefault="00C83F1C" w:rsidP="00BC5B46">
      <w:pPr>
        <w:jc w:val="center"/>
        <w:rPr>
          <w:b/>
          <w:sz w:val="28"/>
          <w:lang w:val="lt-LT"/>
        </w:rPr>
      </w:pPr>
      <w:r w:rsidRPr="003466A9">
        <w:rPr>
          <w:b/>
          <w:sz w:val="28"/>
          <w:lang w:val="lt-LT"/>
        </w:rPr>
        <w:t>DIREKTORIUS</w:t>
      </w:r>
      <w:r w:rsidR="00613C4C" w:rsidRPr="003466A9">
        <w:rPr>
          <w:b/>
          <w:sz w:val="28"/>
          <w:lang w:val="lt-LT"/>
        </w:rPr>
        <w:t xml:space="preserve"> </w:t>
      </w:r>
    </w:p>
    <w:p w:rsidR="0024506C" w:rsidRPr="003466A9" w:rsidRDefault="0024506C" w:rsidP="00BD7DAC">
      <w:pPr>
        <w:rPr>
          <w:sz w:val="24"/>
          <w:szCs w:val="24"/>
          <w:lang w:val="lt-LT"/>
        </w:rPr>
      </w:pPr>
    </w:p>
    <w:p w:rsidR="00C83F1C" w:rsidRPr="003466A9" w:rsidRDefault="00C83F1C">
      <w:pPr>
        <w:pStyle w:val="Antrat1"/>
        <w:rPr>
          <w:sz w:val="24"/>
          <w:szCs w:val="24"/>
          <w:lang w:val="lt-LT"/>
        </w:rPr>
      </w:pPr>
      <w:r w:rsidRPr="003466A9">
        <w:rPr>
          <w:sz w:val="24"/>
          <w:szCs w:val="24"/>
          <w:lang w:val="lt-LT"/>
        </w:rPr>
        <w:t>ĮSAKYMAS</w:t>
      </w:r>
    </w:p>
    <w:p w:rsidR="002A604E" w:rsidRDefault="00C83F1C" w:rsidP="00BE5BAA">
      <w:pPr>
        <w:jc w:val="center"/>
        <w:rPr>
          <w:b/>
          <w:sz w:val="24"/>
          <w:szCs w:val="24"/>
          <w:lang w:val="lt-LT"/>
        </w:rPr>
      </w:pPr>
      <w:bookmarkStart w:id="0" w:name="_Hlk40450340"/>
      <w:r w:rsidRPr="003466A9">
        <w:rPr>
          <w:b/>
          <w:sz w:val="24"/>
          <w:szCs w:val="24"/>
          <w:lang w:val="lt-LT"/>
        </w:rPr>
        <w:t>DĖL</w:t>
      </w:r>
      <w:r w:rsidR="001C3F81" w:rsidRPr="003466A9">
        <w:rPr>
          <w:b/>
          <w:sz w:val="24"/>
          <w:szCs w:val="24"/>
          <w:lang w:val="lt-LT"/>
        </w:rPr>
        <w:t xml:space="preserve"> </w:t>
      </w:r>
      <w:r w:rsidR="00537CD4" w:rsidRPr="003466A9">
        <w:rPr>
          <w:b/>
          <w:sz w:val="24"/>
          <w:szCs w:val="24"/>
          <w:lang w:val="lt-LT"/>
        </w:rPr>
        <w:t xml:space="preserve">KAIŠIADORIŲ RAJONO </w:t>
      </w:r>
      <w:r w:rsidR="00833933">
        <w:rPr>
          <w:b/>
          <w:sz w:val="24"/>
          <w:szCs w:val="24"/>
          <w:lang w:val="lt-LT"/>
        </w:rPr>
        <w:t>SAVIVALDYBĖS</w:t>
      </w:r>
      <w:r w:rsidR="00537CD4" w:rsidRPr="003466A9">
        <w:rPr>
          <w:b/>
          <w:sz w:val="24"/>
          <w:szCs w:val="24"/>
          <w:lang w:val="lt-LT"/>
        </w:rPr>
        <w:t xml:space="preserve"> </w:t>
      </w:r>
      <w:r w:rsidR="002A604E">
        <w:rPr>
          <w:b/>
          <w:sz w:val="24"/>
          <w:szCs w:val="24"/>
          <w:lang w:val="lt-LT"/>
        </w:rPr>
        <w:t xml:space="preserve">VALDOMŲ JURIDINIŲ ASMENŲ VEIKLOS KARANTINO LAIKOTARPIU </w:t>
      </w:r>
    </w:p>
    <w:bookmarkEnd w:id="0"/>
    <w:p w:rsidR="00B36810" w:rsidRPr="00B36810" w:rsidRDefault="00B36810">
      <w:pPr>
        <w:jc w:val="center"/>
        <w:rPr>
          <w:b/>
          <w:sz w:val="24"/>
          <w:szCs w:val="24"/>
          <w:lang w:val="lt-LT"/>
        </w:rPr>
      </w:pPr>
    </w:p>
    <w:p w:rsidR="00B36810" w:rsidRPr="00B36810" w:rsidRDefault="00B36810">
      <w:pPr>
        <w:jc w:val="center"/>
        <w:rPr>
          <w:b/>
          <w:sz w:val="24"/>
          <w:szCs w:val="24"/>
          <w:lang w:val="lt-LT"/>
        </w:rPr>
      </w:pPr>
    </w:p>
    <w:p w:rsidR="00C83F1C" w:rsidRPr="003466A9" w:rsidRDefault="00460410">
      <w:pPr>
        <w:jc w:val="center"/>
        <w:rPr>
          <w:sz w:val="24"/>
          <w:lang w:val="lt-LT"/>
        </w:rPr>
      </w:pPr>
      <w:r w:rsidRPr="003466A9">
        <w:rPr>
          <w:sz w:val="24"/>
          <w:lang w:val="lt-LT"/>
        </w:rPr>
        <w:t>2020</w:t>
      </w:r>
      <w:r w:rsidR="00790863" w:rsidRPr="003466A9">
        <w:rPr>
          <w:sz w:val="24"/>
          <w:lang w:val="lt-LT"/>
        </w:rPr>
        <w:t xml:space="preserve"> m.</w:t>
      </w:r>
      <w:r w:rsidR="00433FF9" w:rsidRPr="003466A9">
        <w:rPr>
          <w:sz w:val="24"/>
          <w:lang w:val="lt-LT"/>
        </w:rPr>
        <w:t xml:space="preserve"> </w:t>
      </w:r>
      <w:r w:rsidR="001A54FB">
        <w:rPr>
          <w:sz w:val="24"/>
          <w:lang w:val="lt-LT"/>
        </w:rPr>
        <w:t xml:space="preserve">gegužės </w:t>
      </w:r>
      <w:r w:rsidR="006A1ED0">
        <w:rPr>
          <w:sz w:val="24"/>
          <w:lang w:val="lt-LT"/>
        </w:rPr>
        <w:t>15</w:t>
      </w:r>
      <w:r w:rsidR="002A604E">
        <w:rPr>
          <w:sz w:val="24"/>
          <w:lang w:val="lt-LT"/>
        </w:rPr>
        <w:t xml:space="preserve"> </w:t>
      </w:r>
      <w:r w:rsidR="001C3F81" w:rsidRPr="003466A9">
        <w:rPr>
          <w:sz w:val="24"/>
          <w:lang w:val="lt-LT"/>
        </w:rPr>
        <w:t>d. Nr. V1</w:t>
      </w:r>
      <w:r w:rsidR="00CD17FC" w:rsidRPr="003466A9">
        <w:rPr>
          <w:sz w:val="24"/>
          <w:lang w:val="lt-LT"/>
        </w:rPr>
        <w:t>E</w:t>
      </w:r>
      <w:r w:rsidR="00FD0A56" w:rsidRPr="003466A9">
        <w:rPr>
          <w:sz w:val="24"/>
          <w:lang w:val="lt-LT"/>
        </w:rPr>
        <w:t>-</w:t>
      </w:r>
      <w:r w:rsidR="007A74A1">
        <w:rPr>
          <w:sz w:val="24"/>
          <w:lang w:val="lt-LT"/>
        </w:rPr>
        <w:t>458</w:t>
      </w:r>
    </w:p>
    <w:p w:rsidR="00AC39EA" w:rsidRPr="003466A9" w:rsidRDefault="00C83F1C" w:rsidP="007C1A6E">
      <w:pPr>
        <w:jc w:val="center"/>
        <w:rPr>
          <w:sz w:val="24"/>
          <w:lang w:val="lt-LT"/>
        </w:rPr>
      </w:pPr>
      <w:r w:rsidRPr="003466A9">
        <w:rPr>
          <w:sz w:val="24"/>
          <w:lang w:val="lt-LT"/>
        </w:rPr>
        <w:t>Kaišiadorys</w:t>
      </w:r>
    </w:p>
    <w:p w:rsidR="001533C0" w:rsidRPr="003466A9" w:rsidRDefault="001533C0" w:rsidP="00947F52">
      <w:pPr>
        <w:rPr>
          <w:sz w:val="24"/>
          <w:lang w:val="lt-LT"/>
        </w:rPr>
      </w:pPr>
    </w:p>
    <w:p w:rsidR="00E85686" w:rsidRDefault="00135CB9" w:rsidP="0059113A">
      <w:pPr>
        <w:autoSpaceDE w:val="0"/>
        <w:autoSpaceDN w:val="0"/>
        <w:adjustRightInd w:val="0"/>
        <w:spacing w:line="360" w:lineRule="auto"/>
        <w:ind w:firstLine="851"/>
        <w:jc w:val="both"/>
        <w:rPr>
          <w:sz w:val="24"/>
          <w:szCs w:val="24"/>
          <w:lang w:val="lt-LT"/>
        </w:rPr>
      </w:pPr>
      <w:r w:rsidRPr="003466A9">
        <w:rPr>
          <w:sz w:val="24"/>
          <w:szCs w:val="24"/>
          <w:lang w:val="lt-LT"/>
        </w:rPr>
        <w:t>Vadovaudamasis Lietuvos Respublikos vietos savivaldos įstatymo</w:t>
      </w:r>
      <w:r w:rsidR="00B36810">
        <w:rPr>
          <w:sz w:val="24"/>
          <w:szCs w:val="24"/>
          <w:lang w:val="lt-LT"/>
        </w:rPr>
        <w:t xml:space="preserve"> </w:t>
      </w:r>
      <w:r w:rsidR="00B36810" w:rsidRPr="00B36810">
        <w:rPr>
          <w:sz w:val="24"/>
          <w:szCs w:val="24"/>
          <w:lang w:val="lt-LT"/>
        </w:rPr>
        <w:t xml:space="preserve">18 straipsnio 1 </w:t>
      </w:r>
      <w:r w:rsidR="00B36810">
        <w:rPr>
          <w:sz w:val="24"/>
          <w:szCs w:val="24"/>
          <w:lang w:val="lt-LT"/>
        </w:rPr>
        <w:t>dalimi</w:t>
      </w:r>
      <w:r w:rsidRPr="003466A9">
        <w:rPr>
          <w:sz w:val="24"/>
          <w:szCs w:val="24"/>
          <w:lang w:val="lt-LT"/>
        </w:rPr>
        <w:t xml:space="preserve"> 29 straipsnio 8 dalies 1 ir 2 </w:t>
      </w:r>
      <w:r w:rsidRPr="00EA2DBD">
        <w:rPr>
          <w:sz w:val="24"/>
          <w:szCs w:val="24"/>
          <w:lang w:val="lt-LT"/>
        </w:rPr>
        <w:t>punktais</w:t>
      </w:r>
      <w:r w:rsidR="00E85686" w:rsidRPr="00EA2DBD">
        <w:rPr>
          <w:sz w:val="24"/>
          <w:szCs w:val="24"/>
          <w:lang w:val="lt-LT"/>
        </w:rPr>
        <w:t>,</w:t>
      </w:r>
      <w:r w:rsidR="00E85686" w:rsidRPr="00EA2DBD">
        <w:rPr>
          <w:lang w:val="lt-LT"/>
        </w:rPr>
        <w:t xml:space="preserve"> </w:t>
      </w:r>
      <w:r w:rsidR="008E3DF7" w:rsidRPr="00EA2DBD">
        <w:rPr>
          <w:sz w:val="24"/>
          <w:szCs w:val="24"/>
          <w:lang w:val="lt-LT"/>
        </w:rPr>
        <w:t xml:space="preserve">Lietuvos Respublikos </w:t>
      </w:r>
      <w:r w:rsidR="005800BA">
        <w:rPr>
          <w:sz w:val="24"/>
          <w:szCs w:val="24"/>
          <w:lang w:val="lt-LT"/>
        </w:rPr>
        <w:t xml:space="preserve">Vyriausybės </w:t>
      </w:r>
      <w:r w:rsidR="005800BA" w:rsidRPr="005800BA">
        <w:rPr>
          <w:sz w:val="24"/>
          <w:szCs w:val="24"/>
          <w:lang w:val="lt-LT"/>
        </w:rPr>
        <w:t>2020 m.</w:t>
      </w:r>
      <w:r w:rsidR="00827A74">
        <w:rPr>
          <w:sz w:val="24"/>
          <w:szCs w:val="24"/>
          <w:lang w:val="lt-LT"/>
        </w:rPr>
        <w:t xml:space="preserve"> kovo</w:t>
      </w:r>
      <w:r w:rsidR="005800BA" w:rsidRPr="005800BA">
        <w:rPr>
          <w:sz w:val="24"/>
          <w:szCs w:val="24"/>
          <w:lang w:val="lt-LT"/>
        </w:rPr>
        <w:t xml:space="preserve"> </w:t>
      </w:r>
      <w:r w:rsidR="005800BA">
        <w:rPr>
          <w:sz w:val="24"/>
          <w:szCs w:val="24"/>
          <w:lang w:val="lt-LT"/>
        </w:rPr>
        <w:t xml:space="preserve">14 d. nutarimu Nr. </w:t>
      </w:r>
      <w:r w:rsidR="005800BA" w:rsidRPr="005800BA">
        <w:rPr>
          <w:sz w:val="24"/>
          <w:szCs w:val="24"/>
          <w:lang w:val="lt-LT"/>
        </w:rPr>
        <w:t>207</w:t>
      </w:r>
      <w:r w:rsidR="00827A74">
        <w:rPr>
          <w:sz w:val="24"/>
          <w:szCs w:val="24"/>
          <w:lang w:val="lt-LT"/>
        </w:rPr>
        <w:t xml:space="preserve"> ,,</w:t>
      </w:r>
      <w:r w:rsidR="005800BA">
        <w:rPr>
          <w:sz w:val="24"/>
          <w:szCs w:val="24"/>
          <w:lang w:val="lt-LT"/>
        </w:rPr>
        <w:t>Dėl karantino Lietuvos Respublikos teritorijoje paskelbimo“</w:t>
      </w:r>
      <w:r w:rsidR="00B36810">
        <w:rPr>
          <w:sz w:val="24"/>
          <w:szCs w:val="24"/>
          <w:lang w:val="lt-LT"/>
        </w:rPr>
        <w:t xml:space="preserve"> ir</w:t>
      </w:r>
      <w:r w:rsidR="005B1DA2">
        <w:rPr>
          <w:sz w:val="24"/>
          <w:szCs w:val="24"/>
          <w:lang w:val="lt-LT"/>
        </w:rPr>
        <w:t xml:space="preserve"> </w:t>
      </w:r>
      <w:r w:rsidR="0059113A" w:rsidRPr="001F5A05">
        <w:rPr>
          <w:sz w:val="24"/>
          <w:szCs w:val="24"/>
          <w:lang w:val="lt-LT"/>
        </w:rPr>
        <w:t>Lietuvos Respublikos sveikatos apsaugos ministro-valstybės lygio ekstremaliosios situacijos valstybės operacijų centro vadovo 2020 m. gegužės</w:t>
      </w:r>
      <w:r w:rsidR="005B1DA2">
        <w:rPr>
          <w:sz w:val="24"/>
          <w:szCs w:val="24"/>
          <w:lang w:val="lt-LT"/>
        </w:rPr>
        <w:t xml:space="preserve"> 11 d. sprendimu</w:t>
      </w:r>
      <w:r w:rsidR="0059113A" w:rsidRPr="001F5A05">
        <w:rPr>
          <w:sz w:val="24"/>
          <w:szCs w:val="24"/>
          <w:lang w:val="lt-LT"/>
        </w:rPr>
        <w:t xml:space="preserve"> Nr. V-1118 ,,Dėl CIVID-19 ligos (</w:t>
      </w:r>
      <w:proofErr w:type="spellStart"/>
      <w:r w:rsidR="0059113A" w:rsidRPr="001F5A05">
        <w:rPr>
          <w:sz w:val="24"/>
          <w:szCs w:val="24"/>
          <w:lang w:val="lt-LT"/>
        </w:rPr>
        <w:t>koronaviruso</w:t>
      </w:r>
      <w:proofErr w:type="spellEnd"/>
      <w:r w:rsidR="0059113A" w:rsidRPr="001F5A05">
        <w:rPr>
          <w:sz w:val="24"/>
          <w:szCs w:val="24"/>
          <w:lang w:val="lt-LT"/>
        </w:rPr>
        <w:t xml:space="preserve"> infekcijos) valdymo priemonių valstybės ir savivaldybių institucijų, įstaigų, valstybės ir savivaldybių valdomų įmonių darbo vietoms“ (toliau – Operacijų centro vadovo sprendimas)</w:t>
      </w:r>
      <w:r w:rsidR="0059113A">
        <w:rPr>
          <w:sz w:val="24"/>
          <w:szCs w:val="24"/>
          <w:lang w:val="lt-LT"/>
        </w:rPr>
        <w:t>:</w:t>
      </w:r>
    </w:p>
    <w:p w:rsidR="00B36810" w:rsidRDefault="00B36810" w:rsidP="001A54FB">
      <w:pPr>
        <w:pStyle w:val="Sraopastraipa"/>
        <w:numPr>
          <w:ilvl w:val="0"/>
          <w:numId w:val="17"/>
        </w:numPr>
        <w:autoSpaceDE w:val="0"/>
        <w:autoSpaceDN w:val="0"/>
        <w:adjustRightInd w:val="0"/>
        <w:spacing w:line="360" w:lineRule="auto"/>
        <w:ind w:left="0" w:firstLine="851"/>
        <w:jc w:val="both"/>
        <w:rPr>
          <w:sz w:val="24"/>
          <w:szCs w:val="24"/>
          <w:lang w:val="lt-LT"/>
        </w:rPr>
      </w:pPr>
      <w:r w:rsidRPr="0059113A">
        <w:rPr>
          <w:sz w:val="24"/>
          <w:szCs w:val="24"/>
          <w:lang w:val="lt-LT"/>
        </w:rPr>
        <w:t xml:space="preserve">Į p a r e i g o </w:t>
      </w:r>
      <w:r>
        <w:rPr>
          <w:sz w:val="24"/>
          <w:szCs w:val="24"/>
          <w:lang w:val="lt-LT"/>
        </w:rPr>
        <w:t xml:space="preserve">j u </w:t>
      </w:r>
      <w:r w:rsidRPr="0059113A">
        <w:rPr>
          <w:sz w:val="24"/>
          <w:szCs w:val="24"/>
          <w:lang w:val="lt-LT"/>
        </w:rPr>
        <w:t>karantino laikotarpiu Kaišiadorių rajono savivaldybės valdomų juridinių asmenų vadovus organizuoti darbą Operacijų centro vadovo sprendime nustatyta tvarka.</w:t>
      </w:r>
    </w:p>
    <w:p w:rsidR="0059113A" w:rsidRDefault="0059113A" w:rsidP="001A54FB">
      <w:pPr>
        <w:pStyle w:val="Sraopastraipa"/>
        <w:numPr>
          <w:ilvl w:val="0"/>
          <w:numId w:val="18"/>
        </w:numPr>
        <w:spacing w:line="360" w:lineRule="auto"/>
        <w:ind w:left="0" w:firstLine="851"/>
        <w:jc w:val="both"/>
        <w:rPr>
          <w:sz w:val="24"/>
          <w:szCs w:val="24"/>
          <w:lang w:val="lt-LT" w:eastAsia="lt-LT"/>
        </w:rPr>
      </w:pPr>
      <w:r w:rsidRPr="0059113A">
        <w:rPr>
          <w:sz w:val="24"/>
          <w:szCs w:val="24"/>
          <w:lang w:val="lt-LT" w:eastAsia="lt-LT"/>
        </w:rPr>
        <w:t xml:space="preserve">P r i p a ž į s t u netekusiu galios Kaišiadorių rajono savivaldybės administracijos direktoriaus </w:t>
      </w:r>
      <w:r w:rsidRPr="0059113A">
        <w:rPr>
          <w:sz w:val="24"/>
          <w:szCs w:val="24"/>
          <w:lang w:val="lt-LT"/>
        </w:rPr>
        <w:t>2020 m. kovo 15 d. įsakym</w:t>
      </w:r>
      <w:r w:rsidR="00B36810">
        <w:rPr>
          <w:sz w:val="24"/>
          <w:szCs w:val="24"/>
          <w:lang w:val="lt-LT"/>
        </w:rPr>
        <w:t xml:space="preserve">ą </w:t>
      </w:r>
      <w:r w:rsidRPr="0059113A">
        <w:rPr>
          <w:sz w:val="24"/>
          <w:szCs w:val="24"/>
          <w:lang w:val="lt-LT"/>
        </w:rPr>
        <w:t xml:space="preserve">Nr. V1E-254 </w:t>
      </w:r>
      <w:r w:rsidRPr="0059113A">
        <w:rPr>
          <w:bCs/>
          <w:sz w:val="24"/>
          <w:szCs w:val="24"/>
          <w:lang w:val="lt-LT"/>
        </w:rPr>
        <w:t>,,Dėl Kaišiadorių rajono</w:t>
      </w:r>
      <w:r w:rsidRPr="0059113A">
        <w:rPr>
          <w:sz w:val="24"/>
          <w:szCs w:val="24"/>
          <w:lang w:val="lt-LT"/>
        </w:rPr>
        <w:t xml:space="preserve"> savivaldybės valdomų juridinių asmenų veiklos karantino režimo laikotarpiu“. </w:t>
      </w:r>
    </w:p>
    <w:p w:rsidR="0059113A" w:rsidRPr="0059113A" w:rsidRDefault="00B36810" w:rsidP="001A54FB">
      <w:pPr>
        <w:pStyle w:val="Sraopastraipa"/>
        <w:numPr>
          <w:ilvl w:val="0"/>
          <w:numId w:val="18"/>
        </w:numPr>
        <w:spacing w:line="360" w:lineRule="auto"/>
        <w:ind w:left="0" w:firstLine="851"/>
        <w:jc w:val="both"/>
        <w:rPr>
          <w:sz w:val="24"/>
          <w:szCs w:val="24"/>
          <w:lang w:val="lt-LT" w:eastAsia="lt-LT"/>
        </w:rPr>
      </w:pPr>
      <w:r>
        <w:rPr>
          <w:sz w:val="24"/>
          <w:szCs w:val="24"/>
          <w:lang w:val="lt-LT" w:eastAsia="lt-LT"/>
        </w:rPr>
        <w:t>N u s t a t a u, kad š</w:t>
      </w:r>
      <w:r w:rsidR="0059113A" w:rsidRPr="0059113A">
        <w:rPr>
          <w:sz w:val="24"/>
          <w:szCs w:val="24"/>
          <w:lang w:val="lt-LT" w:eastAsia="lt-LT"/>
        </w:rPr>
        <w:t>is įsakymas įsigalioja 2020 m. gegužės 18 d.</w:t>
      </w:r>
    </w:p>
    <w:p w:rsidR="00B36810" w:rsidRPr="00B36810" w:rsidRDefault="00B36810" w:rsidP="0059113A">
      <w:pPr>
        <w:spacing w:line="360" w:lineRule="auto"/>
        <w:ind w:firstLine="851"/>
        <w:jc w:val="both"/>
        <w:rPr>
          <w:i/>
          <w:sz w:val="24"/>
          <w:szCs w:val="24"/>
          <w:lang w:val="lt-LT"/>
        </w:rPr>
      </w:pPr>
    </w:p>
    <w:p w:rsidR="0059113A" w:rsidRPr="001F5A05" w:rsidRDefault="0059113A" w:rsidP="0059113A">
      <w:pPr>
        <w:spacing w:line="360" w:lineRule="auto"/>
        <w:ind w:firstLine="851"/>
        <w:jc w:val="both"/>
        <w:rPr>
          <w:sz w:val="24"/>
          <w:szCs w:val="24"/>
          <w:lang w:val="lt-LT"/>
        </w:rPr>
      </w:pPr>
      <w:r w:rsidRPr="001F5A05">
        <w:rPr>
          <w:sz w:val="24"/>
          <w:szCs w:val="24"/>
          <w:lang w:val="lt-LT"/>
        </w:rPr>
        <w:t>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24506C" w:rsidRPr="003466A9" w:rsidRDefault="0024506C" w:rsidP="0033189D">
      <w:pPr>
        <w:pStyle w:val="Pagrindinistekstas"/>
        <w:tabs>
          <w:tab w:val="left" w:pos="1260"/>
        </w:tabs>
        <w:suppressAutoHyphens/>
        <w:spacing w:after="0" w:line="360" w:lineRule="auto"/>
        <w:jc w:val="both"/>
        <w:rPr>
          <w:sz w:val="24"/>
          <w:szCs w:val="24"/>
          <w:lang w:val="lt-LT"/>
        </w:rPr>
      </w:pPr>
    </w:p>
    <w:p w:rsidR="00A5395D" w:rsidRDefault="00174F11" w:rsidP="00135CB9">
      <w:pPr>
        <w:pStyle w:val="Pagrindiniotekstotrauka"/>
        <w:tabs>
          <w:tab w:val="left" w:pos="1276"/>
        </w:tabs>
        <w:spacing w:line="240" w:lineRule="auto"/>
        <w:ind w:left="0"/>
      </w:pPr>
      <w:r>
        <w:t>Administracijos direktorius</w:t>
      </w:r>
      <w:r>
        <w:tab/>
      </w:r>
      <w:r>
        <w:tab/>
      </w:r>
      <w:r>
        <w:tab/>
      </w:r>
      <w:r>
        <w:tab/>
      </w:r>
      <w:r>
        <w:tab/>
      </w:r>
      <w:r>
        <w:tab/>
      </w:r>
      <w:r>
        <w:tab/>
      </w:r>
      <w:r w:rsidR="001B76DE">
        <w:t xml:space="preserve">         </w:t>
      </w:r>
      <w:r>
        <w:t xml:space="preserve">Mindaugas </w:t>
      </w:r>
      <w:proofErr w:type="spellStart"/>
      <w:r>
        <w:t>Nasevičius</w:t>
      </w:r>
      <w:proofErr w:type="spellEnd"/>
    </w:p>
    <w:p w:rsidR="00407906" w:rsidRPr="003466A9" w:rsidRDefault="00155DE6" w:rsidP="00A5395D">
      <w:pPr>
        <w:pStyle w:val="Pagrindiniotekstotrauka"/>
        <w:tabs>
          <w:tab w:val="left" w:pos="1276"/>
        </w:tabs>
        <w:spacing w:line="240" w:lineRule="auto"/>
        <w:ind w:left="0"/>
      </w:pPr>
      <w:r w:rsidRPr="003466A9">
        <w:t xml:space="preserve"> </w:t>
      </w:r>
      <w:r w:rsidR="00482449" w:rsidRPr="003466A9">
        <w:t xml:space="preserve">               </w:t>
      </w:r>
    </w:p>
    <w:p w:rsidR="00482449" w:rsidRDefault="00662530">
      <w:pPr>
        <w:rPr>
          <w:sz w:val="24"/>
          <w:lang w:val="lt-LT"/>
        </w:rPr>
      </w:pPr>
      <w:r w:rsidRPr="003466A9">
        <w:rPr>
          <w:sz w:val="24"/>
          <w:lang w:val="lt-LT"/>
        </w:rPr>
        <w:t>Parengė</w:t>
      </w:r>
    </w:p>
    <w:p w:rsidR="005A2E6E" w:rsidRDefault="002A604E">
      <w:pPr>
        <w:rPr>
          <w:sz w:val="24"/>
          <w:lang w:val="lt-LT"/>
        </w:rPr>
      </w:pPr>
      <w:r>
        <w:rPr>
          <w:sz w:val="24"/>
          <w:lang w:val="lt-LT"/>
        </w:rPr>
        <w:t xml:space="preserve">Ieva </w:t>
      </w:r>
      <w:proofErr w:type="spellStart"/>
      <w:r>
        <w:rPr>
          <w:sz w:val="24"/>
          <w:lang w:val="lt-LT"/>
        </w:rPr>
        <w:t>Šadurskienė</w:t>
      </w:r>
      <w:proofErr w:type="spellEnd"/>
    </w:p>
    <w:p w:rsidR="00E85686" w:rsidRPr="001B76DE" w:rsidRDefault="00135CB9">
      <w:pPr>
        <w:rPr>
          <w:sz w:val="24"/>
          <w:lang w:val="lt-LT"/>
        </w:rPr>
      </w:pPr>
      <w:r w:rsidRPr="003466A9">
        <w:rPr>
          <w:sz w:val="24"/>
          <w:lang w:val="lt-LT"/>
        </w:rPr>
        <w:t>2020-0</w:t>
      </w:r>
      <w:r w:rsidR="0059113A">
        <w:rPr>
          <w:sz w:val="24"/>
          <w:lang w:val="lt-LT"/>
        </w:rPr>
        <w:t>5</w:t>
      </w:r>
      <w:r w:rsidRPr="003466A9">
        <w:rPr>
          <w:sz w:val="24"/>
          <w:lang w:val="lt-LT"/>
        </w:rPr>
        <w:t>-</w:t>
      </w:r>
      <w:r w:rsidR="005A2E6E">
        <w:rPr>
          <w:sz w:val="24"/>
          <w:lang w:val="lt-LT"/>
        </w:rPr>
        <w:t>15</w:t>
      </w:r>
    </w:p>
    <w:sectPr w:rsidR="00E85686" w:rsidRPr="001B76DE" w:rsidSect="00B36810">
      <w:headerReference w:type="default" r:id="rId9"/>
      <w:pgSz w:w="12240" w:h="15840"/>
      <w:pgMar w:top="1077" w:right="567" w:bottom="567" w:left="153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1CE1" w:rsidRDefault="00B31CE1" w:rsidP="008A57E3">
      <w:r>
        <w:separator/>
      </w:r>
    </w:p>
  </w:endnote>
  <w:endnote w:type="continuationSeparator" w:id="0">
    <w:p w:rsidR="00B31CE1" w:rsidRDefault="00B31CE1" w:rsidP="008A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NewRomanPSMT">
    <w:charset w:val="BA"/>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1CE1" w:rsidRDefault="00B31CE1" w:rsidP="008A57E3">
      <w:r>
        <w:separator/>
      </w:r>
    </w:p>
  </w:footnote>
  <w:footnote w:type="continuationSeparator" w:id="0">
    <w:p w:rsidR="00B31CE1" w:rsidRDefault="00B31CE1" w:rsidP="008A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632179"/>
      <w:docPartObj>
        <w:docPartGallery w:val="Page Numbers (Top of Page)"/>
        <w:docPartUnique/>
      </w:docPartObj>
    </w:sdtPr>
    <w:sdtEndPr/>
    <w:sdtContent>
      <w:p w:rsidR="008A57E3" w:rsidRDefault="00785E10">
        <w:pPr>
          <w:pStyle w:val="Antrats"/>
          <w:jc w:val="center"/>
        </w:pPr>
        <w:r>
          <w:fldChar w:fldCharType="begin"/>
        </w:r>
        <w:r w:rsidR="008A57E3">
          <w:instrText>PAGE   \* MERGEFORMAT</w:instrText>
        </w:r>
        <w:r>
          <w:fldChar w:fldCharType="separate"/>
        </w:r>
        <w:r w:rsidR="00B36810" w:rsidRPr="00B36810">
          <w:rPr>
            <w:noProof/>
            <w:lang w:val="lt-LT"/>
          </w:rPr>
          <w:t>2</w:t>
        </w:r>
        <w:r>
          <w:fldChar w:fldCharType="end"/>
        </w:r>
      </w:p>
    </w:sdtContent>
  </w:sdt>
  <w:p w:rsidR="008A57E3" w:rsidRDefault="008A57E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792" w:hanging="432"/>
      </w:pPr>
      <w:rPr>
        <w:rFonts w:cs="Times New Roman"/>
        <w:lang w:val="en-US"/>
      </w:rPr>
    </w:lvl>
    <w:lvl w:ilvl="1">
      <w:start w:val="1"/>
      <w:numFmt w:val="none"/>
      <w:suff w:val="nothing"/>
      <w:lvlText w:val=""/>
      <w:lvlJc w:val="left"/>
      <w:pPr>
        <w:tabs>
          <w:tab w:val="num" w:pos="0"/>
        </w:tabs>
        <w:ind w:left="936" w:hanging="576"/>
      </w:pPr>
      <w:rPr>
        <w:rFonts w:eastAsia="TimesNewRomanPSMT" w:cs="Times New Roman"/>
        <w:b w:val="0"/>
        <w:bCs w:val="0"/>
        <w:color w:val="000000"/>
        <w:position w:val="0"/>
        <w:sz w:val="24"/>
        <w:szCs w:val="24"/>
        <w:shd w:val="clear" w:color="auto" w:fill="auto"/>
        <w:vertAlign w:val="baseline"/>
        <w:lang w:val="en-US"/>
      </w:rPr>
    </w:lvl>
    <w:lvl w:ilvl="2">
      <w:start w:val="1"/>
      <w:numFmt w:val="none"/>
      <w:suff w:val="nothing"/>
      <w:lvlText w:val=""/>
      <w:lvlJc w:val="left"/>
      <w:pPr>
        <w:tabs>
          <w:tab w:val="num" w:pos="0"/>
        </w:tabs>
        <w:ind w:left="1080" w:hanging="720"/>
      </w:pPr>
      <w:rPr>
        <w:rFonts w:eastAsia="Calibri"/>
      </w:rPr>
    </w:lvl>
    <w:lvl w:ilvl="3">
      <w:start w:val="1"/>
      <w:numFmt w:val="none"/>
      <w:suff w:val="nothing"/>
      <w:lvlText w:val=""/>
      <w:lvlJc w:val="left"/>
      <w:pPr>
        <w:tabs>
          <w:tab w:val="num" w:pos="0"/>
        </w:tabs>
        <w:ind w:left="1224" w:hanging="864"/>
      </w:pPr>
      <w:rPr>
        <w:rFonts w:eastAsia="TimesNewRomanPSMT" w:cs="Times New Roman"/>
        <w:b w:val="0"/>
        <w:bCs w:val="0"/>
        <w:position w:val="0"/>
        <w:sz w:val="24"/>
        <w:szCs w:val="24"/>
        <w:shd w:val="clear" w:color="auto" w:fill="FFFF00"/>
        <w:vertAlign w:val="baseline"/>
        <w:lang w:val="en-US"/>
      </w:r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12FB5B8D"/>
    <w:multiLevelType w:val="multilevel"/>
    <w:tmpl w:val="FFB8E47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12FD311B"/>
    <w:multiLevelType w:val="hybridMultilevel"/>
    <w:tmpl w:val="210E801E"/>
    <w:lvl w:ilvl="0" w:tplc="5F6A02A0">
      <w:start w:val="1"/>
      <w:numFmt w:val="decimal"/>
      <w:lvlText w:val="%1."/>
      <w:lvlJc w:val="left"/>
      <w:pPr>
        <w:ind w:left="1647" w:hanging="360"/>
      </w:pPr>
      <w:rPr>
        <w:rFonts w:ascii="Times New Roman" w:eastAsia="Times New Roman" w:hAnsi="Times New Roman" w:cs="Times New Roman"/>
      </w:rPr>
    </w:lvl>
    <w:lvl w:ilvl="1" w:tplc="04270019">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3" w15:restartNumberingAfterBreak="0">
    <w:nsid w:val="17484D24"/>
    <w:multiLevelType w:val="hybridMultilevel"/>
    <w:tmpl w:val="E22AE624"/>
    <w:lvl w:ilvl="0" w:tplc="F71E04BC">
      <w:start w:val="3"/>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4" w15:restartNumberingAfterBreak="0">
    <w:nsid w:val="248F4B00"/>
    <w:multiLevelType w:val="hybridMultilevel"/>
    <w:tmpl w:val="23DE4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3A"/>
    <w:multiLevelType w:val="hybridMultilevel"/>
    <w:tmpl w:val="56C087E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ACD2B21"/>
    <w:multiLevelType w:val="multilevel"/>
    <w:tmpl w:val="85F46298"/>
    <w:lvl w:ilvl="0">
      <w:start w:val="4"/>
      <w:numFmt w:val="decimal"/>
      <w:lvlText w:val="%1."/>
      <w:lvlJc w:val="left"/>
      <w:pPr>
        <w:ind w:left="360" w:hanging="360"/>
      </w:pPr>
      <w:rPr>
        <w:rFonts w:hint="default"/>
      </w:rPr>
    </w:lvl>
    <w:lvl w:ilvl="1">
      <w:start w:val="1"/>
      <w:numFmt w:val="decimal"/>
      <w:lvlText w:val="%1.%2."/>
      <w:lvlJc w:val="left"/>
      <w:pPr>
        <w:ind w:left="2088" w:hanging="36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7" w15:restartNumberingAfterBreak="0">
    <w:nsid w:val="2D100A50"/>
    <w:multiLevelType w:val="hybridMultilevel"/>
    <w:tmpl w:val="4DDC5102"/>
    <w:lvl w:ilvl="0" w:tplc="07E08D62">
      <w:start w:val="1"/>
      <w:numFmt w:val="decimal"/>
      <w:lvlText w:val="%1."/>
      <w:lvlJc w:val="left"/>
      <w:pPr>
        <w:tabs>
          <w:tab w:val="num" w:pos="1740"/>
        </w:tabs>
        <w:ind w:left="1740" w:hanging="10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31E020B6"/>
    <w:multiLevelType w:val="hybridMultilevel"/>
    <w:tmpl w:val="5FFE0AC8"/>
    <w:lvl w:ilvl="0" w:tplc="45A657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5242DD"/>
    <w:multiLevelType w:val="hybridMultilevel"/>
    <w:tmpl w:val="52BA1A30"/>
    <w:lvl w:ilvl="0" w:tplc="219483A8">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0" w15:restartNumberingAfterBreak="0">
    <w:nsid w:val="41371114"/>
    <w:multiLevelType w:val="multilevel"/>
    <w:tmpl w:val="B0D6B65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55334CD1"/>
    <w:multiLevelType w:val="hybridMultilevel"/>
    <w:tmpl w:val="92C88B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0835F0C"/>
    <w:multiLevelType w:val="hybridMultilevel"/>
    <w:tmpl w:val="4B58D520"/>
    <w:lvl w:ilvl="0" w:tplc="CBAE54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29362C0"/>
    <w:multiLevelType w:val="singleLevel"/>
    <w:tmpl w:val="31E45BD8"/>
    <w:lvl w:ilvl="0">
      <w:start w:val="1"/>
      <w:numFmt w:val="decimal"/>
      <w:lvlText w:val="%1."/>
      <w:lvlJc w:val="left"/>
      <w:pPr>
        <w:tabs>
          <w:tab w:val="num" w:pos="1080"/>
        </w:tabs>
        <w:ind w:left="1080" w:hanging="360"/>
      </w:pPr>
      <w:rPr>
        <w:rFonts w:hint="default"/>
      </w:rPr>
    </w:lvl>
  </w:abstractNum>
  <w:abstractNum w:abstractNumId="14" w15:restartNumberingAfterBreak="0">
    <w:nsid w:val="67903A84"/>
    <w:multiLevelType w:val="multilevel"/>
    <w:tmpl w:val="2294DE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1AF20EE"/>
    <w:multiLevelType w:val="multilevel"/>
    <w:tmpl w:val="08BEB380"/>
    <w:lvl w:ilvl="0">
      <w:start w:val="2002"/>
      <w:numFmt w:val="decimal"/>
      <w:lvlText w:val="%1"/>
      <w:lvlJc w:val="left"/>
      <w:pPr>
        <w:tabs>
          <w:tab w:val="num" w:pos="1260"/>
        </w:tabs>
        <w:ind w:left="1260" w:hanging="1260"/>
      </w:pPr>
      <w:rPr>
        <w:rFonts w:hint="default"/>
      </w:rPr>
    </w:lvl>
    <w:lvl w:ilvl="1">
      <w:start w:val="4"/>
      <w:numFmt w:val="decimalZero"/>
      <w:lvlText w:val="%1-%2"/>
      <w:lvlJc w:val="left"/>
      <w:pPr>
        <w:tabs>
          <w:tab w:val="num" w:pos="1260"/>
        </w:tabs>
        <w:ind w:left="1260" w:hanging="1260"/>
      </w:pPr>
      <w:rPr>
        <w:rFonts w:hint="default"/>
      </w:rPr>
    </w:lvl>
    <w:lvl w:ilvl="2">
      <w:start w:val="2"/>
      <w:numFmt w:val="decimalZero"/>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2725BC6"/>
    <w:multiLevelType w:val="hybridMultilevel"/>
    <w:tmpl w:val="552C110E"/>
    <w:lvl w:ilvl="0" w:tplc="217625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39B605D"/>
    <w:multiLevelType w:val="hybridMultilevel"/>
    <w:tmpl w:val="8C3433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15"/>
  </w:num>
  <w:num w:numId="3">
    <w:abstractNumId w:val="8"/>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5"/>
  </w:num>
  <w:num w:numId="9">
    <w:abstractNumId w:val="12"/>
  </w:num>
  <w:num w:numId="10">
    <w:abstractNumId w:val="11"/>
  </w:num>
  <w:num w:numId="11">
    <w:abstractNumId w:val="16"/>
  </w:num>
  <w:num w:numId="12">
    <w:abstractNumId w:val="17"/>
  </w:num>
  <w:num w:numId="13">
    <w:abstractNumId w:val="9"/>
  </w:num>
  <w:num w:numId="14">
    <w:abstractNumId w:val="3"/>
  </w:num>
  <w:num w:numId="15">
    <w:abstractNumId w:val="0"/>
  </w:num>
  <w:num w:numId="16">
    <w:abstractNumId w:val="10"/>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DEB"/>
    <w:rsid w:val="0001270A"/>
    <w:rsid w:val="00017A84"/>
    <w:rsid w:val="00031416"/>
    <w:rsid w:val="000678A7"/>
    <w:rsid w:val="00081A89"/>
    <w:rsid w:val="000C34C8"/>
    <w:rsid w:val="000F0993"/>
    <w:rsid w:val="000F1609"/>
    <w:rsid w:val="000F7820"/>
    <w:rsid w:val="0010580A"/>
    <w:rsid w:val="00112776"/>
    <w:rsid w:val="0012582B"/>
    <w:rsid w:val="0013198E"/>
    <w:rsid w:val="00132152"/>
    <w:rsid w:val="00135CB9"/>
    <w:rsid w:val="0014370C"/>
    <w:rsid w:val="001533C0"/>
    <w:rsid w:val="0015454A"/>
    <w:rsid w:val="00155DE6"/>
    <w:rsid w:val="001710D2"/>
    <w:rsid w:val="00174F11"/>
    <w:rsid w:val="001A0767"/>
    <w:rsid w:val="001A54FB"/>
    <w:rsid w:val="001B0F12"/>
    <w:rsid w:val="001B76DE"/>
    <w:rsid w:val="001B7A5F"/>
    <w:rsid w:val="001C3F81"/>
    <w:rsid w:val="001D2B07"/>
    <w:rsid w:val="001E3ADD"/>
    <w:rsid w:val="001E46FA"/>
    <w:rsid w:val="001E6506"/>
    <w:rsid w:val="00206127"/>
    <w:rsid w:val="00214886"/>
    <w:rsid w:val="002268B4"/>
    <w:rsid w:val="0023270B"/>
    <w:rsid w:val="002379B7"/>
    <w:rsid w:val="0024506C"/>
    <w:rsid w:val="00245CC7"/>
    <w:rsid w:val="0025360E"/>
    <w:rsid w:val="0026502D"/>
    <w:rsid w:val="002669DF"/>
    <w:rsid w:val="00270375"/>
    <w:rsid w:val="00276A9D"/>
    <w:rsid w:val="002801C7"/>
    <w:rsid w:val="00281007"/>
    <w:rsid w:val="0029014A"/>
    <w:rsid w:val="00292E27"/>
    <w:rsid w:val="00296F75"/>
    <w:rsid w:val="002A2F54"/>
    <w:rsid w:val="002A604E"/>
    <w:rsid w:val="002C4A06"/>
    <w:rsid w:val="002D3204"/>
    <w:rsid w:val="002D40B6"/>
    <w:rsid w:val="002D517A"/>
    <w:rsid w:val="002E4DEB"/>
    <w:rsid w:val="002F3952"/>
    <w:rsid w:val="002F7127"/>
    <w:rsid w:val="002F7904"/>
    <w:rsid w:val="00303C8A"/>
    <w:rsid w:val="00313160"/>
    <w:rsid w:val="0031344C"/>
    <w:rsid w:val="0033189D"/>
    <w:rsid w:val="003466A9"/>
    <w:rsid w:val="003978BF"/>
    <w:rsid w:val="003A355F"/>
    <w:rsid w:val="003A46F4"/>
    <w:rsid w:val="003B673B"/>
    <w:rsid w:val="003D262B"/>
    <w:rsid w:val="003D3E44"/>
    <w:rsid w:val="003D5814"/>
    <w:rsid w:val="003D7EC4"/>
    <w:rsid w:val="003E52E3"/>
    <w:rsid w:val="003E7535"/>
    <w:rsid w:val="003F7107"/>
    <w:rsid w:val="004010D9"/>
    <w:rsid w:val="00403669"/>
    <w:rsid w:val="00407906"/>
    <w:rsid w:val="004135D5"/>
    <w:rsid w:val="00417A44"/>
    <w:rsid w:val="00431385"/>
    <w:rsid w:val="00433C6A"/>
    <w:rsid w:val="00433FF9"/>
    <w:rsid w:val="00451D49"/>
    <w:rsid w:val="00455372"/>
    <w:rsid w:val="00460410"/>
    <w:rsid w:val="00476B5D"/>
    <w:rsid w:val="00482449"/>
    <w:rsid w:val="004A5DF3"/>
    <w:rsid w:val="004D413A"/>
    <w:rsid w:val="004D58EC"/>
    <w:rsid w:val="0051607C"/>
    <w:rsid w:val="005178C7"/>
    <w:rsid w:val="00537CD4"/>
    <w:rsid w:val="005646BC"/>
    <w:rsid w:val="00573003"/>
    <w:rsid w:val="005800BA"/>
    <w:rsid w:val="0059113A"/>
    <w:rsid w:val="005A1831"/>
    <w:rsid w:val="005A1E9C"/>
    <w:rsid w:val="005A2E6E"/>
    <w:rsid w:val="005A5019"/>
    <w:rsid w:val="005A61EB"/>
    <w:rsid w:val="005B1DA2"/>
    <w:rsid w:val="005C08CB"/>
    <w:rsid w:val="005E7BC0"/>
    <w:rsid w:val="005F2D39"/>
    <w:rsid w:val="0060023D"/>
    <w:rsid w:val="006002B6"/>
    <w:rsid w:val="00604238"/>
    <w:rsid w:val="00613C4C"/>
    <w:rsid w:val="006232ED"/>
    <w:rsid w:val="00631518"/>
    <w:rsid w:val="00636A29"/>
    <w:rsid w:val="006558FD"/>
    <w:rsid w:val="00662530"/>
    <w:rsid w:val="00663407"/>
    <w:rsid w:val="00670F0B"/>
    <w:rsid w:val="0067347E"/>
    <w:rsid w:val="00680EDE"/>
    <w:rsid w:val="006868FE"/>
    <w:rsid w:val="006973EC"/>
    <w:rsid w:val="006A1ED0"/>
    <w:rsid w:val="006B02F9"/>
    <w:rsid w:val="006B26BA"/>
    <w:rsid w:val="006B5C4E"/>
    <w:rsid w:val="006C5F0C"/>
    <w:rsid w:val="006F3B0F"/>
    <w:rsid w:val="00703C41"/>
    <w:rsid w:val="00706106"/>
    <w:rsid w:val="00734B5F"/>
    <w:rsid w:val="00762EA0"/>
    <w:rsid w:val="00763B07"/>
    <w:rsid w:val="00775E9B"/>
    <w:rsid w:val="0078231F"/>
    <w:rsid w:val="00785E10"/>
    <w:rsid w:val="00790863"/>
    <w:rsid w:val="00791DCB"/>
    <w:rsid w:val="0079541D"/>
    <w:rsid w:val="007A3E18"/>
    <w:rsid w:val="007A74A1"/>
    <w:rsid w:val="007B148D"/>
    <w:rsid w:val="007C1A6E"/>
    <w:rsid w:val="007E1656"/>
    <w:rsid w:val="007E4D1B"/>
    <w:rsid w:val="007F460B"/>
    <w:rsid w:val="00811B6B"/>
    <w:rsid w:val="00812430"/>
    <w:rsid w:val="008161A2"/>
    <w:rsid w:val="00827A74"/>
    <w:rsid w:val="0083285D"/>
    <w:rsid w:val="00833933"/>
    <w:rsid w:val="0084264B"/>
    <w:rsid w:val="00845B76"/>
    <w:rsid w:val="00854C29"/>
    <w:rsid w:val="00873719"/>
    <w:rsid w:val="00877C84"/>
    <w:rsid w:val="008A3F23"/>
    <w:rsid w:val="008A57E3"/>
    <w:rsid w:val="008B1625"/>
    <w:rsid w:val="008C33CA"/>
    <w:rsid w:val="008E3DF7"/>
    <w:rsid w:val="00900D73"/>
    <w:rsid w:val="009326F8"/>
    <w:rsid w:val="00947F52"/>
    <w:rsid w:val="00974790"/>
    <w:rsid w:val="00974FEE"/>
    <w:rsid w:val="009946C7"/>
    <w:rsid w:val="009A1BFB"/>
    <w:rsid w:val="009A6815"/>
    <w:rsid w:val="009B2AB9"/>
    <w:rsid w:val="009C4A8F"/>
    <w:rsid w:val="00A27365"/>
    <w:rsid w:val="00A4448C"/>
    <w:rsid w:val="00A5395D"/>
    <w:rsid w:val="00A56080"/>
    <w:rsid w:val="00A57F2D"/>
    <w:rsid w:val="00A61638"/>
    <w:rsid w:val="00A61CF4"/>
    <w:rsid w:val="00A82FAE"/>
    <w:rsid w:val="00A86525"/>
    <w:rsid w:val="00A94BF9"/>
    <w:rsid w:val="00AA4E58"/>
    <w:rsid w:val="00AC141F"/>
    <w:rsid w:val="00AC39EA"/>
    <w:rsid w:val="00AC4193"/>
    <w:rsid w:val="00AE04DE"/>
    <w:rsid w:val="00B31CE1"/>
    <w:rsid w:val="00B32B8D"/>
    <w:rsid w:val="00B32F1A"/>
    <w:rsid w:val="00B36810"/>
    <w:rsid w:val="00B665AC"/>
    <w:rsid w:val="00B7363D"/>
    <w:rsid w:val="00B82446"/>
    <w:rsid w:val="00BC5B46"/>
    <w:rsid w:val="00BD7DAC"/>
    <w:rsid w:val="00BE5BAA"/>
    <w:rsid w:val="00C033E7"/>
    <w:rsid w:val="00C07347"/>
    <w:rsid w:val="00C17D83"/>
    <w:rsid w:val="00C22368"/>
    <w:rsid w:val="00C242E9"/>
    <w:rsid w:val="00C40FCC"/>
    <w:rsid w:val="00C55E91"/>
    <w:rsid w:val="00C56A0C"/>
    <w:rsid w:val="00C57A12"/>
    <w:rsid w:val="00C70820"/>
    <w:rsid w:val="00C83F1C"/>
    <w:rsid w:val="00CA36B2"/>
    <w:rsid w:val="00CB1F75"/>
    <w:rsid w:val="00CC7535"/>
    <w:rsid w:val="00CD17FC"/>
    <w:rsid w:val="00CD3B9E"/>
    <w:rsid w:val="00CE2336"/>
    <w:rsid w:val="00CF0E3B"/>
    <w:rsid w:val="00D006B5"/>
    <w:rsid w:val="00D048E0"/>
    <w:rsid w:val="00D108B5"/>
    <w:rsid w:val="00D251F0"/>
    <w:rsid w:val="00D361FF"/>
    <w:rsid w:val="00D367D9"/>
    <w:rsid w:val="00D51FE4"/>
    <w:rsid w:val="00D529A8"/>
    <w:rsid w:val="00D613E1"/>
    <w:rsid w:val="00D657FC"/>
    <w:rsid w:val="00D84DD3"/>
    <w:rsid w:val="00DC2F5D"/>
    <w:rsid w:val="00DD49A3"/>
    <w:rsid w:val="00DE1061"/>
    <w:rsid w:val="00E01E83"/>
    <w:rsid w:val="00E47653"/>
    <w:rsid w:val="00E54CF0"/>
    <w:rsid w:val="00E64925"/>
    <w:rsid w:val="00E83C2E"/>
    <w:rsid w:val="00E85686"/>
    <w:rsid w:val="00E9487E"/>
    <w:rsid w:val="00EA01DE"/>
    <w:rsid w:val="00EA2DBD"/>
    <w:rsid w:val="00EB42C6"/>
    <w:rsid w:val="00EB77A3"/>
    <w:rsid w:val="00EC0999"/>
    <w:rsid w:val="00EE0933"/>
    <w:rsid w:val="00EE18CF"/>
    <w:rsid w:val="00EE4245"/>
    <w:rsid w:val="00EF237B"/>
    <w:rsid w:val="00EF3C28"/>
    <w:rsid w:val="00F21D41"/>
    <w:rsid w:val="00F2624A"/>
    <w:rsid w:val="00F325E3"/>
    <w:rsid w:val="00F344E1"/>
    <w:rsid w:val="00F42493"/>
    <w:rsid w:val="00F47BFC"/>
    <w:rsid w:val="00F5645B"/>
    <w:rsid w:val="00F65ED8"/>
    <w:rsid w:val="00F732A0"/>
    <w:rsid w:val="00FA1B3D"/>
    <w:rsid w:val="00FB25BB"/>
    <w:rsid w:val="00FC0CF8"/>
    <w:rsid w:val="00FD0A56"/>
    <w:rsid w:val="00FE7C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EB2EB"/>
  <w15:docId w15:val="{672572B0-CEDF-41A6-A445-2B467FBE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9541D"/>
    <w:rPr>
      <w:lang w:val="en-US" w:eastAsia="en-US"/>
    </w:rPr>
  </w:style>
  <w:style w:type="paragraph" w:styleId="Antrat1">
    <w:name w:val="heading 1"/>
    <w:basedOn w:val="prastasis"/>
    <w:next w:val="prastasis"/>
    <w:qFormat/>
    <w:rsid w:val="00663407"/>
    <w:pPr>
      <w:keepNext/>
      <w:jc w:val="center"/>
      <w:outlineLvl w:val="0"/>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663407"/>
    <w:pPr>
      <w:jc w:val="center"/>
    </w:pPr>
    <w:rPr>
      <w:sz w:val="24"/>
    </w:rPr>
  </w:style>
  <w:style w:type="paragraph" w:styleId="Pagrindiniotekstotrauka">
    <w:name w:val="Body Text Indent"/>
    <w:basedOn w:val="prastasis"/>
    <w:rsid w:val="00663407"/>
    <w:pPr>
      <w:spacing w:line="360" w:lineRule="auto"/>
      <w:ind w:left="720"/>
      <w:jc w:val="both"/>
    </w:pPr>
    <w:rPr>
      <w:sz w:val="24"/>
      <w:lang w:val="lt-LT"/>
    </w:rPr>
  </w:style>
  <w:style w:type="paragraph" w:styleId="Pagrindiniotekstotrauka2">
    <w:name w:val="Body Text Indent 2"/>
    <w:basedOn w:val="prastasis"/>
    <w:rsid w:val="00663407"/>
    <w:pPr>
      <w:spacing w:line="360" w:lineRule="auto"/>
      <w:ind w:firstLine="720"/>
      <w:jc w:val="both"/>
    </w:pPr>
    <w:rPr>
      <w:sz w:val="24"/>
      <w:lang w:val="lt-LT"/>
    </w:rPr>
  </w:style>
  <w:style w:type="paragraph" w:customStyle="1" w:styleId="Debesliotekstas1">
    <w:name w:val="Debesėlio tekstas1"/>
    <w:basedOn w:val="prastasis"/>
    <w:semiHidden/>
    <w:rsid w:val="00663407"/>
    <w:rPr>
      <w:rFonts w:ascii="Tahoma" w:hAnsi="Tahoma" w:cs="Tahoma"/>
      <w:sz w:val="16"/>
      <w:szCs w:val="16"/>
    </w:rPr>
  </w:style>
  <w:style w:type="paragraph" w:styleId="Debesliotekstas">
    <w:name w:val="Balloon Text"/>
    <w:basedOn w:val="prastasis"/>
    <w:semiHidden/>
    <w:rsid w:val="005A5019"/>
    <w:rPr>
      <w:rFonts w:ascii="Tahoma" w:hAnsi="Tahoma" w:cs="Tahoma"/>
      <w:sz w:val="16"/>
      <w:szCs w:val="16"/>
    </w:rPr>
  </w:style>
  <w:style w:type="paragraph" w:styleId="Pagrindinistekstas">
    <w:name w:val="Body Text"/>
    <w:basedOn w:val="prastasis"/>
    <w:link w:val="PagrindinistekstasDiagrama"/>
    <w:rsid w:val="0078231F"/>
    <w:pPr>
      <w:spacing w:after="120"/>
    </w:pPr>
  </w:style>
  <w:style w:type="character" w:customStyle="1" w:styleId="PagrindinistekstasDiagrama">
    <w:name w:val="Pagrindinis tekstas Diagrama"/>
    <w:link w:val="Pagrindinistekstas"/>
    <w:rsid w:val="0078231F"/>
    <w:rPr>
      <w:lang w:val="en-US" w:eastAsia="en-US"/>
    </w:rPr>
  </w:style>
  <w:style w:type="character" w:customStyle="1" w:styleId="apple-style-span">
    <w:name w:val="apple-style-span"/>
    <w:rsid w:val="0078231F"/>
    <w:rPr>
      <w:color w:val="000000"/>
      <w:sz w:val="24"/>
      <w:szCs w:val="24"/>
      <w:shd w:val="clear" w:color="auto" w:fill="FFFFFF"/>
    </w:rPr>
  </w:style>
  <w:style w:type="paragraph" w:styleId="Paantrat">
    <w:name w:val="Subtitle"/>
    <w:basedOn w:val="prastasis"/>
    <w:next w:val="prastasis"/>
    <w:link w:val="PaantratDiagrama"/>
    <w:qFormat/>
    <w:rsid w:val="00F21D41"/>
    <w:pPr>
      <w:spacing w:after="60"/>
      <w:jc w:val="center"/>
      <w:outlineLvl w:val="1"/>
    </w:pPr>
    <w:rPr>
      <w:rFonts w:ascii="Calibri Light" w:hAnsi="Calibri Light"/>
      <w:sz w:val="24"/>
      <w:szCs w:val="24"/>
    </w:rPr>
  </w:style>
  <w:style w:type="character" w:customStyle="1" w:styleId="PaantratDiagrama">
    <w:name w:val="Paantraštė Diagrama"/>
    <w:link w:val="Paantrat"/>
    <w:rsid w:val="00F21D41"/>
    <w:rPr>
      <w:rFonts w:ascii="Calibri Light" w:eastAsia="Times New Roman" w:hAnsi="Calibri Light" w:cs="Times New Roman"/>
      <w:sz w:val="24"/>
      <w:szCs w:val="24"/>
      <w:lang w:val="en-US" w:eastAsia="en-US"/>
    </w:rPr>
  </w:style>
  <w:style w:type="paragraph" w:styleId="Sraopastraipa">
    <w:name w:val="List Paragraph"/>
    <w:basedOn w:val="prastasis"/>
    <w:uiPriority w:val="34"/>
    <w:qFormat/>
    <w:rsid w:val="00E85686"/>
    <w:pPr>
      <w:ind w:left="720"/>
      <w:contextualSpacing/>
    </w:pPr>
  </w:style>
  <w:style w:type="paragraph" w:styleId="Antrats">
    <w:name w:val="header"/>
    <w:basedOn w:val="prastasis"/>
    <w:link w:val="AntratsDiagrama"/>
    <w:uiPriority w:val="99"/>
    <w:unhideWhenUsed/>
    <w:rsid w:val="008A57E3"/>
    <w:pPr>
      <w:tabs>
        <w:tab w:val="center" w:pos="4819"/>
        <w:tab w:val="right" w:pos="9638"/>
      </w:tabs>
    </w:pPr>
  </w:style>
  <w:style w:type="character" w:customStyle="1" w:styleId="AntratsDiagrama">
    <w:name w:val="Antraštės Diagrama"/>
    <w:basedOn w:val="Numatytasispastraiposriftas"/>
    <w:link w:val="Antrats"/>
    <w:uiPriority w:val="99"/>
    <w:rsid w:val="008A57E3"/>
    <w:rPr>
      <w:lang w:val="en-US" w:eastAsia="en-US"/>
    </w:rPr>
  </w:style>
  <w:style w:type="paragraph" w:styleId="Porat">
    <w:name w:val="footer"/>
    <w:basedOn w:val="prastasis"/>
    <w:link w:val="PoratDiagrama"/>
    <w:unhideWhenUsed/>
    <w:rsid w:val="008A57E3"/>
    <w:pPr>
      <w:tabs>
        <w:tab w:val="center" w:pos="4819"/>
        <w:tab w:val="right" w:pos="9638"/>
      </w:tabs>
    </w:pPr>
  </w:style>
  <w:style w:type="character" w:customStyle="1" w:styleId="PoratDiagrama">
    <w:name w:val="Poraštė Diagrama"/>
    <w:basedOn w:val="Numatytasispastraiposriftas"/>
    <w:link w:val="Porat"/>
    <w:rsid w:val="008A57E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83C5A-A72D-4D1E-A12C-A3F455EF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KAIŠIADORIŲ RAJONO SAVIVALDYBĖS</vt:lpstr>
    </vt:vector>
  </TitlesOfParts>
  <Company>Kaisiadoriu r. sav.</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creator>Vedejas</dc:creator>
  <cp:lastModifiedBy>Edita Levansaviciute</cp:lastModifiedBy>
  <cp:revision>2</cp:revision>
  <cp:lastPrinted>2020-03-16T08:59:00Z</cp:lastPrinted>
  <dcterms:created xsi:type="dcterms:W3CDTF">2020-05-15T12:52:00Z</dcterms:created>
  <dcterms:modified xsi:type="dcterms:W3CDTF">2020-05-15T12:52:00Z</dcterms:modified>
</cp:coreProperties>
</file>