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B95C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rajono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savivaldybė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skelbia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konkursą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suaugusiųjų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mokyklos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laisvas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pareigas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207E35A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suaugusiųjų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direktorius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9C0DE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Pareiginės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algos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pastoviosios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dalies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00A6">
        <w:rPr>
          <w:rFonts w:ascii="Times New Roman" w:eastAsia="Times New Roman" w:hAnsi="Times New Roman" w:cs="Times New Roman"/>
          <w:sz w:val="24"/>
          <w:szCs w:val="24"/>
        </w:rPr>
        <w:t>–  9</w:t>
      </w:r>
      <w:proofErr w:type="gramEnd"/>
      <w:r w:rsidRPr="001700A6">
        <w:rPr>
          <w:rFonts w:ascii="Times New Roman" w:eastAsia="Times New Roman" w:hAnsi="Times New Roman" w:cs="Times New Roman"/>
          <w:sz w:val="24"/>
          <w:szCs w:val="24"/>
        </w:rPr>
        <w:t>,0–10,63</w:t>
      </w:r>
    </w:p>
    <w:p w14:paraId="5259084C" w14:textId="77777777" w:rsidR="001700A6" w:rsidRPr="001700A6" w:rsidRDefault="001700A6" w:rsidP="00170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Kvalifikaciniai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pretendentui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CA02AFE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aukštąjį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universitetinį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lygiavertį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E34E1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5F7714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67FDDA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8267E4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D86B8C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mokslų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verslo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baigus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lygiavertę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aukštesnį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2010 m.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gegužės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4 d.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Nr. 535 „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1700A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2A2ABE7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lygiavertę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srityje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aukštesnį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5.2.2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papunktyje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apibrėžtos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ugdymui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mokymuisi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žemesnio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A9B927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kompetencijas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30C6CA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suaugusių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grupei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grupėms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institucijoje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470103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informacinėmis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technologijomis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FE8A77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2003 m.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24 d.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Nr. 1688 „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0A6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proofErr w:type="gram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129773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1.7.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žemesniu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B1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Bendruosiuose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metmenyse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apibūdintą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šešių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trijų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prancūzų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vokiečių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F48F4A9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nepriekaištingos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reputacijos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ji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apibrėžta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DEE817" w14:textId="77777777" w:rsidR="001700A6" w:rsidRPr="001700A6" w:rsidRDefault="001700A6" w:rsidP="00170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privalo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šiuos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7E7A7505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E849A3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5DBFC3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parengtą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i/>
          <w:iCs/>
          <w:sz w:val="24"/>
          <w:szCs w:val="24"/>
        </w:rPr>
        <w:t>Europass</w:t>
      </w:r>
      <w:proofErr w:type="spellEnd"/>
      <w:r w:rsidRPr="001700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CV</w:t>
      </w: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formatu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929BF8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gaires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kuriose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išdėstyti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siūlymai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,  į</w:t>
      </w:r>
      <w:proofErr w:type="gram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pretenduojama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tikslų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prioritetų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kt.),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nuostatos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vaidmenį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Gairėse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atsispindėti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strateginio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tobulinimui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struktūros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procesų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išteklių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partnerystės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informavimo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numatytos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patvirtintame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Nr. V-1194 „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1700A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gairių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apimtis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didesnė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10 000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spaudos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ženklų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puslapių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teksto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);  </w:t>
      </w:r>
    </w:p>
    <w:p w14:paraId="1A7643F3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prilyginto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ataskaitos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išduotos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nustatyta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tvarka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ataskaita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14:paraId="4619865C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446364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(-as).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įskaitomas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baigusiems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aukštojoje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aukštesniojoje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įgijusiems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pusę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kreditų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atitinkama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A5E9B7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2.8.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liudijančių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atitikimą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tokius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603EB05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buvusių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darbdavių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BFAFB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skyriuje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(220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kabinetas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Katedros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g. 4,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Kaišiadorys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m.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kovo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d.</w:t>
      </w:r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įskaitytinai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832B2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Atrankos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– 2021 m.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kovo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d. </w:t>
      </w:r>
    </w:p>
    <w:p w14:paraId="237DA365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Telefonas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pasiteirauti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: 8 671 78909.</w:t>
      </w:r>
    </w:p>
    <w:p w14:paraId="25F20D2B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70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edita.navickiene@kaisiadorys.lt</w:t>
        </w:r>
      </w:hyperlink>
    </w:p>
    <w:p w14:paraId="51EFFC4B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vertinimui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užsiregistruoti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10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dienų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paskelbimo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m. </w:t>
      </w:r>
      <w:proofErr w:type="spellStart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>gruodžio</w:t>
      </w:r>
      <w:proofErr w:type="spellEnd"/>
      <w:r w:rsidRPr="00170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d. </w:t>
      </w:r>
    </w:p>
    <w:p w14:paraId="7EAEA2A2" w14:textId="77777777" w:rsidR="001700A6" w:rsidRPr="001700A6" w:rsidRDefault="001700A6" w:rsidP="0017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Pretendentas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skelbime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nurodytu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elektroniniu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registruotu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laišku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teikiant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pokalbį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sutikrinti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kopijomis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grąžinami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nepateikusiems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privalomų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sutikrinant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nustačius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neatitinka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kopijų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neleidžiama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0A6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170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21572" w14:textId="77777777" w:rsidR="00E31C82" w:rsidRDefault="00E31C82"/>
    <w:sectPr w:rsidR="00E3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6B56"/>
    <w:multiLevelType w:val="multilevel"/>
    <w:tmpl w:val="1B82B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61AA0"/>
    <w:multiLevelType w:val="multilevel"/>
    <w:tmpl w:val="35CC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A6"/>
    <w:rsid w:val="001700A6"/>
    <w:rsid w:val="00E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6C6"/>
  <w15:chartTrackingRefBased/>
  <w15:docId w15:val="{82BF4590-8A37-46E7-AB90-3DF71AB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700A6"/>
    <w:rPr>
      <w:b/>
      <w:bCs/>
    </w:rPr>
  </w:style>
  <w:style w:type="character" w:styleId="Emfaz">
    <w:name w:val="Emphasis"/>
    <w:basedOn w:val="Numatytasispastraiposriftas"/>
    <w:uiPriority w:val="20"/>
    <w:qFormat/>
    <w:rsid w:val="001700A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70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a.navickiene@kaisiador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Jankauskas</dc:creator>
  <cp:keywords/>
  <dc:description/>
  <cp:lastModifiedBy>Rimvydas Jankauskas</cp:lastModifiedBy>
  <cp:revision>1</cp:revision>
  <dcterms:created xsi:type="dcterms:W3CDTF">2020-11-24T13:19:00Z</dcterms:created>
  <dcterms:modified xsi:type="dcterms:W3CDTF">2020-11-24T13:20:00Z</dcterms:modified>
</cp:coreProperties>
</file>