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ECDEC" w14:textId="6028A1A8" w:rsidR="00E85CA5" w:rsidRDefault="005F700F" w:rsidP="005F7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85CA5">
        <w:rPr>
          <w:rFonts w:ascii="Times New Roman" w:hAnsi="Times New Roman" w:cs="Times New Roman"/>
          <w:sz w:val="24"/>
          <w:szCs w:val="24"/>
        </w:rPr>
        <w:t xml:space="preserve">                                                               PATVIRTINTA</w:t>
      </w:r>
      <w:r>
        <w:rPr>
          <w:rFonts w:ascii="Times New Roman" w:hAnsi="Times New Roman" w:cs="Times New Roman"/>
          <w:sz w:val="24"/>
          <w:szCs w:val="24"/>
        </w:rPr>
        <w:t xml:space="preserve"> </w:t>
      </w:r>
    </w:p>
    <w:p w14:paraId="0E7652B2" w14:textId="151870AD" w:rsidR="00E85CA5" w:rsidRDefault="00E85CA5" w:rsidP="00E85CA5">
      <w:pPr>
        <w:spacing w:after="0" w:line="240" w:lineRule="auto"/>
        <w:ind w:left="7776" w:firstLine="1296"/>
        <w:jc w:val="center"/>
        <w:rPr>
          <w:rFonts w:ascii="Times New Roman" w:hAnsi="Times New Roman" w:cs="Times New Roman"/>
          <w:sz w:val="24"/>
          <w:szCs w:val="24"/>
        </w:rPr>
      </w:pPr>
      <w:r>
        <w:rPr>
          <w:rFonts w:ascii="Times New Roman" w:hAnsi="Times New Roman" w:cs="Times New Roman"/>
          <w:sz w:val="24"/>
          <w:szCs w:val="24"/>
        </w:rPr>
        <w:t xml:space="preserve"> Kaišiadorių rajono savivaldybės kontrolieriaus</w:t>
      </w:r>
    </w:p>
    <w:p w14:paraId="60B174BE" w14:textId="77A28C3B" w:rsidR="00E85CA5" w:rsidRDefault="00E85CA5" w:rsidP="00E85CA5">
      <w:pPr>
        <w:spacing w:after="0" w:line="240" w:lineRule="auto"/>
        <w:ind w:left="7776" w:firstLine="1296"/>
        <w:rPr>
          <w:rFonts w:ascii="Times New Roman" w:hAnsi="Times New Roman" w:cs="Times New Roman"/>
          <w:sz w:val="24"/>
          <w:szCs w:val="24"/>
        </w:rPr>
      </w:pPr>
      <w:r>
        <w:rPr>
          <w:rFonts w:ascii="Times New Roman" w:hAnsi="Times New Roman" w:cs="Times New Roman"/>
          <w:sz w:val="24"/>
          <w:szCs w:val="24"/>
        </w:rPr>
        <w:t xml:space="preserve">    20</w:t>
      </w:r>
      <w:r w:rsidR="00B938F4">
        <w:rPr>
          <w:rFonts w:ascii="Times New Roman" w:hAnsi="Times New Roman" w:cs="Times New Roman"/>
          <w:sz w:val="24"/>
          <w:szCs w:val="24"/>
        </w:rPr>
        <w:t>20</w:t>
      </w:r>
      <w:r>
        <w:rPr>
          <w:rFonts w:ascii="Times New Roman" w:hAnsi="Times New Roman" w:cs="Times New Roman"/>
          <w:sz w:val="24"/>
          <w:szCs w:val="24"/>
        </w:rPr>
        <w:t xml:space="preserve"> m. </w:t>
      </w:r>
      <w:r w:rsidR="00C136CB">
        <w:rPr>
          <w:rFonts w:ascii="Times New Roman" w:hAnsi="Times New Roman" w:cs="Times New Roman"/>
          <w:sz w:val="24"/>
          <w:szCs w:val="24"/>
        </w:rPr>
        <w:t>lapkričio 12</w:t>
      </w:r>
      <w:r>
        <w:rPr>
          <w:rFonts w:ascii="Times New Roman" w:hAnsi="Times New Roman" w:cs="Times New Roman"/>
          <w:sz w:val="24"/>
          <w:szCs w:val="24"/>
        </w:rPr>
        <w:t xml:space="preserve"> d. įsakymu Nr. </w:t>
      </w:r>
      <w:r w:rsidR="00C136CB">
        <w:rPr>
          <w:rFonts w:ascii="Times New Roman" w:hAnsi="Times New Roman" w:cs="Times New Roman"/>
          <w:sz w:val="24"/>
          <w:szCs w:val="24"/>
        </w:rPr>
        <w:t>V-13</w:t>
      </w:r>
      <w:r w:rsidR="005F700F">
        <w:rPr>
          <w:rFonts w:ascii="Times New Roman" w:hAnsi="Times New Roman" w:cs="Times New Roman"/>
          <w:sz w:val="24"/>
          <w:szCs w:val="24"/>
        </w:rPr>
        <w:t xml:space="preserve">    </w:t>
      </w:r>
    </w:p>
    <w:p w14:paraId="093E361D" w14:textId="60B37C39" w:rsidR="00E85CA5" w:rsidRDefault="005F700F" w:rsidP="00E85CA5">
      <w:pPr>
        <w:spacing w:after="0" w:line="240" w:lineRule="auto"/>
        <w:ind w:left="7776" w:firstLine="1296"/>
        <w:rPr>
          <w:rFonts w:ascii="Times New Roman" w:hAnsi="Times New Roman" w:cs="Times New Roman"/>
          <w:sz w:val="24"/>
          <w:szCs w:val="24"/>
        </w:rPr>
      </w:pPr>
      <w:r>
        <w:rPr>
          <w:rFonts w:ascii="Times New Roman" w:hAnsi="Times New Roman" w:cs="Times New Roman"/>
          <w:sz w:val="24"/>
          <w:szCs w:val="24"/>
        </w:rPr>
        <w:t xml:space="preserve">                                                     </w:t>
      </w:r>
    </w:p>
    <w:p w14:paraId="61E835F1" w14:textId="7B888507" w:rsidR="005F700F" w:rsidRDefault="00E85CA5" w:rsidP="00E85C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F700F" w:rsidRPr="005F700F">
        <w:rPr>
          <w:rFonts w:ascii="Times New Roman" w:hAnsi="Times New Roman" w:cs="Times New Roman"/>
          <w:sz w:val="24"/>
          <w:szCs w:val="24"/>
        </w:rPr>
        <w:t>PRITARTA</w:t>
      </w:r>
    </w:p>
    <w:p w14:paraId="1113115D" w14:textId="77777777" w:rsidR="0038050E" w:rsidRDefault="005F700F" w:rsidP="003805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Kaišiadorių rajono savivaldybės tarybos</w:t>
      </w:r>
    </w:p>
    <w:p w14:paraId="3F2D2C11" w14:textId="172BC46E" w:rsidR="005F700F" w:rsidRDefault="0038050E" w:rsidP="0038050E">
      <w:pPr>
        <w:spacing w:after="0" w:line="240" w:lineRule="auto"/>
        <w:ind w:left="9072" w:right="-456"/>
        <w:rPr>
          <w:rFonts w:ascii="Times New Roman" w:hAnsi="Times New Roman" w:cs="Times New Roman"/>
          <w:sz w:val="24"/>
          <w:szCs w:val="24"/>
        </w:rPr>
      </w:pPr>
      <w:r>
        <w:rPr>
          <w:rFonts w:ascii="Times New Roman" w:hAnsi="Times New Roman" w:cs="Times New Roman"/>
          <w:sz w:val="24"/>
          <w:szCs w:val="24"/>
        </w:rPr>
        <w:t xml:space="preserve">    </w:t>
      </w:r>
      <w:r w:rsidR="005F700F">
        <w:rPr>
          <w:rFonts w:ascii="Times New Roman" w:hAnsi="Times New Roman" w:cs="Times New Roman"/>
          <w:sz w:val="24"/>
          <w:szCs w:val="24"/>
        </w:rPr>
        <w:t>Kontrolės komiteto 20</w:t>
      </w:r>
      <w:r w:rsidR="00B938F4">
        <w:rPr>
          <w:rFonts w:ascii="Times New Roman" w:hAnsi="Times New Roman" w:cs="Times New Roman"/>
          <w:sz w:val="24"/>
          <w:szCs w:val="24"/>
        </w:rPr>
        <w:t>20</w:t>
      </w:r>
      <w:r w:rsidR="005F700F">
        <w:rPr>
          <w:rFonts w:ascii="Times New Roman" w:hAnsi="Times New Roman" w:cs="Times New Roman"/>
          <w:sz w:val="24"/>
          <w:szCs w:val="24"/>
        </w:rPr>
        <w:t xml:space="preserve"> m.</w:t>
      </w:r>
      <w:r>
        <w:rPr>
          <w:rFonts w:ascii="Times New Roman" w:hAnsi="Times New Roman" w:cs="Times New Roman"/>
          <w:sz w:val="24"/>
          <w:szCs w:val="24"/>
        </w:rPr>
        <w:t xml:space="preserve"> lapkričio</w:t>
      </w:r>
      <w:r w:rsidR="00B938F4">
        <w:rPr>
          <w:rFonts w:ascii="Times New Roman" w:hAnsi="Times New Roman" w:cs="Times New Roman"/>
          <w:sz w:val="24"/>
          <w:szCs w:val="24"/>
        </w:rPr>
        <w:t xml:space="preserve"> </w:t>
      </w:r>
      <w:r w:rsidR="005F700F">
        <w:rPr>
          <w:rFonts w:ascii="Times New Roman" w:hAnsi="Times New Roman" w:cs="Times New Roman"/>
          <w:sz w:val="24"/>
          <w:szCs w:val="24"/>
        </w:rPr>
        <w:t xml:space="preserve"> mėn.</w:t>
      </w:r>
      <w:r w:rsidR="00D52B40">
        <w:rPr>
          <w:rFonts w:ascii="Times New Roman" w:hAnsi="Times New Roman" w:cs="Times New Roman"/>
          <w:sz w:val="24"/>
          <w:szCs w:val="24"/>
        </w:rPr>
        <w:t xml:space="preserve"> </w:t>
      </w:r>
      <w:r>
        <w:rPr>
          <w:rFonts w:ascii="Times New Roman" w:hAnsi="Times New Roman" w:cs="Times New Roman"/>
          <w:sz w:val="24"/>
          <w:szCs w:val="24"/>
        </w:rPr>
        <w:t>11</w:t>
      </w:r>
      <w:r w:rsidR="00D52B40">
        <w:rPr>
          <w:rFonts w:ascii="Times New Roman" w:hAnsi="Times New Roman" w:cs="Times New Roman"/>
          <w:sz w:val="24"/>
          <w:szCs w:val="24"/>
        </w:rPr>
        <w:t xml:space="preserve">  </w:t>
      </w:r>
      <w:r w:rsidR="005F700F">
        <w:rPr>
          <w:rFonts w:ascii="Times New Roman" w:hAnsi="Times New Roman" w:cs="Times New Roman"/>
          <w:sz w:val="24"/>
          <w:szCs w:val="24"/>
        </w:rPr>
        <w:t xml:space="preserve">d. </w:t>
      </w:r>
    </w:p>
    <w:p w14:paraId="1B75DC00" w14:textId="3B0F041D" w:rsidR="005F700F" w:rsidRDefault="005F700F" w:rsidP="005F700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8050E">
        <w:rPr>
          <w:rFonts w:ascii="Times New Roman" w:hAnsi="Times New Roman" w:cs="Times New Roman"/>
          <w:sz w:val="24"/>
          <w:szCs w:val="24"/>
        </w:rPr>
        <w:t xml:space="preserve">            </w:t>
      </w:r>
      <w:r>
        <w:rPr>
          <w:rFonts w:ascii="Times New Roman" w:hAnsi="Times New Roman" w:cs="Times New Roman"/>
          <w:sz w:val="24"/>
          <w:szCs w:val="24"/>
        </w:rPr>
        <w:t>posėdyje, protokolas Nr.</w:t>
      </w:r>
      <w:r w:rsidR="00A26A6F">
        <w:rPr>
          <w:rFonts w:ascii="Times New Roman" w:hAnsi="Times New Roman" w:cs="Times New Roman"/>
          <w:sz w:val="24"/>
          <w:szCs w:val="24"/>
        </w:rPr>
        <w:t xml:space="preserve"> </w:t>
      </w:r>
      <w:r w:rsidR="0038050E">
        <w:rPr>
          <w:rFonts w:ascii="Times New Roman" w:hAnsi="Times New Roman" w:cs="Times New Roman"/>
          <w:sz w:val="24"/>
          <w:szCs w:val="24"/>
        </w:rPr>
        <w:t>V39-4</w:t>
      </w:r>
      <w:r>
        <w:rPr>
          <w:rFonts w:ascii="Times New Roman" w:hAnsi="Times New Roman" w:cs="Times New Roman"/>
          <w:sz w:val="24"/>
          <w:szCs w:val="24"/>
        </w:rPr>
        <w:t xml:space="preserve">  </w:t>
      </w:r>
    </w:p>
    <w:p w14:paraId="264BB284" w14:textId="77777777" w:rsidR="005F700F" w:rsidRPr="005F700F" w:rsidRDefault="005F700F" w:rsidP="005F700F">
      <w:pPr>
        <w:jc w:val="center"/>
        <w:rPr>
          <w:rFonts w:ascii="Times New Roman" w:hAnsi="Times New Roman" w:cs="Times New Roman"/>
          <w:sz w:val="24"/>
          <w:szCs w:val="24"/>
        </w:rPr>
      </w:pPr>
    </w:p>
    <w:p w14:paraId="2D2EC355" w14:textId="42D0DE2D" w:rsidR="00BF3356" w:rsidRDefault="00BF3356" w:rsidP="00BF3356">
      <w:pPr>
        <w:jc w:val="center"/>
        <w:rPr>
          <w:rFonts w:ascii="Times New Roman" w:hAnsi="Times New Roman" w:cs="Times New Roman"/>
          <w:b/>
          <w:bCs/>
          <w:sz w:val="24"/>
          <w:szCs w:val="24"/>
        </w:rPr>
      </w:pPr>
      <w:r>
        <w:rPr>
          <w:rFonts w:ascii="Times New Roman" w:hAnsi="Times New Roman" w:cs="Times New Roman"/>
          <w:b/>
          <w:bCs/>
          <w:sz w:val="24"/>
          <w:szCs w:val="24"/>
        </w:rPr>
        <w:t xml:space="preserve">KAIŠIADORIŲ RAJONO SAVIVALDYBĖS KONTROLĖS IR AUDITO TARNYBOS </w:t>
      </w:r>
    </w:p>
    <w:p w14:paraId="76086A1E" w14:textId="4E5E3222" w:rsidR="008B3F8F" w:rsidRPr="00743E27" w:rsidRDefault="00B938F4" w:rsidP="00B938F4">
      <w:pPr>
        <w:pStyle w:val="ListParagraph"/>
        <w:numPr>
          <w:ilvl w:val="0"/>
          <w:numId w:val="15"/>
        </w:num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0435C3">
        <w:rPr>
          <w:rFonts w:ascii="Times New Roman" w:hAnsi="Times New Roman" w:cs="Times New Roman"/>
          <w:b/>
          <w:bCs/>
          <w:sz w:val="24"/>
          <w:szCs w:val="24"/>
        </w:rPr>
        <w:t xml:space="preserve">METŲ </w:t>
      </w:r>
      <w:r w:rsidR="00BF3356" w:rsidRPr="00743E27">
        <w:rPr>
          <w:rFonts w:ascii="Times New Roman" w:hAnsi="Times New Roman" w:cs="Times New Roman"/>
          <w:b/>
          <w:bCs/>
          <w:sz w:val="24"/>
          <w:szCs w:val="24"/>
        </w:rPr>
        <w:t xml:space="preserve"> VEIKLOS PLAN</w:t>
      </w:r>
      <w:r w:rsidR="00760943">
        <w:rPr>
          <w:rFonts w:ascii="Times New Roman" w:hAnsi="Times New Roman" w:cs="Times New Roman"/>
          <w:b/>
          <w:bCs/>
          <w:sz w:val="24"/>
          <w:szCs w:val="24"/>
        </w:rPr>
        <w:t>AS</w:t>
      </w:r>
    </w:p>
    <w:p w14:paraId="3BDC03B9" w14:textId="77777777" w:rsidR="00BF3356" w:rsidRDefault="00BF3356" w:rsidP="00BF3356">
      <w:pPr>
        <w:jc w:val="center"/>
        <w:rPr>
          <w:rFonts w:ascii="Times New Roman" w:hAnsi="Times New Roman" w:cs="Times New Roman"/>
          <w:b/>
          <w:bCs/>
          <w:sz w:val="24"/>
          <w:szCs w:val="24"/>
        </w:rPr>
      </w:pPr>
    </w:p>
    <w:p w14:paraId="5C81B77C" w14:textId="77777777" w:rsidR="005F700F" w:rsidRDefault="00743E27" w:rsidP="005F700F">
      <w:pPr>
        <w:pStyle w:val="ListParagraph"/>
        <w:spacing w:after="0" w:line="360" w:lineRule="auto"/>
        <w:ind w:left="1797"/>
        <w:jc w:val="center"/>
        <w:rPr>
          <w:rFonts w:ascii="Times New Roman" w:hAnsi="Times New Roman" w:cs="Times New Roman"/>
          <w:b/>
          <w:bCs/>
          <w:sz w:val="24"/>
          <w:szCs w:val="24"/>
        </w:rPr>
      </w:pPr>
      <w:r>
        <w:rPr>
          <w:rFonts w:ascii="Times New Roman" w:hAnsi="Times New Roman" w:cs="Times New Roman"/>
          <w:b/>
          <w:bCs/>
          <w:sz w:val="24"/>
          <w:szCs w:val="24"/>
        </w:rPr>
        <w:t>I</w:t>
      </w:r>
      <w:r w:rsidR="005F700F">
        <w:rPr>
          <w:rFonts w:ascii="Times New Roman" w:hAnsi="Times New Roman" w:cs="Times New Roman"/>
          <w:b/>
          <w:bCs/>
          <w:sz w:val="24"/>
          <w:szCs w:val="24"/>
        </w:rPr>
        <w:t xml:space="preserve"> SKYRIUS</w:t>
      </w:r>
    </w:p>
    <w:p w14:paraId="0287AFBF" w14:textId="2677C9B4" w:rsidR="00BF3356" w:rsidRDefault="00BF3356" w:rsidP="005F700F">
      <w:pPr>
        <w:pStyle w:val="ListParagraph"/>
        <w:spacing w:after="0" w:line="360" w:lineRule="auto"/>
        <w:ind w:left="1797"/>
        <w:jc w:val="center"/>
        <w:rPr>
          <w:rFonts w:ascii="Times New Roman" w:hAnsi="Times New Roman" w:cs="Times New Roman"/>
          <w:b/>
          <w:bCs/>
          <w:sz w:val="24"/>
          <w:szCs w:val="24"/>
        </w:rPr>
      </w:pPr>
      <w:r>
        <w:rPr>
          <w:rFonts w:ascii="Times New Roman" w:hAnsi="Times New Roman" w:cs="Times New Roman"/>
          <w:b/>
          <w:bCs/>
          <w:sz w:val="24"/>
          <w:szCs w:val="24"/>
        </w:rPr>
        <w:t>BENDROJI DALIS</w:t>
      </w:r>
    </w:p>
    <w:p w14:paraId="2A6DD634" w14:textId="77777777" w:rsidR="00BF3356" w:rsidRPr="00BF3356" w:rsidRDefault="00BF3356" w:rsidP="00BF3356">
      <w:pPr>
        <w:pStyle w:val="ListParagraph"/>
        <w:ind w:left="1800"/>
        <w:rPr>
          <w:rFonts w:ascii="Times New Roman" w:hAnsi="Times New Roman" w:cs="Times New Roman"/>
          <w:b/>
          <w:bCs/>
          <w:sz w:val="24"/>
          <w:szCs w:val="24"/>
        </w:rPr>
      </w:pPr>
    </w:p>
    <w:p w14:paraId="4FC1C3E9" w14:textId="56DEA54C" w:rsidR="00CD6898" w:rsidRDefault="00BF3356" w:rsidP="007B2B0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Kaišiadorių rajono savivaldybės kontrolės ir audito tarny</w:t>
      </w:r>
      <w:r w:rsidR="00B938F4">
        <w:rPr>
          <w:rFonts w:ascii="Times New Roman" w:hAnsi="Times New Roman" w:cs="Times New Roman"/>
          <w:sz w:val="24"/>
          <w:szCs w:val="24"/>
        </w:rPr>
        <w:t>b</w:t>
      </w:r>
      <w:r w:rsidR="003D79A5">
        <w:rPr>
          <w:rFonts w:ascii="Times New Roman" w:hAnsi="Times New Roman" w:cs="Times New Roman"/>
          <w:sz w:val="24"/>
          <w:szCs w:val="24"/>
        </w:rPr>
        <w:t>a</w:t>
      </w:r>
      <w:r w:rsidR="00B938F4">
        <w:rPr>
          <w:rFonts w:ascii="Times New Roman" w:hAnsi="Times New Roman" w:cs="Times New Roman"/>
          <w:sz w:val="24"/>
          <w:szCs w:val="24"/>
        </w:rPr>
        <w:t xml:space="preserve">  (toliau</w:t>
      </w:r>
      <w:r w:rsidR="00CD6898">
        <w:rPr>
          <w:rFonts w:ascii="Times New Roman" w:hAnsi="Times New Roman" w:cs="Times New Roman"/>
          <w:sz w:val="24"/>
          <w:szCs w:val="24"/>
        </w:rPr>
        <w:t xml:space="preserve"> – </w:t>
      </w:r>
      <w:r w:rsidR="00B938F4">
        <w:rPr>
          <w:rFonts w:ascii="Times New Roman" w:hAnsi="Times New Roman" w:cs="Times New Roman"/>
          <w:sz w:val="24"/>
          <w:szCs w:val="24"/>
        </w:rPr>
        <w:t>Kontrolės ir audito tarnyba)  metin</w:t>
      </w:r>
      <w:r w:rsidR="003D79A5">
        <w:rPr>
          <w:rFonts w:ascii="Times New Roman" w:hAnsi="Times New Roman" w:cs="Times New Roman"/>
          <w:sz w:val="24"/>
          <w:szCs w:val="24"/>
        </w:rPr>
        <w:t>į</w:t>
      </w:r>
      <w:r w:rsidR="00B938F4">
        <w:rPr>
          <w:rFonts w:ascii="Times New Roman" w:hAnsi="Times New Roman" w:cs="Times New Roman"/>
          <w:sz w:val="24"/>
          <w:szCs w:val="24"/>
        </w:rPr>
        <w:t xml:space="preserve"> veiklos plan</w:t>
      </w:r>
      <w:r w:rsidR="003D79A5">
        <w:rPr>
          <w:rFonts w:ascii="Times New Roman" w:hAnsi="Times New Roman" w:cs="Times New Roman"/>
          <w:sz w:val="24"/>
          <w:szCs w:val="24"/>
        </w:rPr>
        <w:t>ą</w:t>
      </w:r>
      <w:r w:rsidR="00B938F4">
        <w:rPr>
          <w:rFonts w:ascii="Times New Roman" w:hAnsi="Times New Roman" w:cs="Times New Roman"/>
          <w:sz w:val="24"/>
          <w:szCs w:val="24"/>
        </w:rPr>
        <w:t xml:space="preserve"> </w:t>
      </w:r>
      <w:r w:rsidR="003D79A5">
        <w:rPr>
          <w:rFonts w:ascii="Times New Roman" w:hAnsi="Times New Roman" w:cs="Times New Roman"/>
          <w:sz w:val="24"/>
          <w:szCs w:val="24"/>
        </w:rPr>
        <w:t>parengė</w:t>
      </w:r>
      <w:r w:rsidR="00CD6898">
        <w:rPr>
          <w:rFonts w:ascii="Times New Roman" w:hAnsi="Times New Roman" w:cs="Times New Roman"/>
          <w:sz w:val="24"/>
          <w:szCs w:val="24"/>
        </w:rPr>
        <w:t>,</w:t>
      </w:r>
      <w:r w:rsidR="003D79A5">
        <w:rPr>
          <w:rFonts w:ascii="Times New Roman" w:hAnsi="Times New Roman" w:cs="Times New Roman"/>
          <w:sz w:val="24"/>
          <w:szCs w:val="24"/>
        </w:rPr>
        <w:t xml:space="preserve"> </w:t>
      </w:r>
      <w:r w:rsidR="00B938F4">
        <w:rPr>
          <w:rFonts w:ascii="Times New Roman" w:hAnsi="Times New Roman" w:cs="Times New Roman"/>
          <w:sz w:val="24"/>
          <w:szCs w:val="24"/>
        </w:rPr>
        <w:t>vadovau</w:t>
      </w:r>
      <w:r w:rsidR="00BF5572">
        <w:rPr>
          <w:rFonts w:ascii="Times New Roman" w:hAnsi="Times New Roman" w:cs="Times New Roman"/>
          <w:sz w:val="24"/>
          <w:szCs w:val="24"/>
        </w:rPr>
        <w:t>damasi</w:t>
      </w:r>
      <w:r w:rsidR="00B938F4">
        <w:rPr>
          <w:rFonts w:ascii="Times New Roman" w:hAnsi="Times New Roman" w:cs="Times New Roman"/>
          <w:sz w:val="24"/>
          <w:szCs w:val="24"/>
        </w:rPr>
        <w:t xml:space="preserve"> Vietos savivaldos įstatymo 27 straipsniu, </w:t>
      </w:r>
      <w:r w:rsidR="003D79A5">
        <w:rPr>
          <w:rFonts w:ascii="Times New Roman" w:hAnsi="Times New Roman" w:cs="Times New Roman"/>
          <w:sz w:val="24"/>
          <w:szCs w:val="24"/>
        </w:rPr>
        <w:t xml:space="preserve"> Savivaldybės</w:t>
      </w:r>
      <w:r w:rsidR="00CD6898">
        <w:rPr>
          <w:rFonts w:ascii="Times New Roman" w:hAnsi="Times New Roman" w:cs="Times New Roman"/>
          <w:sz w:val="24"/>
          <w:szCs w:val="24"/>
        </w:rPr>
        <w:t xml:space="preserve"> </w:t>
      </w:r>
      <w:r w:rsidR="003D79A5">
        <w:rPr>
          <w:rFonts w:ascii="Times New Roman" w:hAnsi="Times New Roman" w:cs="Times New Roman"/>
          <w:sz w:val="24"/>
          <w:szCs w:val="24"/>
        </w:rPr>
        <w:t xml:space="preserve"> tarybos </w:t>
      </w:r>
      <w:r w:rsidR="00CD6898">
        <w:rPr>
          <w:rFonts w:ascii="Times New Roman" w:hAnsi="Times New Roman" w:cs="Times New Roman"/>
          <w:sz w:val="24"/>
          <w:szCs w:val="24"/>
        </w:rPr>
        <w:t xml:space="preserve"> </w:t>
      </w:r>
      <w:r w:rsidR="003D79A5">
        <w:rPr>
          <w:rFonts w:ascii="Times New Roman" w:hAnsi="Times New Roman" w:cs="Times New Roman"/>
          <w:sz w:val="24"/>
          <w:szCs w:val="24"/>
        </w:rPr>
        <w:t xml:space="preserve">patvirtintu </w:t>
      </w:r>
      <w:r w:rsidR="00B938F4">
        <w:rPr>
          <w:rFonts w:ascii="Times New Roman" w:hAnsi="Times New Roman" w:cs="Times New Roman"/>
          <w:sz w:val="24"/>
          <w:szCs w:val="24"/>
        </w:rPr>
        <w:t xml:space="preserve">Kaišiadorių rajono savivaldybės </w:t>
      </w:r>
      <w:r w:rsidR="003D79A5">
        <w:rPr>
          <w:rFonts w:ascii="Times New Roman" w:hAnsi="Times New Roman" w:cs="Times New Roman"/>
          <w:sz w:val="24"/>
          <w:szCs w:val="24"/>
        </w:rPr>
        <w:t xml:space="preserve"> </w:t>
      </w:r>
      <w:r w:rsidR="00B938F4">
        <w:rPr>
          <w:rFonts w:ascii="Times New Roman" w:hAnsi="Times New Roman" w:cs="Times New Roman"/>
          <w:sz w:val="24"/>
          <w:szCs w:val="24"/>
        </w:rPr>
        <w:t>strateginiu</w:t>
      </w:r>
      <w:r w:rsidR="00CD6898">
        <w:rPr>
          <w:rFonts w:ascii="Times New Roman" w:hAnsi="Times New Roman" w:cs="Times New Roman"/>
          <w:sz w:val="24"/>
          <w:szCs w:val="24"/>
        </w:rPr>
        <w:t xml:space="preserve"> </w:t>
      </w:r>
      <w:r w:rsidR="00B938F4">
        <w:rPr>
          <w:rFonts w:ascii="Times New Roman" w:hAnsi="Times New Roman" w:cs="Times New Roman"/>
          <w:sz w:val="24"/>
          <w:szCs w:val="24"/>
        </w:rPr>
        <w:t xml:space="preserve"> 2020</w:t>
      </w:r>
      <w:r w:rsidR="00CD6898">
        <w:rPr>
          <w:rFonts w:ascii="Times New Roman" w:hAnsi="Times New Roman" w:cs="Times New Roman"/>
          <w:sz w:val="24"/>
          <w:szCs w:val="24"/>
        </w:rPr>
        <w:t xml:space="preserve"> – </w:t>
      </w:r>
    </w:p>
    <w:p w14:paraId="25BC608F" w14:textId="3C9F0ABA" w:rsidR="002E3363" w:rsidRDefault="00B938F4" w:rsidP="00CD6898">
      <w:pPr>
        <w:spacing w:after="0" w:line="360" w:lineRule="auto"/>
        <w:jc w:val="both"/>
        <w:rPr>
          <w:b/>
        </w:rPr>
      </w:pPr>
      <w:r>
        <w:rPr>
          <w:rFonts w:ascii="Times New Roman" w:hAnsi="Times New Roman" w:cs="Times New Roman"/>
          <w:sz w:val="24"/>
          <w:szCs w:val="24"/>
        </w:rPr>
        <w:t xml:space="preserve">2022 metų </w:t>
      </w:r>
      <w:r w:rsidR="003D79A5">
        <w:rPr>
          <w:rFonts w:ascii="Times New Roman" w:hAnsi="Times New Roman" w:cs="Times New Roman"/>
          <w:sz w:val="24"/>
          <w:szCs w:val="24"/>
        </w:rPr>
        <w:t>veiklos planu.</w:t>
      </w:r>
      <w:r w:rsidR="007B2B09" w:rsidRPr="007B2B09">
        <w:rPr>
          <w:b/>
        </w:rPr>
        <w:t xml:space="preserve"> </w:t>
      </w:r>
    </w:p>
    <w:p w14:paraId="14DD2B89" w14:textId="0D62E373" w:rsidR="00B938F4" w:rsidRPr="007B2B09" w:rsidRDefault="007B2B09" w:rsidP="007B2B09">
      <w:pPr>
        <w:spacing w:after="0" w:line="360" w:lineRule="auto"/>
        <w:ind w:firstLine="851"/>
        <w:jc w:val="both"/>
        <w:rPr>
          <w:rFonts w:ascii="Times New Roman" w:hAnsi="Times New Roman" w:cs="Times New Roman"/>
          <w:sz w:val="24"/>
          <w:szCs w:val="24"/>
        </w:rPr>
      </w:pPr>
      <w:r w:rsidRPr="007B2B09">
        <w:rPr>
          <w:rFonts w:ascii="Times New Roman" w:hAnsi="Times New Roman" w:cs="Times New Roman"/>
          <w:bCs/>
          <w:sz w:val="24"/>
          <w:szCs w:val="24"/>
        </w:rPr>
        <w:t>Strateginį tikslą įgyvendinanti programa</w:t>
      </w:r>
      <w:r w:rsidRPr="007B2B09">
        <w:rPr>
          <w:rFonts w:ascii="Times New Roman" w:hAnsi="Times New Roman" w:cs="Times New Roman"/>
          <w:sz w:val="24"/>
          <w:szCs w:val="24"/>
        </w:rPr>
        <w:t xml:space="preserve"> – Savivaldybės pagrindinių funkcijų įgyvendinimo ir viešosios tvarkos užtikrinimo</w:t>
      </w:r>
      <w:r>
        <w:rPr>
          <w:rFonts w:ascii="Times New Roman" w:hAnsi="Times New Roman" w:cs="Times New Roman"/>
          <w:sz w:val="24"/>
          <w:szCs w:val="24"/>
        </w:rPr>
        <w:t>.</w:t>
      </w:r>
    </w:p>
    <w:p w14:paraId="52BF5BFD" w14:textId="7CE2BAAE" w:rsidR="00BF3356" w:rsidRDefault="00B938F4" w:rsidP="007B2B0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Kontrolės ir audito tarnyba </w:t>
      </w:r>
      <w:r w:rsidR="00C129D8">
        <w:rPr>
          <w:rFonts w:ascii="Times New Roman" w:hAnsi="Times New Roman" w:cs="Times New Roman"/>
          <w:sz w:val="24"/>
          <w:szCs w:val="24"/>
        </w:rPr>
        <w:t>gyvendin</w:t>
      </w:r>
      <w:r>
        <w:rPr>
          <w:rFonts w:ascii="Times New Roman" w:hAnsi="Times New Roman" w:cs="Times New Roman"/>
          <w:sz w:val="24"/>
          <w:szCs w:val="24"/>
        </w:rPr>
        <w:t>a</w:t>
      </w:r>
      <w:r w:rsidR="00C129D8">
        <w:rPr>
          <w:rFonts w:ascii="Times New Roman" w:hAnsi="Times New Roman" w:cs="Times New Roman"/>
          <w:sz w:val="24"/>
          <w:szCs w:val="24"/>
        </w:rPr>
        <w:t xml:space="preserve"> Vietos savivaldos įstatyme</w:t>
      </w:r>
      <w:r w:rsidR="003D79A5">
        <w:rPr>
          <w:rFonts w:ascii="Times New Roman" w:hAnsi="Times New Roman" w:cs="Times New Roman"/>
          <w:sz w:val="24"/>
          <w:szCs w:val="24"/>
        </w:rPr>
        <w:t xml:space="preserve">, kituose teisės aktuose </w:t>
      </w:r>
      <w:r w:rsidR="00C129D8">
        <w:rPr>
          <w:rFonts w:ascii="Times New Roman" w:hAnsi="Times New Roman" w:cs="Times New Roman"/>
          <w:sz w:val="24"/>
          <w:szCs w:val="24"/>
        </w:rPr>
        <w:t xml:space="preserve"> nustatytas funkcijas ir suteiktus įgaliojimus</w:t>
      </w:r>
      <w:r w:rsidR="003D79A5">
        <w:rPr>
          <w:rFonts w:ascii="Times New Roman" w:hAnsi="Times New Roman" w:cs="Times New Roman"/>
          <w:sz w:val="24"/>
          <w:szCs w:val="24"/>
        </w:rPr>
        <w:t xml:space="preserve">. </w:t>
      </w:r>
    </w:p>
    <w:p w14:paraId="1F343F19" w14:textId="6CCBAF5C" w:rsidR="00B938F4" w:rsidRDefault="007B2B09" w:rsidP="007B2B09">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3D79A5" w:rsidRPr="003D79A5">
        <w:rPr>
          <w:rFonts w:ascii="Times New Roman" w:hAnsi="Times New Roman" w:cs="Times New Roman"/>
          <w:b/>
          <w:sz w:val="24"/>
          <w:szCs w:val="24"/>
        </w:rPr>
        <w:t>Misija</w:t>
      </w:r>
    </w:p>
    <w:p w14:paraId="59ABD009" w14:textId="55CBEC9C" w:rsidR="003D79A5" w:rsidRDefault="003D79A5" w:rsidP="007B2B09">
      <w:pPr>
        <w:spacing w:after="0"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P</w:t>
      </w:r>
      <w:r w:rsidRPr="00C35351">
        <w:rPr>
          <w:rFonts w:ascii="Times New Roman" w:hAnsi="Times New Roman" w:cs="Times New Roman"/>
          <w:bCs/>
          <w:sz w:val="24"/>
          <w:szCs w:val="24"/>
        </w:rPr>
        <w:t>adėti</w:t>
      </w:r>
      <w:r>
        <w:rPr>
          <w:rFonts w:ascii="Times New Roman" w:hAnsi="Times New Roman" w:cs="Times New Roman"/>
          <w:bCs/>
          <w:sz w:val="24"/>
          <w:szCs w:val="24"/>
        </w:rPr>
        <w:t xml:space="preserve">  </w:t>
      </w:r>
      <w:r w:rsidRPr="00C35351">
        <w:rPr>
          <w:rFonts w:ascii="Times New Roman" w:hAnsi="Times New Roman" w:cs="Times New Roman"/>
          <w:bCs/>
          <w:sz w:val="24"/>
          <w:szCs w:val="24"/>
        </w:rPr>
        <w:t xml:space="preserve"> savivaldybei tinkamai valdyti lėšas ir turtą. Skatinti</w:t>
      </w:r>
      <w:r>
        <w:rPr>
          <w:rFonts w:ascii="Times New Roman" w:hAnsi="Times New Roman" w:cs="Times New Roman"/>
          <w:bCs/>
          <w:sz w:val="24"/>
          <w:szCs w:val="24"/>
        </w:rPr>
        <w:t xml:space="preserve"> </w:t>
      </w:r>
      <w:r w:rsidRPr="00C35351">
        <w:rPr>
          <w:rFonts w:ascii="Times New Roman" w:hAnsi="Times New Roman" w:cs="Times New Roman"/>
          <w:bCs/>
          <w:sz w:val="24"/>
          <w:szCs w:val="24"/>
        </w:rPr>
        <w:t xml:space="preserve"> </w:t>
      </w:r>
      <w:r>
        <w:rPr>
          <w:rFonts w:ascii="Times New Roman" w:hAnsi="Times New Roman" w:cs="Times New Roman"/>
          <w:bCs/>
          <w:sz w:val="24"/>
          <w:szCs w:val="24"/>
        </w:rPr>
        <w:t>v</w:t>
      </w:r>
      <w:r w:rsidRPr="00C35351">
        <w:rPr>
          <w:rFonts w:ascii="Times New Roman" w:hAnsi="Times New Roman" w:cs="Times New Roman"/>
          <w:bCs/>
          <w:sz w:val="24"/>
          <w:szCs w:val="24"/>
        </w:rPr>
        <w:t>iešojo</w:t>
      </w:r>
      <w:r>
        <w:rPr>
          <w:rFonts w:ascii="Times New Roman" w:hAnsi="Times New Roman" w:cs="Times New Roman"/>
          <w:bCs/>
          <w:sz w:val="24"/>
          <w:szCs w:val="24"/>
        </w:rPr>
        <w:t xml:space="preserve"> </w:t>
      </w:r>
      <w:r w:rsidRPr="00C35351">
        <w:rPr>
          <w:rFonts w:ascii="Times New Roman" w:hAnsi="Times New Roman" w:cs="Times New Roman"/>
          <w:bCs/>
          <w:sz w:val="24"/>
          <w:szCs w:val="24"/>
        </w:rPr>
        <w:t xml:space="preserve"> sektoriaus subjektus gerinti veiklos kokybę. </w:t>
      </w:r>
    </w:p>
    <w:p w14:paraId="760E221E" w14:textId="5D135BE0" w:rsidR="003D79A5" w:rsidRPr="003D79A5" w:rsidRDefault="003D79A5" w:rsidP="007B2B09">
      <w:pPr>
        <w:spacing w:after="0" w:line="360" w:lineRule="auto"/>
        <w:ind w:firstLine="851"/>
        <w:jc w:val="both"/>
        <w:rPr>
          <w:rFonts w:ascii="Times New Roman" w:hAnsi="Times New Roman" w:cs="Times New Roman"/>
          <w:b/>
          <w:sz w:val="24"/>
          <w:szCs w:val="24"/>
        </w:rPr>
      </w:pPr>
      <w:r w:rsidRPr="003D79A5">
        <w:rPr>
          <w:rFonts w:ascii="Times New Roman" w:hAnsi="Times New Roman" w:cs="Times New Roman"/>
          <w:b/>
          <w:sz w:val="24"/>
          <w:szCs w:val="24"/>
        </w:rPr>
        <w:t>Uždaviniai</w:t>
      </w:r>
    </w:p>
    <w:p w14:paraId="13E5D51D" w14:textId="36782DDA" w:rsidR="007B2B09" w:rsidRPr="007B2B09" w:rsidRDefault="007B2B09" w:rsidP="007B2B09">
      <w:pPr>
        <w:pStyle w:val="ListParagraph"/>
        <w:numPr>
          <w:ilvl w:val="0"/>
          <w:numId w:val="21"/>
        </w:numPr>
        <w:spacing w:after="0" w:line="360" w:lineRule="auto"/>
        <w:jc w:val="both"/>
        <w:rPr>
          <w:rFonts w:ascii="Times New Roman" w:hAnsi="Times New Roman" w:cs="Times New Roman"/>
          <w:sz w:val="24"/>
          <w:szCs w:val="24"/>
        </w:rPr>
      </w:pPr>
      <w:r w:rsidRPr="007B2B09">
        <w:rPr>
          <w:rFonts w:ascii="Times New Roman" w:hAnsi="Times New Roman" w:cs="Times New Roman"/>
          <w:sz w:val="24"/>
          <w:szCs w:val="24"/>
        </w:rPr>
        <w:t xml:space="preserve"> </w:t>
      </w:r>
      <w:r w:rsidR="003D79A5" w:rsidRPr="007B2B09">
        <w:rPr>
          <w:rFonts w:ascii="Times New Roman" w:hAnsi="Times New Roman" w:cs="Times New Roman"/>
          <w:sz w:val="24"/>
          <w:szCs w:val="24"/>
        </w:rPr>
        <w:t>Prižiūrėti</w:t>
      </w:r>
      <w:r w:rsidR="00CD6898">
        <w:rPr>
          <w:rFonts w:ascii="Times New Roman" w:hAnsi="Times New Roman" w:cs="Times New Roman"/>
          <w:sz w:val="24"/>
          <w:szCs w:val="24"/>
        </w:rPr>
        <w:t>,</w:t>
      </w:r>
      <w:r w:rsidR="003D79A5" w:rsidRPr="007B2B09">
        <w:rPr>
          <w:rFonts w:ascii="Times New Roman" w:hAnsi="Times New Roman" w:cs="Times New Roman"/>
          <w:sz w:val="24"/>
          <w:szCs w:val="24"/>
        </w:rPr>
        <w:t xml:space="preserve">   ar   teisėtai,   efektyviai,   ekonomiškai  ir  rezultatyviai  valdomas  ir  </w:t>
      </w:r>
      <w:r w:rsidR="002D72DA">
        <w:rPr>
          <w:rFonts w:ascii="Times New Roman" w:hAnsi="Times New Roman" w:cs="Times New Roman"/>
          <w:sz w:val="24"/>
          <w:szCs w:val="24"/>
        </w:rPr>
        <w:t xml:space="preserve">  </w:t>
      </w:r>
      <w:r w:rsidR="003D79A5" w:rsidRPr="007B2B09">
        <w:rPr>
          <w:rFonts w:ascii="Times New Roman" w:hAnsi="Times New Roman" w:cs="Times New Roman"/>
          <w:sz w:val="24"/>
          <w:szCs w:val="24"/>
        </w:rPr>
        <w:t>naudojamas savivaldybės turtas</w:t>
      </w:r>
      <w:r w:rsidR="002D72DA">
        <w:rPr>
          <w:rFonts w:ascii="Times New Roman" w:hAnsi="Times New Roman" w:cs="Times New Roman"/>
          <w:sz w:val="24"/>
          <w:szCs w:val="24"/>
        </w:rPr>
        <w:t xml:space="preserve">  </w:t>
      </w:r>
      <w:r w:rsidR="003D79A5" w:rsidRPr="007B2B09">
        <w:rPr>
          <w:rFonts w:ascii="Times New Roman" w:hAnsi="Times New Roman" w:cs="Times New Roman"/>
          <w:sz w:val="24"/>
          <w:szCs w:val="24"/>
        </w:rPr>
        <w:t xml:space="preserve"> ir</w:t>
      </w:r>
      <w:r w:rsidR="002D72DA">
        <w:rPr>
          <w:rFonts w:ascii="Times New Roman" w:hAnsi="Times New Roman" w:cs="Times New Roman"/>
          <w:sz w:val="24"/>
          <w:szCs w:val="24"/>
        </w:rPr>
        <w:t xml:space="preserve">  </w:t>
      </w:r>
      <w:r w:rsidR="003D79A5" w:rsidRPr="007B2B09">
        <w:rPr>
          <w:rFonts w:ascii="Times New Roman" w:hAnsi="Times New Roman" w:cs="Times New Roman"/>
          <w:sz w:val="24"/>
          <w:szCs w:val="24"/>
        </w:rPr>
        <w:t xml:space="preserve"> patikėjimo</w:t>
      </w:r>
    </w:p>
    <w:p w14:paraId="3F219908" w14:textId="20C07F71" w:rsidR="003D79A5" w:rsidRPr="007B2B09" w:rsidRDefault="003D79A5" w:rsidP="007B2B09">
      <w:pPr>
        <w:spacing w:after="0" w:line="360" w:lineRule="auto"/>
        <w:jc w:val="both"/>
        <w:rPr>
          <w:rFonts w:ascii="Times New Roman" w:hAnsi="Times New Roman" w:cs="Times New Roman"/>
          <w:sz w:val="24"/>
          <w:szCs w:val="24"/>
        </w:rPr>
      </w:pPr>
      <w:r w:rsidRPr="007B2B09">
        <w:rPr>
          <w:rFonts w:ascii="Times New Roman" w:hAnsi="Times New Roman" w:cs="Times New Roman"/>
          <w:sz w:val="24"/>
          <w:szCs w:val="24"/>
        </w:rPr>
        <w:t xml:space="preserve"> teise valdomas valstybės turtas, kaip vykdomas savivaldybės biudžetas ir naudojami kiti piniginiai ištekliai.</w:t>
      </w:r>
    </w:p>
    <w:p w14:paraId="6AB3B4C7" w14:textId="4FE9C8DB" w:rsidR="007B2B09" w:rsidRPr="002E3363" w:rsidRDefault="007B2B09" w:rsidP="002E3363">
      <w:pPr>
        <w:pStyle w:val="ListParagraph"/>
        <w:numPr>
          <w:ilvl w:val="0"/>
          <w:numId w:val="21"/>
        </w:numPr>
        <w:spacing w:after="0" w:line="360" w:lineRule="auto"/>
        <w:rPr>
          <w:rFonts w:ascii="Times New Roman" w:hAnsi="Times New Roman" w:cs="Times New Roman"/>
          <w:sz w:val="24"/>
          <w:szCs w:val="24"/>
        </w:rPr>
      </w:pPr>
      <w:r w:rsidRPr="007B2B09">
        <w:rPr>
          <w:rFonts w:ascii="Times New Roman" w:hAnsi="Times New Roman" w:cs="Times New Roman"/>
          <w:sz w:val="24"/>
          <w:szCs w:val="24"/>
        </w:rPr>
        <w:lastRenderedPageBreak/>
        <w:t>Siekti, kad audito rezultatai turėtų teigiamą poveikį.</w:t>
      </w:r>
    </w:p>
    <w:p w14:paraId="6F3FC514" w14:textId="76E07203" w:rsidR="003D79A5" w:rsidRDefault="003D79A5" w:rsidP="007B2B09">
      <w:pPr>
        <w:spacing w:after="0" w:line="360" w:lineRule="auto"/>
        <w:ind w:firstLine="851"/>
        <w:jc w:val="both"/>
        <w:rPr>
          <w:rFonts w:ascii="Times New Roman" w:hAnsi="Times New Roman" w:cs="Times New Roman"/>
          <w:b/>
          <w:bCs/>
          <w:sz w:val="24"/>
          <w:szCs w:val="24"/>
        </w:rPr>
      </w:pPr>
      <w:r w:rsidRPr="003D79A5">
        <w:rPr>
          <w:rFonts w:ascii="Times New Roman" w:hAnsi="Times New Roman" w:cs="Times New Roman"/>
          <w:b/>
          <w:bCs/>
          <w:sz w:val="24"/>
          <w:szCs w:val="24"/>
        </w:rPr>
        <w:t>Priemonės</w:t>
      </w:r>
    </w:p>
    <w:p w14:paraId="2BCC5790" w14:textId="327164B8" w:rsidR="003D79A5" w:rsidRPr="003D79A5" w:rsidRDefault="003D79A5" w:rsidP="007B2B09">
      <w:pPr>
        <w:spacing w:after="0" w:line="360" w:lineRule="auto"/>
        <w:ind w:firstLine="851"/>
        <w:jc w:val="both"/>
        <w:rPr>
          <w:rFonts w:ascii="Times New Roman" w:hAnsi="Times New Roman" w:cs="Times New Roman"/>
          <w:sz w:val="24"/>
          <w:szCs w:val="24"/>
        </w:rPr>
      </w:pPr>
      <w:r w:rsidRPr="003D79A5">
        <w:rPr>
          <w:rFonts w:ascii="Times New Roman" w:hAnsi="Times New Roman" w:cs="Times New Roman"/>
          <w:sz w:val="24"/>
          <w:szCs w:val="24"/>
        </w:rPr>
        <w:t>Atlikti finansinius ir veiklos auditus</w:t>
      </w:r>
      <w:r>
        <w:rPr>
          <w:rFonts w:ascii="Times New Roman" w:hAnsi="Times New Roman" w:cs="Times New Roman"/>
          <w:sz w:val="24"/>
          <w:szCs w:val="24"/>
        </w:rPr>
        <w:t xml:space="preserve"> Savivaldybės administracijoje, savivaldybės administravimo subjektuose bei savivaldybės valdomose įmonėse.</w:t>
      </w:r>
    </w:p>
    <w:p w14:paraId="13FA00B9" w14:textId="220D2377" w:rsidR="00E91C50" w:rsidRDefault="00E91C50" w:rsidP="007B2B0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Finansinio (teisėtumo) audito tikslas </w:t>
      </w:r>
      <w:r w:rsidR="00A92A5B">
        <w:rPr>
          <w:rFonts w:ascii="Times New Roman" w:hAnsi="Times New Roman" w:cs="Times New Roman"/>
          <w:sz w:val="24"/>
          <w:szCs w:val="24"/>
        </w:rPr>
        <w:t xml:space="preserve">yra įvertinti audituojamo subjekto finansinių ir biudžeto vykdymo ataskaitų rinkinių, metinių konsoliduotųjų ataskaitų rinkinių duomenis, savivaldybės </w:t>
      </w:r>
      <w:r w:rsidR="004F04C1">
        <w:rPr>
          <w:rFonts w:ascii="Times New Roman" w:hAnsi="Times New Roman" w:cs="Times New Roman"/>
          <w:sz w:val="24"/>
          <w:szCs w:val="24"/>
        </w:rPr>
        <w:t xml:space="preserve">biudžeto </w:t>
      </w:r>
      <w:r w:rsidR="00A92A5B">
        <w:rPr>
          <w:rFonts w:ascii="Times New Roman" w:hAnsi="Times New Roman" w:cs="Times New Roman"/>
          <w:sz w:val="24"/>
          <w:szCs w:val="24"/>
        </w:rPr>
        <w:t>lėšų ir turto valdymo, naudojimo, disponavimo jais teisėtumą bei jų naudojimą įstatymų nustatytiems tikslams ir  pareikšti nepriklausomą nuomonę.</w:t>
      </w:r>
    </w:p>
    <w:p w14:paraId="3CDC7502" w14:textId="4961C6FB" w:rsidR="004F04C1" w:rsidRDefault="00A92A5B" w:rsidP="007B2B0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Veiklos audito tikslas yra įvertinti įstaigos veiklą ekonomiškumo, efektyvumo ir rezultatyvumo požiūriu, atskleisti veiklos trūkumus </w:t>
      </w:r>
      <w:r w:rsidR="00F15DF7">
        <w:rPr>
          <w:rFonts w:ascii="Times New Roman" w:hAnsi="Times New Roman" w:cs="Times New Roman"/>
          <w:sz w:val="24"/>
          <w:szCs w:val="24"/>
        </w:rPr>
        <w:t xml:space="preserve">ar neatitikimus </w:t>
      </w:r>
      <w:r>
        <w:rPr>
          <w:rFonts w:ascii="Times New Roman" w:hAnsi="Times New Roman" w:cs="Times New Roman"/>
          <w:sz w:val="24"/>
          <w:szCs w:val="24"/>
        </w:rPr>
        <w:t>bei pateikti rekomendacijas veiklai gerinti.</w:t>
      </w:r>
    </w:p>
    <w:p w14:paraId="4791D148" w14:textId="45F52DB4" w:rsidR="007B2B09" w:rsidRPr="007B2B09" w:rsidRDefault="007B2B09" w:rsidP="007B2B09">
      <w:pPr>
        <w:tabs>
          <w:tab w:val="left" w:pos="851"/>
        </w:tabs>
        <w:spacing w:after="0" w:line="360" w:lineRule="auto"/>
        <w:jc w:val="both"/>
        <w:rPr>
          <w:rFonts w:ascii="Times New Roman" w:hAnsi="Times New Roman" w:cs="Times New Roman"/>
          <w:sz w:val="24"/>
          <w:szCs w:val="24"/>
          <w:lang w:eastAsia="lt-LT"/>
        </w:rPr>
      </w:pPr>
      <w:r w:rsidRPr="007B2B0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   </w:t>
      </w:r>
      <w:r w:rsidR="00700637">
        <w:rPr>
          <w:rFonts w:ascii="Times New Roman" w:hAnsi="Times New Roman" w:cs="Times New Roman"/>
          <w:sz w:val="24"/>
          <w:szCs w:val="24"/>
          <w:lang w:eastAsia="lt-LT"/>
        </w:rPr>
        <w:t>Kontrolės ir audito tarnybos p</w:t>
      </w:r>
      <w:r w:rsidRPr="007B2B09">
        <w:rPr>
          <w:rFonts w:ascii="Times New Roman" w:hAnsi="Times New Roman" w:cs="Times New Roman"/>
          <w:sz w:val="24"/>
          <w:szCs w:val="24"/>
          <w:lang w:eastAsia="lt-LT"/>
        </w:rPr>
        <w:t>agrindiniai tikslai:</w:t>
      </w:r>
    </w:p>
    <w:p w14:paraId="264429D5" w14:textId="5A208D88" w:rsidR="007B2B09" w:rsidRPr="007B2B09" w:rsidRDefault="007B2B09" w:rsidP="007B2B09">
      <w:pPr>
        <w:pStyle w:val="ListParagraph"/>
        <w:numPr>
          <w:ilvl w:val="0"/>
          <w:numId w:val="17"/>
        </w:numPr>
        <w:spacing w:after="0" w:line="360" w:lineRule="auto"/>
        <w:jc w:val="both"/>
        <w:rPr>
          <w:rFonts w:ascii="Times New Roman" w:hAnsi="Times New Roman" w:cs="Times New Roman"/>
          <w:sz w:val="24"/>
          <w:szCs w:val="24"/>
          <w:lang w:eastAsia="lt-LT"/>
        </w:rPr>
      </w:pPr>
      <w:r w:rsidRPr="007B2B09">
        <w:rPr>
          <w:rFonts w:ascii="Times New Roman" w:hAnsi="Times New Roman" w:cs="Times New Roman"/>
          <w:sz w:val="24"/>
          <w:szCs w:val="24"/>
          <w:lang w:eastAsia="lt-LT"/>
        </w:rPr>
        <w:t>Tobulinti  audito procesą ir gerinti jo kokybę.</w:t>
      </w:r>
    </w:p>
    <w:p w14:paraId="20058FFF" w14:textId="7CC5CFA4" w:rsidR="007B2B09" w:rsidRDefault="007B2B09" w:rsidP="007B2B09">
      <w:pPr>
        <w:numPr>
          <w:ilvl w:val="0"/>
          <w:numId w:val="17"/>
        </w:numPr>
        <w:spacing w:after="0"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Pr="007B2B09">
        <w:rPr>
          <w:rFonts w:ascii="Times New Roman" w:hAnsi="Times New Roman" w:cs="Times New Roman"/>
          <w:sz w:val="24"/>
          <w:szCs w:val="24"/>
          <w:lang w:eastAsia="lt-LT"/>
        </w:rPr>
        <w:t>Pastoviai kelti darbuotojų kvalifikaciją.</w:t>
      </w:r>
    </w:p>
    <w:p w14:paraId="71C540F6" w14:textId="5E097A59" w:rsidR="00E91C50" w:rsidRDefault="007B2B09" w:rsidP="00F15DF7">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eastAsia="lt-LT"/>
        </w:rPr>
        <w:t xml:space="preserve"> </w:t>
      </w:r>
      <w:r w:rsidRPr="007B2B09">
        <w:rPr>
          <w:rFonts w:ascii="Times New Roman" w:hAnsi="Times New Roman" w:cs="Times New Roman"/>
          <w:sz w:val="24"/>
          <w:szCs w:val="24"/>
          <w:lang w:eastAsia="lt-LT"/>
        </w:rPr>
        <w:t>Racionaliai planuoti veiklą   pagal  turimus išteklius.</w:t>
      </w:r>
    </w:p>
    <w:p w14:paraId="1C993809" w14:textId="77777777" w:rsidR="00700637" w:rsidRDefault="00700637" w:rsidP="00700637">
      <w:pPr>
        <w:tabs>
          <w:tab w:val="left" w:pos="851"/>
        </w:tabs>
        <w:spacing w:after="0" w:line="360" w:lineRule="auto"/>
        <w:ind w:left="720"/>
        <w:jc w:val="both"/>
        <w:rPr>
          <w:rFonts w:ascii="Times New Roman" w:hAnsi="Times New Roman" w:cs="Times New Roman"/>
          <w:sz w:val="24"/>
          <w:szCs w:val="24"/>
          <w:lang w:eastAsia="lt-LT"/>
        </w:rPr>
      </w:pPr>
      <w:r w:rsidRPr="00700637">
        <w:rPr>
          <w:rFonts w:ascii="Times New Roman" w:hAnsi="Times New Roman" w:cs="Times New Roman"/>
          <w:sz w:val="24"/>
          <w:szCs w:val="24"/>
          <w:lang w:eastAsia="lt-LT"/>
        </w:rPr>
        <w:t>Audito kokybei keliami aukšti reikalavimai. Kontrolės ir audito tarnyba auditą atlieka vadovaudamasi Tarptautiniais audito standartais. Jų</w:t>
      </w:r>
    </w:p>
    <w:p w14:paraId="2CA7A04B" w14:textId="3B83C47C" w:rsidR="00700637" w:rsidRPr="00700637" w:rsidRDefault="00700637" w:rsidP="00700637">
      <w:pPr>
        <w:tabs>
          <w:tab w:val="left" w:pos="851"/>
        </w:tabs>
        <w:spacing w:after="0" w:line="360" w:lineRule="auto"/>
        <w:jc w:val="both"/>
        <w:rPr>
          <w:rFonts w:ascii="Times New Roman" w:hAnsi="Times New Roman" w:cs="Times New Roman"/>
          <w:sz w:val="24"/>
          <w:szCs w:val="24"/>
          <w:lang w:eastAsia="lt-LT"/>
        </w:rPr>
      </w:pPr>
      <w:r w:rsidRPr="00700637">
        <w:rPr>
          <w:rFonts w:ascii="Times New Roman" w:hAnsi="Times New Roman" w:cs="Times New Roman"/>
          <w:sz w:val="24"/>
          <w:szCs w:val="24"/>
          <w:lang w:eastAsia="lt-LT"/>
        </w:rPr>
        <w:t xml:space="preserve">  taikymas susiduria su žmogiškaisiais išteklia</w:t>
      </w:r>
      <w:r w:rsidR="00CD6898">
        <w:rPr>
          <w:rFonts w:ascii="Times New Roman" w:hAnsi="Times New Roman" w:cs="Times New Roman"/>
          <w:sz w:val="24"/>
          <w:szCs w:val="24"/>
          <w:lang w:eastAsia="lt-LT"/>
        </w:rPr>
        <w:t>i</w:t>
      </w:r>
      <w:r w:rsidRPr="00700637">
        <w:rPr>
          <w:rFonts w:ascii="Times New Roman" w:hAnsi="Times New Roman" w:cs="Times New Roman"/>
          <w:sz w:val="24"/>
          <w:szCs w:val="24"/>
          <w:lang w:eastAsia="lt-LT"/>
        </w:rPr>
        <w:t xml:space="preserve">s, kadangi audito procesas </w:t>
      </w:r>
      <w:r w:rsidR="00B111B9">
        <w:rPr>
          <w:rFonts w:ascii="Times New Roman" w:hAnsi="Times New Roman" w:cs="Times New Roman"/>
          <w:sz w:val="24"/>
          <w:szCs w:val="24"/>
          <w:lang w:eastAsia="lt-LT"/>
        </w:rPr>
        <w:t>apima daugelį sričių.</w:t>
      </w:r>
      <w:r w:rsidRPr="00700637">
        <w:rPr>
          <w:rFonts w:ascii="Times New Roman" w:hAnsi="Times New Roman" w:cs="Times New Roman"/>
          <w:sz w:val="24"/>
          <w:szCs w:val="24"/>
          <w:lang w:eastAsia="lt-LT"/>
        </w:rPr>
        <w:t xml:space="preserve"> </w:t>
      </w:r>
    </w:p>
    <w:p w14:paraId="1395E620" w14:textId="69F0C93C" w:rsidR="00C35351" w:rsidRDefault="005110B0" w:rsidP="007B2B09">
      <w:pPr>
        <w:spacing w:line="360" w:lineRule="auto"/>
        <w:ind w:firstLine="72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Žmogiškieji ištekliai – </w:t>
      </w:r>
      <w:r w:rsidR="00BF557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 xml:space="preserve"> valstybės tarnautojai.</w:t>
      </w:r>
      <w:r w:rsidR="00BF5572">
        <w:rPr>
          <w:rFonts w:ascii="Times New Roman" w:hAnsi="Times New Roman" w:cs="Times New Roman"/>
          <w:color w:val="000000"/>
          <w:sz w:val="24"/>
          <w:szCs w:val="24"/>
          <w:shd w:val="clear" w:color="auto" w:fill="FFFFFF"/>
        </w:rPr>
        <w:t xml:space="preserve"> Esant ribotam darbuotojų skaičiui, veiklą turime suplanuoti taip, kad būtų įgyvendintos pagrindinės Vietos savivaldos įstatyme nustatytos funkcijos.</w:t>
      </w:r>
    </w:p>
    <w:p w14:paraId="5565003A" w14:textId="1EC68D76" w:rsidR="00700637" w:rsidRDefault="00700637" w:rsidP="007B2B09">
      <w:pPr>
        <w:spacing w:line="360" w:lineRule="auto"/>
        <w:ind w:firstLine="720"/>
        <w:jc w:val="both"/>
        <w:rPr>
          <w:rFonts w:ascii="Times New Roman" w:hAnsi="Times New Roman" w:cs="Times New Roman"/>
          <w:color w:val="000000"/>
          <w:sz w:val="24"/>
          <w:szCs w:val="24"/>
          <w:shd w:val="clear" w:color="auto" w:fill="FFFFFF"/>
        </w:rPr>
      </w:pPr>
    </w:p>
    <w:p w14:paraId="422D99EB" w14:textId="6A76B318" w:rsidR="00700637" w:rsidRDefault="00700637" w:rsidP="007B2B09">
      <w:pPr>
        <w:spacing w:line="360" w:lineRule="auto"/>
        <w:ind w:firstLine="720"/>
        <w:jc w:val="both"/>
        <w:rPr>
          <w:rFonts w:ascii="Times New Roman" w:hAnsi="Times New Roman" w:cs="Times New Roman"/>
          <w:color w:val="000000"/>
          <w:sz w:val="24"/>
          <w:szCs w:val="24"/>
          <w:shd w:val="clear" w:color="auto" w:fill="FFFFFF"/>
        </w:rPr>
      </w:pPr>
    </w:p>
    <w:p w14:paraId="66C1A10B" w14:textId="77777777" w:rsidR="00700637" w:rsidRDefault="00700637" w:rsidP="007B2B09">
      <w:pPr>
        <w:spacing w:line="360" w:lineRule="auto"/>
        <w:ind w:firstLine="720"/>
        <w:jc w:val="both"/>
        <w:rPr>
          <w:rFonts w:ascii="Times New Roman" w:hAnsi="Times New Roman" w:cs="Times New Roman"/>
          <w:color w:val="000000"/>
          <w:sz w:val="24"/>
          <w:szCs w:val="24"/>
          <w:shd w:val="clear" w:color="auto" w:fill="FFFFFF"/>
        </w:rPr>
      </w:pPr>
    </w:p>
    <w:p w14:paraId="74B1EDB2" w14:textId="2166005C" w:rsidR="005F700F" w:rsidRDefault="00C35351" w:rsidP="005F700F">
      <w:pPr>
        <w:spacing w:after="0" w:line="360" w:lineRule="auto"/>
        <w:jc w:val="center"/>
        <w:rPr>
          <w:rFonts w:ascii="Times New Roman" w:hAnsi="Times New Roman" w:cs="Times New Roman"/>
          <w:b/>
          <w:bCs/>
          <w:color w:val="000000"/>
          <w:sz w:val="24"/>
          <w:szCs w:val="24"/>
          <w:shd w:val="clear" w:color="auto" w:fill="FFFFFF"/>
        </w:rPr>
      </w:pPr>
      <w:r w:rsidRPr="00C35351">
        <w:rPr>
          <w:rFonts w:ascii="Times New Roman" w:hAnsi="Times New Roman" w:cs="Times New Roman"/>
          <w:b/>
          <w:bCs/>
          <w:color w:val="000000"/>
          <w:sz w:val="24"/>
          <w:szCs w:val="24"/>
          <w:shd w:val="clear" w:color="auto" w:fill="FFFFFF"/>
        </w:rPr>
        <w:lastRenderedPageBreak/>
        <w:t>II</w:t>
      </w:r>
      <w:r w:rsidR="005F700F">
        <w:rPr>
          <w:rFonts w:ascii="Times New Roman" w:hAnsi="Times New Roman" w:cs="Times New Roman"/>
          <w:b/>
          <w:bCs/>
          <w:color w:val="000000"/>
          <w:sz w:val="24"/>
          <w:szCs w:val="24"/>
          <w:shd w:val="clear" w:color="auto" w:fill="FFFFFF"/>
        </w:rPr>
        <w:t xml:space="preserve"> SKYRIUS</w:t>
      </w:r>
    </w:p>
    <w:p w14:paraId="122203ED" w14:textId="612887E9" w:rsidR="00C35351" w:rsidRDefault="00C35351" w:rsidP="005F700F">
      <w:pPr>
        <w:spacing w:after="0" w:line="360" w:lineRule="auto"/>
        <w:jc w:val="center"/>
        <w:rPr>
          <w:rFonts w:ascii="Times New Roman" w:hAnsi="Times New Roman" w:cs="Times New Roman"/>
          <w:b/>
          <w:bCs/>
          <w:color w:val="000000"/>
          <w:sz w:val="24"/>
          <w:szCs w:val="24"/>
          <w:shd w:val="clear" w:color="auto" w:fill="FFFFFF"/>
        </w:rPr>
      </w:pPr>
      <w:r w:rsidRPr="00C35351">
        <w:rPr>
          <w:rFonts w:ascii="Times New Roman" w:hAnsi="Times New Roman" w:cs="Times New Roman"/>
          <w:b/>
          <w:bCs/>
          <w:color w:val="000000"/>
          <w:sz w:val="24"/>
          <w:szCs w:val="24"/>
          <w:shd w:val="clear" w:color="auto" w:fill="FFFFFF"/>
        </w:rPr>
        <w:t>VEIKLOS PLANAVIMAS</w:t>
      </w:r>
    </w:p>
    <w:p w14:paraId="6AF2E237" w14:textId="77777777" w:rsidR="005F700F" w:rsidRPr="00C35351" w:rsidRDefault="005F700F" w:rsidP="005F700F">
      <w:pPr>
        <w:spacing w:after="0" w:line="360" w:lineRule="auto"/>
        <w:jc w:val="center"/>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704"/>
        <w:gridCol w:w="4536"/>
        <w:gridCol w:w="3155"/>
        <w:gridCol w:w="3507"/>
        <w:gridCol w:w="2091"/>
      </w:tblGrid>
      <w:tr w:rsidR="004F04C1" w14:paraId="13C9CACC" w14:textId="77777777" w:rsidTr="00C84560">
        <w:tc>
          <w:tcPr>
            <w:tcW w:w="13993" w:type="dxa"/>
            <w:gridSpan w:val="5"/>
            <w:shd w:val="clear" w:color="auto" w:fill="E2EFD9" w:themeFill="accent6" w:themeFillTint="33"/>
          </w:tcPr>
          <w:p w14:paraId="39324BC8" w14:textId="77777777" w:rsidR="008F3718" w:rsidRDefault="008F3718" w:rsidP="004F04C1">
            <w:pPr>
              <w:jc w:val="center"/>
              <w:rPr>
                <w:rFonts w:ascii="Times New Roman" w:hAnsi="Times New Roman" w:cs="Times New Roman"/>
                <w:b/>
                <w:bCs/>
              </w:rPr>
            </w:pPr>
          </w:p>
          <w:p w14:paraId="62FFB8E9" w14:textId="31F2584D" w:rsidR="004F04C1" w:rsidRDefault="004F04C1" w:rsidP="00C84560">
            <w:pPr>
              <w:shd w:val="clear" w:color="auto" w:fill="E2EFD9" w:themeFill="accent6" w:themeFillTint="33"/>
              <w:jc w:val="center"/>
              <w:rPr>
                <w:rFonts w:ascii="Times New Roman" w:hAnsi="Times New Roman" w:cs="Times New Roman"/>
                <w:b/>
                <w:bCs/>
              </w:rPr>
            </w:pPr>
            <w:r w:rsidRPr="004F04C1">
              <w:rPr>
                <w:rFonts w:ascii="Times New Roman" w:hAnsi="Times New Roman" w:cs="Times New Roman"/>
                <w:b/>
                <w:bCs/>
              </w:rPr>
              <w:t>FINANSINIAI AUDITAI</w:t>
            </w:r>
          </w:p>
          <w:p w14:paraId="1D45A4A3" w14:textId="53C5B6B9" w:rsidR="008F3718" w:rsidRPr="004F04C1" w:rsidRDefault="008F3718" w:rsidP="004F04C1">
            <w:pPr>
              <w:jc w:val="center"/>
              <w:rPr>
                <w:rFonts w:ascii="Times New Roman" w:hAnsi="Times New Roman" w:cs="Times New Roman"/>
                <w:b/>
                <w:bCs/>
              </w:rPr>
            </w:pPr>
          </w:p>
        </w:tc>
      </w:tr>
      <w:tr w:rsidR="004F04C1" w:rsidRPr="00FA206C" w14:paraId="3E33EB19" w14:textId="77777777" w:rsidTr="00CD707E">
        <w:tc>
          <w:tcPr>
            <w:tcW w:w="704" w:type="dxa"/>
          </w:tcPr>
          <w:p w14:paraId="3F75B5D2" w14:textId="54E17255" w:rsidR="004F04C1" w:rsidRPr="00FA206C" w:rsidRDefault="004F04C1" w:rsidP="001600DA">
            <w:pPr>
              <w:jc w:val="both"/>
              <w:rPr>
                <w:rFonts w:ascii="Times New Roman" w:hAnsi="Times New Roman" w:cs="Times New Roman"/>
              </w:rPr>
            </w:pPr>
            <w:r w:rsidRPr="00FA206C">
              <w:rPr>
                <w:rFonts w:ascii="Times New Roman" w:hAnsi="Times New Roman" w:cs="Times New Roman"/>
              </w:rPr>
              <w:t xml:space="preserve">Eil. </w:t>
            </w:r>
            <w:r w:rsidR="005F700F">
              <w:rPr>
                <w:rFonts w:ascii="Times New Roman" w:hAnsi="Times New Roman" w:cs="Times New Roman"/>
              </w:rPr>
              <w:t>n</w:t>
            </w:r>
            <w:r w:rsidRPr="00FA206C">
              <w:rPr>
                <w:rFonts w:ascii="Times New Roman" w:hAnsi="Times New Roman" w:cs="Times New Roman"/>
              </w:rPr>
              <w:t xml:space="preserve">r. </w:t>
            </w:r>
          </w:p>
        </w:tc>
        <w:tc>
          <w:tcPr>
            <w:tcW w:w="4536" w:type="dxa"/>
          </w:tcPr>
          <w:p w14:paraId="21CD1E98" w14:textId="5B4E655D" w:rsidR="004F04C1" w:rsidRPr="00FA206C" w:rsidRDefault="004F04C1" w:rsidP="001600DA">
            <w:pPr>
              <w:jc w:val="center"/>
              <w:rPr>
                <w:rFonts w:ascii="Times New Roman" w:hAnsi="Times New Roman" w:cs="Times New Roman"/>
              </w:rPr>
            </w:pPr>
            <w:r w:rsidRPr="00FA206C">
              <w:rPr>
                <w:rFonts w:ascii="Times New Roman" w:hAnsi="Times New Roman" w:cs="Times New Roman"/>
              </w:rPr>
              <w:t>Audito pavadinimas</w:t>
            </w:r>
          </w:p>
        </w:tc>
        <w:tc>
          <w:tcPr>
            <w:tcW w:w="3155" w:type="dxa"/>
          </w:tcPr>
          <w:p w14:paraId="551B76DF" w14:textId="63D216BE" w:rsidR="004F04C1" w:rsidRPr="00FA206C" w:rsidRDefault="004F04C1" w:rsidP="001600DA">
            <w:pPr>
              <w:jc w:val="center"/>
              <w:rPr>
                <w:rFonts w:ascii="Times New Roman" w:hAnsi="Times New Roman" w:cs="Times New Roman"/>
              </w:rPr>
            </w:pPr>
            <w:r w:rsidRPr="00FA206C">
              <w:rPr>
                <w:rFonts w:ascii="Times New Roman" w:hAnsi="Times New Roman" w:cs="Times New Roman"/>
              </w:rPr>
              <w:t>Audito tikslas</w:t>
            </w:r>
          </w:p>
        </w:tc>
        <w:tc>
          <w:tcPr>
            <w:tcW w:w="3507" w:type="dxa"/>
          </w:tcPr>
          <w:p w14:paraId="19AC380F" w14:textId="782B7D65" w:rsidR="004F04C1" w:rsidRPr="00FA206C" w:rsidRDefault="008F3718" w:rsidP="001600DA">
            <w:pPr>
              <w:jc w:val="center"/>
              <w:rPr>
                <w:rFonts w:ascii="Times New Roman" w:hAnsi="Times New Roman" w:cs="Times New Roman"/>
              </w:rPr>
            </w:pPr>
            <w:r w:rsidRPr="00FA206C">
              <w:rPr>
                <w:rFonts w:ascii="Times New Roman" w:hAnsi="Times New Roman" w:cs="Times New Roman"/>
              </w:rPr>
              <w:t>Audito apimtis</w:t>
            </w:r>
            <w:r w:rsidR="00743E27" w:rsidRPr="00FA206C">
              <w:rPr>
                <w:rFonts w:ascii="Times New Roman" w:hAnsi="Times New Roman" w:cs="Times New Roman"/>
              </w:rPr>
              <w:t>/objektai</w:t>
            </w:r>
          </w:p>
        </w:tc>
        <w:tc>
          <w:tcPr>
            <w:tcW w:w="2091" w:type="dxa"/>
          </w:tcPr>
          <w:p w14:paraId="7EEF5244" w14:textId="2D4BE610" w:rsidR="004F04C1" w:rsidRPr="00FA206C" w:rsidRDefault="008F3718" w:rsidP="001600DA">
            <w:pPr>
              <w:jc w:val="center"/>
              <w:rPr>
                <w:rFonts w:ascii="Times New Roman" w:hAnsi="Times New Roman" w:cs="Times New Roman"/>
              </w:rPr>
            </w:pPr>
            <w:r w:rsidRPr="00FA206C">
              <w:rPr>
                <w:rFonts w:ascii="Times New Roman" w:hAnsi="Times New Roman" w:cs="Times New Roman"/>
              </w:rPr>
              <w:t>Atlikimo terminas</w:t>
            </w:r>
          </w:p>
        </w:tc>
      </w:tr>
      <w:tr w:rsidR="004F04C1" w:rsidRPr="00FA206C" w14:paraId="4330A863" w14:textId="77777777" w:rsidTr="00CD707E">
        <w:tc>
          <w:tcPr>
            <w:tcW w:w="704" w:type="dxa"/>
          </w:tcPr>
          <w:p w14:paraId="68CEE33D" w14:textId="50ED26E1" w:rsidR="004F04C1" w:rsidRPr="00FA206C" w:rsidRDefault="008F3718" w:rsidP="001600DA">
            <w:pPr>
              <w:jc w:val="both"/>
              <w:rPr>
                <w:rFonts w:ascii="Times New Roman" w:hAnsi="Times New Roman" w:cs="Times New Roman"/>
              </w:rPr>
            </w:pPr>
            <w:r w:rsidRPr="00FA206C">
              <w:rPr>
                <w:rFonts w:ascii="Times New Roman" w:hAnsi="Times New Roman" w:cs="Times New Roman"/>
              </w:rPr>
              <w:t>1.</w:t>
            </w:r>
          </w:p>
        </w:tc>
        <w:tc>
          <w:tcPr>
            <w:tcW w:w="4536" w:type="dxa"/>
          </w:tcPr>
          <w:p w14:paraId="63F08E19" w14:textId="1006C883" w:rsidR="004F04C1" w:rsidRPr="00FA206C" w:rsidRDefault="002E3363" w:rsidP="001600DA">
            <w:pPr>
              <w:jc w:val="both"/>
              <w:rPr>
                <w:rFonts w:ascii="Times New Roman" w:hAnsi="Times New Roman" w:cs="Times New Roman"/>
              </w:rPr>
            </w:pPr>
            <w:r>
              <w:rPr>
                <w:rFonts w:ascii="Times New Roman" w:hAnsi="Times New Roman" w:cs="Times New Roman"/>
              </w:rPr>
              <w:t xml:space="preserve">Išvada dėl </w:t>
            </w:r>
            <w:r w:rsidR="008F3718" w:rsidRPr="00FA206C">
              <w:rPr>
                <w:rFonts w:ascii="Times New Roman" w:hAnsi="Times New Roman" w:cs="Times New Roman"/>
              </w:rPr>
              <w:t xml:space="preserve">Kaišiadorių rajono savivaldybės  </w:t>
            </w:r>
            <w:r w:rsidR="00DF3E59" w:rsidRPr="00FA206C">
              <w:rPr>
                <w:rFonts w:ascii="Times New Roman" w:hAnsi="Times New Roman" w:cs="Times New Roman"/>
              </w:rPr>
              <w:t>20</w:t>
            </w:r>
            <w:r w:rsidR="00700637">
              <w:rPr>
                <w:rFonts w:ascii="Times New Roman" w:hAnsi="Times New Roman" w:cs="Times New Roman"/>
              </w:rPr>
              <w:t>20</w:t>
            </w:r>
            <w:r w:rsidR="00DF3E59" w:rsidRPr="00FA206C">
              <w:rPr>
                <w:rFonts w:ascii="Times New Roman" w:hAnsi="Times New Roman" w:cs="Times New Roman"/>
              </w:rPr>
              <w:t xml:space="preserve"> metų </w:t>
            </w:r>
            <w:r w:rsidR="008F3718" w:rsidRPr="00FA206C">
              <w:rPr>
                <w:rFonts w:ascii="Times New Roman" w:hAnsi="Times New Roman" w:cs="Times New Roman"/>
              </w:rPr>
              <w:t xml:space="preserve">konsoliduotųjų </w:t>
            </w:r>
            <w:r w:rsidR="00210FC7" w:rsidRPr="00FA206C">
              <w:rPr>
                <w:rFonts w:ascii="Times New Roman" w:hAnsi="Times New Roman" w:cs="Times New Roman"/>
              </w:rPr>
              <w:t>ataskaitų rinkinio</w:t>
            </w:r>
            <w:r>
              <w:rPr>
                <w:rFonts w:ascii="Times New Roman" w:hAnsi="Times New Roman" w:cs="Times New Roman"/>
              </w:rPr>
              <w:t>,</w:t>
            </w:r>
            <w:r w:rsidR="00210FC7" w:rsidRPr="00FA206C">
              <w:rPr>
                <w:rFonts w:ascii="Times New Roman" w:hAnsi="Times New Roman" w:cs="Times New Roman"/>
              </w:rPr>
              <w:t xml:space="preserve"> </w:t>
            </w:r>
            <w:r w:rsidR="008F3718" w:rsidRPr="00FA206C">
              <w:rPr>
                <w:rFonts w:ascii="Times New Roman" w:hAnsi="Times New Roman" w:cs="Times New Roman"/>
                <w:color w:val="000000"/>
                <w:shd w:val="clear" w:color="auto" w:fill="FFFFFF"/>
              </w:rPr>
              <w:t>savivaldybės biudžeto ir turto naudojim</w:t>
            </w:r>
            <w:r>
              <w:rPr>
                <w:rFonts w:ascii="Times New Roman" w:hAnsi="Times New Roman" w:cs="Times New Roman"/>
                <w:color w:val="000000"/>
                <w:shd w:val="clear" w:color="auto" w:fill="FFFFFF"/>
              </w:rPr>
              <w:t>o</w:t>
            </w:r>
          </w:p>
        </w:tc>
        <w:tc>
          <w:tcPr>
            <w:tcW w:w="3155" w:type="dxa"/>
          </w:tcPr>
          <w:p w14:paraId="12AD5435" w14:textId="28BDD2F2" w:rsidR="00210FC7" w:rsidRDefault="000804D8" w:rsidP="00210FC7">
            <w:pPr>
              <w:jc w:val="both"/>
              <w:rPr>
                <w:rFonts w:ascii="Times New Roman" w:hAnsi="Times New Roman" w:cs="Times New Roman"/>
              </w:rPr>
            </w:pPr>
            <w:r>
              <w:rPr>
                <w:rFonts w:ascii="Times New Roman" w:hAnsi="Times New Roman" w:cs="Times New Roman"/>
              </w:rPr>
              <w:t>1</w:t>
            </w:r>
            <w:r w:rsidR="00D6427D">
              <w:rPr>
                <w:rFonts w:ascii="Times New Roman" w:hAnsi="Times New Roman" w:cs="Times New Roman"/>
              </w:rPr>
              <w:t>.1</w:t>
            </w:r>
            <w:r>
              <w:rPr>
                <w:rFonts w:ascii="Times New Roman" w:hAnsi="Times New Roman" w:cs="Times New Roman"/>
              </w:rPr>
              <w:t xml:space="preserve">. </w:t>
            </w:r>
            <w:r w:rsidR="00210FC7" w:rsidRPr="000804D8">
              <w:rPr>
                <w:rFonts w:ascii="Times New Roman" w:hAnsi="Times New Roman" w:cs="Times New Roman"/>
              </w:rPr>
              <w:t>Atlikti  Kaišiadorių  r.</w:t>
            </w:r>
            <w:r>
              <w:rPr>
                <w:rFonts w:ascii="Times New Roman" w:hAnsi="Times New Roman" w:cs="Times New Roman"/>
              </w:rPr>
              <w:t xml:space="preserve"> </w:t>
            </w:r>
            <w:r w:rsidR="00210FC7" w:rsidRPr="00FA206C">
              <w:rPr>
                <w:rFonts w:ascii="Times New Roman" w:hAnsi="Times New Roman" w:cs="Times New Roman"/>
              </w:rPr>
              <w:t>savivaldybės biudžeto vykdymo ataskaitų rinkinio auditą ir pareikšti nepriklausomą nuomonę dėl Kaišiadorių r. savivaldybės biudžeto vykdymo ataskaitų duomenų tikrumo ir teisingumo</w:t>
            </w:r>
            <w:r w:rsidR="005110B0" w:rsidRPr="00FA206C">
              <w:rPr>
                <w:rFonts w:ascii="Times New Roman" w:hAnsi="Times New Roman" w:cs="Times New Roman"/>
              </w:rPr>
              <w:t>.</w:t>
            </w:r>
          </w:p>
          <w:p w14:paraId="6CE4F081" w14:textId="77777777" w:rsidR="00231891" w:rsidRPr="00FA206C" w:rsidRDefault="00231891" w:rsidP="00210FC7">
            <w:pPr>
              <w:jc w:val="both"/>
              <w:rPr>
                <w:rFonts w:ascii="Times New Roman" w:hAnsi="Times New Roman" w:cs="Times New Roman"/>
              </w:rPr>
            </w:pPr>
          </w:p>
          <w:p w14:paraId="56E311E0" w14:textId="5311650F" w:rsidR="00210FC7" w:rsidRDefault="00D6427D" w:rsidP="00210FC7">
            <w:pPr>
              <w:jc w:val="both"/>
              <w:rPr>
                <w:rFonts w:ascii="Times New Roman" w:hAnsi="Times New Roman" w:cs="Times New Roman"/>
              </w:rPr>
            </w:pPr>
            <w:r>
              <w:rPr>
                <w:rFonts w:ascii="Times New Roman" w:hAnsi="Times New Roman" w:cs="Times New Roman"/>
              </w:rPr>
              <w:t>1.</w:t>
            </w:r>
            <w:r w:rsidR="000804D8">
              <w:rPr>
                <w:rFonts w:ascii="Times New Roman" w:hAnsi="Times New Roman" w:cs="Times New Roman"/>
              </w:rPr>
              <w:t xml:space="preserve">2. </w:t>
            </w:r>
            <w:r w:rsidR="00210FC7" w:rsidRPr="000804D8">
              <w:rPr>
                <w:rFonts w:ascii="Times New Roman" w:hAnsi="Times New Roman" w:cs="Times New Roman"/>
              </w:rPr>
              <w:t>Atlikti Kaišiadorių  r.</w:t>
            </w:r>
            <w:r w:rsidR="000804D8">
              <w:rPr>
                <w:rFonts w:ascii="Times New Roman" w:hAnsi="Times New Roman" w:cs="Times New Roman"/>
              </w:rPr>
              <w:t xml:space="preserve"> </w:t>
            </w:r>
            <w:r w:rsidR="00210FC7" w:rsidRPr="00FA206C">
              <w:rPr>
                <w:rFonts w:ascii="Times New Roman" w:hAnsi="Times New Roman" w:cs="Times New Roman"/>
              </w:rPr>
              <w:t>savivaldybės konsoliduotųjų finansinių ataskaitų rinkinio auditą ir pareikšti nepriklausomą nuomonę dėl Kaišiadorių r. savivaldybės konsoliduotųjų finansinių  ataskaitų duomenų tikrumo ir teisingumo</w:t>
            </w:r>
            <w:r w:rsidR="005110B0" w:rsidRPr="00FA206C">
              <w:rPr>
                <w:rFonts w:ascii="Times New Roman" w:hAnsi="Times New Roman" w:cs="Times New Roman"/>
              </w:rPr>
              <w:t>.</w:t>
            </w:r>
          </w:p>
          <w:p w14:paraId="620536B4" w14:textId="77777777" w:rsidR="00231891" w:rsidRPr="00FA206C" w:rsidRDefault="00231891" w:rsidP="00210FC7">
            <w:pPr>
              <w:jc w:val="both"/>
              <w:rPr>
                <w:rFonts w:ascii="Times New Roman" w:hAnsi="Times New Roman" w:cs="Times New Roman"/>
              </w:rPr>
            </w:pPr>
          </w:p>
          <w:p w14:paraId="4EB938E5" w14:textId="59B80828" w:rsidR="00210FC7" w:rsidRPr="00FA206C" w:rsidRDefault="00D6427D" w:rsidP="005110B0">
            <w:pPr>
              <w:jc w:val="both"/>
              <w:rPr>
                <w:rFonts w:ascii="Times New Roman" w:hAnsi="Times New Roman" w:cs="Times New Roman"/>
              </w:rPr>
            </w:pPr>
            <w:r>
              <w:rPr>
                <w:rFonts w:ascii="Times New Roman" w:hAnsi="Times New Roman" w:cs="Times New Roman"/>
              </w:rPr>
              <w:t>1.</w:t>
            </w:r>
            <w:r w:rsidR="000804D8">
              <w:rPr>
                <w:rFonts w:ascii="Times New Roman" w:hAnsi="Times New Roman" w:cs="Times New Roman"/>
              </w:rPr>
              <w:t>3.</w:t>
            </w:r>
            <w:r w:rsidR="00CD707E">
              <w:rPr>
                <w:rFonts w:ascii="Times New Roman" w:hAnsi="Times New Roman" w:cs="Times New Roman"/>
              </w:rPr>
              <w:t xml:space="preserve"> </w:t>
            </w:r>
            <w:r w:rsidR="005110B0" w:rsidRPr="000804D8">
              <w:rPr>
                <w:rFonts w:ascii="Times New Roman" w:hAnsi="Times New Roman" w:cs="Times New Roman"/>
              </w:rPr>
              <w:t>P</w:t>
            </w:r>
            <w:r w:rsidR="00CB057C" w:rsidRPr="000804D8">
              <w:rPr>
                <w:rFonts w:ascii="Times New Roman" w:hAnsi="Times New Roman" w:cs="Times New Roman"/>
              </w:rPr>
              <w:t xml:space="preserve">ateikti </w:t>
            </w:r>
            <w:r w:rsidR="005110B0" w:rsidRPr="000804D8">
              <w:rPr>
                <w:rFonts w:ascii="Times New Roman" w:hAnsi="Times New Roman" w:cs="Times New Roman"/>
              </w:rPr>
              <w:t xml:space="preserve">  </w:t>
            </w:r>
            <w:r w:rsidR="00CB057C" w:rsidRPr="000804D8">
              <w:rPr>
                <w:rFonts w:ascii="Times New Roman" w:hAnsi="Times New Roman" w:cs="Times New Roman"/>
              </w:rPr>
              <w:t xml:space="preserve">išvadą </w:t>
            </w:r>
            <w:r w:rsidR="005110B0" w:rsidRPr="000804D8">
              <w:rPr>
                <w:rFonts w:ascii="Times New Roman" w:hAnsi="Times New Roman" w:cs="Times New Roman"/>
              </w:rPr>
              <w:t xml:space="preserve"> </w:t>
            </w:r>
            <w:r w:rsidR="00CB057C" w:rsidRPr="000804D8">
              <w:rPr>
                <w:rFonts w:ascii="Times New Roman" w:hAnsi="Times New Roman" w:cs="Times New Roman"/>
              </w:rPr>
              <w:t>d</w:t>
            </w:r>
            <w:r w:rsidR="005110B0" w:rsidRPr="000804D8">
              <w:rPr>
                <w:rFonts w:ascii="Times New Roman" w:hAnsi="Times New Roman" w:cs="Times New Roman"/>
              </w:rPr>
              <w:t>ėl</w:t>
            </w:r>
            <w:r w:rsidR="000804D8">
              <w:rPr>
                <w:rFonts w:ascii="Times New Roman" w:hAnsi="Times New Roman" w:cs="Times New Roman"/>
              </w:rPr>
              <w:t xml:space="preserve"> </w:t>
            </w:r>
            <w:r w:rsidR="00CB057C" w:rsidRPr="00FA206C">
              <w:rPr>
                <w:rFonts w:ascii="Times New Roman" w:hAnsi="Times New Roman" w:cs="Times New Roman"/>
              </w:rPr>
              <w:t>savivaldybės biudžeto ir turto</w:t>
            </w:r>
            <w:r w:rsidR="000804D8">
              <w:rPr>
                <w:rFonts w:ascii="Times New Roman" w:hAnsi="Times New Roman" w:cs="Times New Roman"/>
              </w:rPr>
              <w:t xml:space="preserve"> </w:t>
            </w:r>
            <w:r w:rsidR="00CB057C" w:rsidRPr="00FA206C">
              <w:rPr>
                <w:rFonts w:ascii="Times New Roman" w:hAnsi="Times New Roman" w:cs="Times New Roman"/>
              </w:rPr>
              <w:t>valdymo, naudojimo ir disponavimo</w:t>
            </w:r>
            <w:r w:rsidR="005F700F">
              <w:rPr>
                <w:rFonts w:ascii="Times New Roman" w:hAnsi="Times New Roman" w:cs="Times New Roman"/>
              </w:rPr>
              <w:t xml:space="preserve"> juo</w:t>
            </w:r>
          </w:p>
          <w:p w14:paraId="1E88475A" w14:textId="5FDA99FA" w:rsidR="004F04C1" w:rsidRPr="00FA206C" w:rsidRDefault="004F04C1" w:rsidP="00210FC7">
            <w:pPr>
              <w:jc w:val="both"/>
              <w:rPr>
                <w:rFonts w:ascii="Times New Roman" w:hAnsi="Times New Roman" w:cs="Times New Roman"/>
              </w:rPr>
            </w:pPr>
          </w:p>
        </w:tc>
        <w:tc>
          <w:tcPr>
            <w:tcW w:w="3507" w:type="dxa"/>
          </w:tcPr>
          <w:p w14:paraId="616BFC80" w14:textId="7DEEEC44" w:rsidR="001600DA" w:rsidRPr="00FA206C" w:rsidRDefault="001600DA" w:rsidP="001600DA">
            <w:pPr>
              <w:jc w:val="both"/>
              <w:rPr>
                <w:rFonts w:ascii="Times New Roman" w:hAnsi="Times New Roman" w:cs="Times New Roman"/>
              </w:rPr>
            </w:pPr>
            <w:r w:rsidRPr="00FA206C">
              <w:rPr>
                <w:rFonts w:ascii="Times New Roman" w:hAnsi="Times New Roman" w:cs="Times New Roman"/>
              </w:rPr>
              <w:t>Savivaldybės  20</w:t>
            </w:r>
            <w:r w:rsidR="00700637">
              <w:rPr>
                <w:rFonts w:ascii="Times New Roman" w:hAnsi="Times New Roman" w:cs="Times New Roman"/>
              </w:rPr>
              <w:t>20</w:t>
            </w:r>
            <w:r w:rsidRPr="00FA206C">
              <w:rPr>
                <w:rFonts w:ascii="Times New Roman" w:hAnsi="Times New Roman" w:cs="Times New Roman"/>
              </w:rPr>
              <w:t xml:space="preserve"> metų konsoliduotųjų </w:t>
            </w:r>
            <w:r w:rsidR="00CB057C" w:rsidRPr="00FA206C">
              <w:rPr>
                <w:rFonts w:ascii="Times New Roman" w:hAnsi="Times New Roman" w:cs="Times New Roman"/>
              </w:rPr>
              <w:t xml:space="preserve">finansinių, </w:t>
            </w:r>
            <w:r w:rsidRPr="00FA206C">
              <w:rPr>
                <w:rFonts w:ascii="Times New Roman" w:hAnsi="Times New Roman" w:cs="Times New Roman"/>
              </w:rPr>
              <w:t xml:space="preserve">biudžeto vykdymo ataskaitų rinkiniai. </w:t>
            </w:r>
          </w:p>
          <w:p w14:paraId="018D7869" w14:textId="77777777" w:rsidR="00CB057C" w:rsidRPr="00FA206C" w:rsidRDefault="00CB057C" w:rsidP="001600DA">
            <w:pPr>
              <w:jc w:val="both"/>
              <w:rPr>
                <w:rFonts w:ascii="Times New Roman" w:hAnsi="Times New Roman" w:cs="Times New Roman"/>
              </w:rPr>
            </w:pPr>
          </w:p>
          <w:p w14:paraId="18AB676A" w14:textId="46E77256" w:rsidR="00231891" w:rsidRDefault="00CB057C" w:rsidP="00231891">
            <w:pPr>
              <w:jc w:val="both"/>
              <w:rPr>
                <w:rFonts w:ascii="Times New Roman" w:hAnsi="Times New Roman" w:cs="Times New Roman"/>
              </w:rPr>
            </w:pPr>
            <w:r w:rsidRPr="00FA206C">
              <w:rPr>
                <w:rFonts w:ascii="Times New Roman" w:hAnsi="Times New Roman" w:cs="Times New Roman"/>
              </w:rPr>
              <w:t>Pagrindinės audito procedūros bus atliktos</w:t>
            </w:r>
            <w:r w:rsidR="002E3363">
              <w:rPr>
                <w:rFonts w:ascii="Times New Roman" w:hAnsi="Times New Roman" w:cs="Times New Roman"/>
              </w:rPr>
              <w:t xml:space="preserve"> Kaišiadorių r. savivaldybės administracijoje</w:t>
            </w:r>
            <w:r w:rsidR="00231891">
              <w:rPr>
                <w:rFonts w:ascii="Times New Roman" w:hAnsi="Times New Roman" w:cs="Times New Roman"/>
              </w:rPr>
              <w:t>.</w:t>
            </w:r>
            <w:r w:rsidR="00231891">
              <w:rPr>
                <w:rStyle w:val="FootnoteReference"/>
                <w:rFonts w:ascii="Times New Roman" w:hAnsi="Times New Roman" w:cs="Times New Roman"/>
              </w:rPr>
              <w:footnoteReference w:id="1"/>
            </w:r>
            <w:r w:rsidR="00231891">
              <w:rPr>
                <w:rFonts w:ascii="Times New Roman" w:hAnsi="Times New Roman" w:cs="Times New Roman"/>
              </w:rPr>
              <w:t xml:space="preserve"> </w:t>
            </w:r>
          </w:p>
          <w:p w14:paraId="63C1B281" w14:textId="54505868" w:rsidR="00231891" w:rsidRDefault="00231891" w:rsidP="00231891">
            <w:pPr>
              <w:jc w:val="both"/>
              <w:rPr>
                <w:rFonts w:ascii="Times New Roman" w:hAnsi="Times New Roman" w:cs="Times New Roman"/>
              </w:rPr>
            </w:pPr>
          </w:p>
          <w:p w14:paraId="295C6C6B" w14:textId="77777777" w:rsidR="00CD707E" w:rsidRDefault="00CD707E" w:rsidP="00231891">
            <w:pPr>
              <w:jc w:val="both"/>
              <w:rPr>
                <w:rFonts w:ascii="Times New Roman" w:hAnsi="Times New Roman" w:cs="Times New Roman"/>
              </w:rPr>
            </w:pPr>
          </w:p>
          <w:p w14:paraId="290AFF51" w14:textId="5D32F194" w:rsidR="00231891" w:rsidRDefault="002E3363" w:rsidP="00231891">
            <w:pPr>
              <w:jc w:val="both"/>
              <w:rPr>
                <w:rFonts w:ascii="Times New Roman" w:hAnsi="Times New Roman" w:cs="Times New Roman"/>
              </w:rPr>
            </w:pPr>
            <w:r>
              <w:rPr>
                <w:rFonts w:ascii="Times New Roman" w:hAnsi="Times New Roman" w:cs="Times New Roman"/>
              </w:rPr>
              <w:t>Analitinės audito procedūros bus atliktos 20 biudžetinių įstaigų</w:t>
            </w:r>
            <w:r w:rsidR="00D6427D">
              <w:rPr>
                <w:rFonts w:ascii="Times New Roman" w:hAnsi="Times New Roman" w:cs="Times New Roman"/>
              </w:rPr>
              <w:t>, palyginami sąskaitų likučiai apskaitos registruose su nurodytais duomenimis finansinėse ataskaitose.</w:t>
            </w:r>
          </w:p>
          <w:p w14:paraId="6183C1F1" w14:textId="16B43596" w:rsidR="00231891" w:rsidRDefault="00231891" w:rsidP="00231891">
            <w:pPr>
              <w:jc w:val="both"/>
              <w:rPr>
                <w:rFonts w:ascii="Times New Roman" w:hAnsi="Times New Roman" w:cs="Times New Roman"/>
              </w:rPr>
            </w:pPr>
          </w:p>
          <w:p w14:paraId="6320F28B" w14:textId="02059FD5" w:rsidR="00231891" w:rsidRDefault="00231891" w:rsidP="00231891">
            <w:pPr>
              <w:jc w:val="both"/>
              <w:rPr>
                <w:rFonts w:ascii="Times New Roman" w:hAnsi="Times New Roman" w:cs="Times New Roman"/>
              </w:rPr>
            </w:pPr>
          </w:p>
          <w:p w14:paraId="32E227D3" w14:textId="291E976E" w:rsidR="00CD707E" w:rsidRDefault="00CD707E" w:rsidP="00231891">
            <w:pPr>
              <w:jc w:val="both"/>
              <w:rPr>
                <w:rFonts w:ascii="Times New Roman" w:hAnsi="Times New Roman" w:cs="Times New Roman"/>
              </w:rPr>
            </w:pPr>
          </w:p>
          <w:p w14:paraId="15A41F45" w14:textId="77777777" w:rsidR="00CD707E" w:rsidRDefault="00CD707E" w:rsidP="00231891">
            <w:pPr>
              <w:jc w:val="both"/>
              <w:rPr>
                <w:rFonts w:ascii="Times New Roman" w:hAnsi="Times New Roman" w:cs="Times New Roman"/>
              </w:rPr>
            </w:pPr>
          </w:p>
          <w:p w14:paraId="06A9BD18" w14:textId="5D367A39" w:rsidR="00231891" w:rsidRDefault="00231891" w:rsidP="00231891">
            <w:pPr>
              <w:jc w:val="both"/>
              <w:rPr>
                <w:rFonts w:ascii="Times New Roman" w:hAnsi="Times New Roman" w:cs="Times New Roman"/>
              </w:rPr>
            </w:pPr>
            <w:r>
              <w:rPr>
                <w:rFonts w:ascii="Times New Roman" w:hAnsi="Times New Roman" w:cs="Times New Roman"/>
              </w:rPr>
              <w:t xml:space="preserve">Pagrindinės audito procedūros bus </w:t>
            </w:r>
            <w:r w:rsidR="00170075">
              <w:rPr>
                <w:rFonts w:ascii="Times New Roman" w:hAnsi="Times New Roman" w:cs="Times New Roman"/>
              </w:rPr>
              <w:t xml:space="preserve">pasirinktos ir </w:t>
            </w:r>
            <w:r>
              <w:rPr>
                <w:rFonts w:ascii="Times New Roman" w:hAnsi="Times New Roman" w:cs="Times New Roman"/>
              </w:rPr>
              <w:t>atliktos</w:t>
            </w:r>
            <w:r w:rsidR="00D6427D">
              <w:rPr>
                <w:rFonts w:ascii="Times New Roman" w:hAnsi="Times New Roman" w:cs="Times New Roman"/>
              </w:rPr>
              <w:t xml:space="preserve"> įvertinus </w:t>
            </w:r>
            <w:r w:rsidRPr="00FA206C">
              <w:rPr>
                <w:rFonts w:ascii="Times New Roman" w:hAnsi="Times New Roman" w:cs="Times New Roman"/>
              </w:rPr>
              <w:t xml:space="preserve"> Kaišiadorių rajono savivaldybės nekilnojamojo  turto pokyčius ir jo apskaitą</w:t>
            </w:r>
            <w:r w:rsidR="00170075">
              <w:rPr>
                <w:rFonts w:ascii="Times New Roman" w:hAnsi="Times New Roman" w:cs="Times New Roman"/>
              </w:rPr>
              <w:t xml:space="preserve">  pagal 2020-12</w:t>
            </w:r>
            <w:r w:rsidR="00BD16A9">
              <w:rPr>
                <w:rFonts w:ascii="Times New Roman" w:hAnsi="Times New Roman" w:cs="Times New Roman"/>
              </w:rPr>
              <w:t>-</w:t>
            </w:r>
            <w:r w:rsidR="00170075">
              <w:rPr>
                <w:rFonts w:ascii="Times New Roman" w:hAnsi="Times New Roman" w:cs="Times New Roman"/>
              </w:rPr>
              <w:t>31  duomenis</w:t>
            </w:r>
          </w:p>
          <w:p w14:paraId="6D25FB3E" w14:textId="38649B61" w:rsidR="002E3363" w:rsidRPr="00FA206C" w:rsidRDefault="002E3363" w:rsidP="00231891">
            <w:pPr>
              <w:jc w:val="both"/>
              <w:rPr>
                <w:rFonts w:ascii="Times New Roman" w:hAnsi="Times New Roman" w:cs="Times New Roman"/>
              </w:rPr>
            </w:pPr>
            <w:r>
              <w:rPr>
                <w:rFonts w:ascii="Times New Roman" w:hAnsi="Times New Roman" w:cs="Times New Roman"/>
              </w:rPr>
              <w:lastRenderedPageBreak/>
              <w:t xml:space="preserve"> </w:t>
            </w:r>
          </w:p>
        </w:tc>
        <w:tc>
          <w:tcPr>
            <w:tcW w:w="2091" w:type="dxa"/>
          </w:tcPr>
          <w:p w14:paraId="65247886" w14:textId="1567B01E" w:rsidR="004F04C1" w:rsidRPr="00FA206C" w:rsidRDefault="00D6427D" w:rsidP="001600DA">
            <w:pPr>
              <w:jc w:val="both"/>
              <w:rPr>
                <w:rFonts w:ascii="Times New Roman" w:hAnsi="Times New Roman" w:cs="Times New Roman"/>
              </w:rPr>
            </w:pPr>
            <w:r>
              <w:rPr>
                <w:rFonts w:ascii="Times New Roman" w:hAnsi="Times New Roman" w:cs="Times New Roman"/>
              </w:rPr>
              <w:lastRenderedPageBreak/>
              <w:t>iki 2021 m. liepos 15 d.</w:t>
            </w:r>
          </w:p>
        </w:tc>
      </w:tr>
      <w:tr w:rsidR="004F04C1" w:rsidRPr="00FA206C" w14:paraId="589B60EB" w14:textId="77777777" w:rsidTr="00CD707E">
        <w:tc>
          <w:tcPr>
            <w:tcW w:w="704" w:type="dxa"/>
          </w:tcPr>
          <w:p w14:paraId="3CB8B389" w14:textId="617218CB" w:rsidR="004F04C1" w:rsidRPr="00FA206C" w:rsidRDefault="008F3718" w:rsidP="001600DA">
            <w:pPr>
              <w:jc w:val="both"/>
              <w:rPr>
                <w:rFonts w:ascii="Times New Roman" w:hAnsi="Times New Roman" w:cs="Times New Roman"/>
              </w:rPr>
            </w:pPr>
            <w:r w:rsidRPr="00FA206C">
              <w:rPr>
                <w:rFonts w:ascii="Times New Roman" w:hAnsi="Times New Roman" w:cs="Times New Roman"/>
              </w:rPr>
              <w:t>2.</w:t>
            </w:r>
          </w:p>
        </w:tc>
        <w:tc>
          <w:tcPr>
            <w:tcW w:w="4536" w:type="dxa"/>
          </w:tcPr>
          <w:p w14:paraId="14CC52E2" w14:textId="55097136" w:rsidR="004F04C1" w:rsidRPr="00FA206C" w:rsidRDefault="009F09B6" w:rsidP="001600DA">
            <w:pPr>
              <w:jc w:val="both"/>
              <w:rPr>
                <w:rFonts w:ascii="Times New Roman" w:hAnsi="Times New Roman" w:cs="Times New Roman"/>
              </w:rPr>
            </w:pPr>
            <w:r>
              <w:rPr>
                <w:rFonts w:ascii="Times New Roman" w:hAnsi="Times New Roman" w:cs="Times New Roman"/>
              </w:rPr>
              <w:t>Finansinis</w:t>
            </w:r>
            <w:r w:rsidR="00170075">
              <w:rPr>
                <w:rFonts w:ascii="Times New Roman" w:hAnsi="Times New Roman" w:cs="Times New Roman"/>
              </w:rPr>
              <w:t xml:space="preserve"> (teisėtumo)</w:t>
            </w:r>
            <w:r>
              <w:rPr>
                <w:rFonts w:ascii="Times New Roman" w:hAnsi="Times New Roman" w:cs="Times New Roman"/>
              </w:rPr>
              <w:t xml:space="preserve"> auditas </w:t>
            </w:r>
          </w:p>
        </w:tc>
        <w:tc>
          <w:tcPr>
            <w:tcW w:w="3155" w:type="dxa"/>
          </w:tcPr>
          <w:p w14:paraId="2CD2D329" w14:textId="183CEEC9" w:rsidR="00760C8E" w:rsidRPr="00FA206C" w:rsidRDefault="00760C8E" w:rsidP="00760C8E">
            <w:pPr>
              <w:jc w:val="both"/>
              <w:rPr>
                <w:rFonts w:ascii="Times New Roman" w:hAnsi="Times New Roman" w:cs="Times New Roman"/>
              </w:rPr>
            </w:pPr>
            <w:r>
              <w:rPr>
                <w:rFonts w:ascii="Times New Roman" w:hAnsi="Times New Roman" w:cs="Times New Roman"/>
              </w:rPr>
              <w:t>Į</w:t>
            </w:r>
            <w:r w:rsidRPr="00FA206C">
              <w:rPr>
                <w:rFonts w:ascii="Times New Roman" w:hAnsi="Times New Roman" w:cs="Times New Roman"/>
              </w:rPr>
              <w:t>vertin</w:t>
            </w:r>
            <w:r>
              <w:rPr>
                <w:rFonts w:ascii="Times New Roman" w:hAnsi="Times New Roman" w:cs="Times New Roman"/>
              </w:rPr>
              <w:t>ti</w:t>
            </w:r>
            <w:r w:rsidRPr="00FA206C">
              <w:rPr>
                <w:rFonts w:ascii="Times New Roman" w:hAnsi="Times New Roman" w:cs="Times New Roman"/>
              </w:rPr>
              <w:t xml:space="preserve"> savivaldybės biudžeto lėšų</w:t>
            </w:r>
            <w:r w:rsidR="00170075">
              <w:rPr>
                <w:rFonts w:ascii="Times New Roman" w:hAnsi="Times New Roman" w:cs="Times New Roman"/>
              </w:rPr>
              <w:t xml:space="preserve"> ir </w:t>
            </w:r>
            <w:r w:rsidRPr="00FA206C">
              <w:rPr>
                <w:rFonts w:ascii="Times New Roman" w:hAnsi="Times New Roman" w:cs="Times New Roman"/>
              </w:rPr>
              <w:t xml:space="preserve"> turto valdymą</w:t>
            </w:r>
            <w:r w:rsidR="00170075">
              <w:rPr>
                <w:rFonts w:ascii="Times New Roman" w:hAnsi="Times New Roman" w:cs="Times New Roman"/>
              </w:rPr>
              <w:t>,</w:t>
            </w:r>
            <w:r>
              <w:rPr>
                <w:rFonts w:ascii="Times New Roman" w:hAnsi="Times New Roman" w:cs="Times New Roman"/>
              </w:rPr>
              <w:t xml:space="preserve">  </w:t>
            </w:r>
            <w:r w:rsidRPr="00FA206C">
              <w:rPr>
                <w:rFonts w:ascii="Times New Roman" w:hAnsi="Times New Roman" w:cs="Times New Roman"/>
              </w:rPr>
              <w:t>naudojimą</w:t>
            </w:r>
            <w:r w:rsidR="00231891">
              <w:rPr>
                <w:rFonts w:ascii="Times New Roman" w:hAnsi="Times New Roman" w:cs="Times New Roman"/>
              </w:rPr>
              <w:t>,</w:t>
            </w:r>
            <w:r w:rsidRPr="00FA206C">
              <w:rPr>
                <w:rFonts w:ascii="Times New Roman" w:hAnsi="Times New Roman" w:cs="Times New Roman"/>
              </w:rPr>
              <w:t xml:space="preserve"> įstaigos veiklos  reglamentavimo atitik</w:t>
            </w:r>
            <w:r>
              <w:rPr>
                <w:rFonts w:ascii="Times New Roman" w:hAnsi="Times New Roman" w:cs="Times New Roman"/>
              </w:rPr>
              <w:t>tį</w:t>
            </w:r>
            <w:r w:rsidRPr="00FA206C">
              <w:rPr>
                <w:rFonts w:ascii="Times New Roman" w:hAnsi="Times New Roman" w:cs="Times New Roman"/>
              </w:rPr>
              <w:t xml:space="preserve"> teisės akt</w:t>
            </w:r>
            <w:r w:rsidR="008F32D0">
              <w:rPr>
                <w:rFonts w:ascii="Times New Roman" w:hAnsi="Times New Roman" w:cs="Times New Roman"/>
              </w:rPr>
              <w:t>ams</w:t>
            </w:r>
          </w:p>
          <w:p w14:paraId="7D945FD8" w14:textId="2E8C7742" w:rsidR="005110B0" w:rsidRPr="00955BEA" w:rsidRDefault="005110B0" w:rsidP="001600DA">
            <w:pPr>
              <w:jc w:val="both"/>
              <w:rPr>
                <w:rFonts w:ascii="Times New Roman" w:hAnsi="Times New Roman" w:cs="Times New Roman"/>
              </w:rPr>
            </w:pPr>
          </w:p>
        </w:tc>
        <w:tc>
          <w:tcPr>
            <w:tcW w:w="3507" w:type="dxa"/>
          </w:tcPr>
          <w:p w14:paraId="402DE711" w14:textId="4B49BB9E" w:rsidR="00C35351" w:rsidRPr="00FA206C" w:rsidRDefault="00760C8E" w:rsidP="008C0521">
            <w:pPr>
              <w:jc w:val="both"/>
              <w:rPr>
                <w:rFonts w:ascii="Times New Roman" w:hAnsi="Times New Roman" w:cs="Times New Roman"/>
              </w:rPr>
            </w:pPr>
            <w:r>
              <w:rPr>
                <w:rFonts w:ascii="Times New Roman" w:hAnsi="Times New Roman" w:cs="Times New Roman"/>
              </w:rPr>
              <w:t>Kaišiadorių rajono švietimo ir sporto</w:t>
            </w:r>
            <w:r w:rsidR="00CD6898">
              <w:rPr>
                <w:rFonts w:ascii="Times New Roman" w:hAnsi="Times New Roman" w:cs="Times New Roman"/>
              </w:rPr>
              <w:t xml:space="preserve"> paslaugų</w:t>
            </w:r>
            <w:r>
              <w:rPr>
                <w:rFonts w:ascii="Times New Roman" w:hAnsi="Times New Roman" w:cs="Times New Roman"/>
              </w:rPr>
              <w:t xml:space="preserve"> centro užbaigiamasis  auditas, pradėtas 2020 m.</w:t>
            </w:r>
          </w:p>
        </w:tc>
        <w:tc>
          <w:tcPr>
            <w:tcW w:w="2091" w:type="dxa"/>
          </w:tcPr>
          <w:p w14:paraId="3C064BEC" w14:textId="47DEF216" w:rsidR="004F04C1" w:rsidRPr="00FA206C" w:rsidRDefault="008F32D0" w:rsidP="001600DA">
            <w:pPr>
              <w:jc w:val="both"/>
              <w:rPr>
                <w:rFonts w:ascii="Times New Roman" w:hAnsi="Times New Roman" w:cs="Times New Roman"/>
              </w:rPr>
            </w:pPr>
            <w:r>
              <w:rPr>
                <w:rFonts w:ascii="Times New Roman" w:hAnsi="Times New Roman" w:cs="Times New Roman"/>
              </w:rPr>
              <w:t>2021 m. I pusmetis</w:t>
            </w:r>
          </w:p>
        </w:tc>
      </w:tr>
      <w:tr w:rsidR="008F32D0" w:rsidRPr="00FA206C" w14:paraId="176D8AAE" w14:textId="77777777" w:rsidTr="00CD707E">
        <w:tc>
          <w:tcPr>
            <w:tcW w:w="704" w:type="dxa"/>
          </w:tcPr>
          <w:p w14:paraId="201C4181" w14:textId="7502C868" w:rsidR="008F32D0" w:rsidRPr="00FA206C" w:rsidRDefault="008F32D0" w:rsidP="001600DA">
            <w:pPr>
              <w:jc w:val="both"/>
              <w:rPr>
                <w:rFonts w:ascii="Times New Roman" w:hAnsi="Times New Roman" w:cs="Times New Roman"/>
              </w:rPr>
            </w:pPr>
            <w:r>
              <w:rPr>
                <w:rFonts w:ascii="Times New Roman" w:hAnsi="Times New Roman" w:cs="Times New Roman"/>
              </w:rPr>
              <w:t>3.</w:t>
            </w:r>
          </w:p>
        </w:tc>
        <w:tc>
          <w:tcPr>
            <w:tcW w:w="4536" w:type="dxa"/>
          </w:tcPr>
          <w:p w14:paraId="7709C268" w14:textId="217D4EE2" w:rsidR="008F32D0" w:rsidRDefault="008F32D0" w:rsidP="001600DA">
            <w:pPr>
              <w:jc w:val="both"/>
              <w:rPr>
                <w:rFonts w:ascii="Times New Roman" w:hAnsi="Times New Roman" w:cs="Times New Roman"/>
              </w:rPr>
            </w:pPr>
            <w:r>
              <w:rPr>
                <w:rFonts w:ascii="Times New Roman" w:hAnsi="Times New Roman" w:cs="Times New Roman"/>
              </w:rPr>
              <w:t>Finansinis auditas</w:t>
            </w:r>
          </w:p>
        </w:tc>
        <w:tc>
          <w:tcPr>
            <w:tcW w:w="3155" w:type="dxa"/>
          </w:tcPr>
          <w:p w14:paraId="4C741A19" w14:textId="45323F55" w:rsidR="008F32D0" w:rsidRDefault="00231891" w:rsidP="00760C8E">
            <w:pPr>
              <w:jc w:val="both"/>
              <w:rPr>
                <w:rFonts w:ascii="Times New Roman" w:hAnsi="Times New Roman" w:cs="Times New Roman"/>
              </w:rPr>
            </w:pPr>
            <w:r>
              <w:rPr>
                <w:rFonts w:ascii="Times New Roman" w:hAnsi="Times New Roman" w:cs="Times New Roman"/>
              </w:rPr>
              <w:t>Įvertinti finansinių ataskaitų rinkinio, biudžeto vykdymo ataskaitų rinkinio duomenis už 2020 metus</w:t>
            </w:r>
          </w:p>
        </w:tc>
        <w:tc>
          <w:tcPr>
            <w:tcW w:w="3507" w:type="dxa"/>
          </w:tcPr>
          <w:p w14:paraId="1D1A16E9" w14:textId="418AF32F" w:rsidR="008F32D0" w:rsidRDefault="008F32D0" w:rsidP="008C0521">
            <w:pPr>
              <w:jc w:val="both"/>
              <w:rPr>
                <w:rFonts w:ascii="Times New Roman" w:hAnsi="Times New Roman" w:cs="Times New Roman"/>
              </w:rPr>
            </w:pPr>
            <w:r>
              <w:rPr>
                <w:rFonts w:ascii="Times New Roman" w:hAnsi="Times New Roman" w:cs="Times New Roman"/>
              </w:rPr>
              <w:t>Kaišiadorių V. Giržado progimnazija</w:t>
            </w:r>
          </w:p>
        </w:tc>
        <w:tc>
          <w:tcPr>
            <w:tcW w:w="2091" w:type="dxa"/>
          </w:tcPr>
          <w:p w14:paraId="0CEDBCB8" w14:textId="64F704FD" w:rsidR="008F32D0" w:rsidRDefault="008F32D0" w:rsidP="001600DA">
            <w:pPr>
              <w:jc w:val="both"/>
              <w:rPr>
                <w:rFonts w:ascii="Times New Roman" w:hAnsi="Times New Roman" w:cs="Times New Roman"/>
              </w:rPr>
            </w:pPr>
            <w:r>
              <w:rPr>
                <w:rFonts w:ascii="Times New Roman" w:hAnsi="Times New Roman" w:cs="Times New Roman"/>
              </w:rPr>
              <w:t>2021 m. I pusmetis</w:t>
            </w:r>
          </w:p>
        </w:tc>
      </w:tr>
      <w:tr w:rsidR="00B43C12" w:rsidRPr="00FA206C" w14:paraId="26EEFE18" w14:textId="77777777" w:rsidTr="00CD707E">
        <w:tc>
          <w:tcPr>
            <w:tcW w:w="704" w:type="dxa"/>
          </w:tcPr>
          <w:p w14:paraId="707AC434" w14:textId="79C2733A" w:rsidR="00B43C12" w:rsidRPr="00FA206C" w:rsidRDefault="00D6427D" w:rsidP="00B43C12">
            <w:pPr>
              <w:jc w:val="both"/>
              <w:rPr>
                <w:rFonts w:ascii="Times New Roman" w:hAnsi="Times New Roman" w:cs="Times New Roman"/>
              </w:rPr>
            </w:pPr>
            <w:r>
              <w:rPr>
                <w:rFonts w:ascii="Times New Roman" w:hAnsi="Times New Roman" w:cs="Times New Roman"/>
              </w:rPr>
              <w:t>4</w:t>
            </w:r>
            <w:r w:rsidR="00B43C12" w:rsidRPr="00FA206C">
              <w:rPr>
                <w:rFonts w:ascii="Times New Roman" w:hAnsi="Times New Roman" w:cs="Times New Roman"/>
              </w:rPr>
              <w:t>.</w:t>
            </w:r>
          </w:p>
        </w:tc>
        <w:tc>
          <w:tcPr>
            <w:tcW w:w="4536" w:type="dxa"/>
          </w:tcPr>
          <w:p w14:paraId="30C5FBB9" w14:textId="6F94AFD0" w:rsidR="00B43C12" w:rsidRPr="00FA206C" w:rsidRDefault="00B43C12" w:rsidP="00B43C12">
            <w:pPr>
              <w:jc w:val="both"/>
              <w:rPr>
                <w:rFonts w:ascii="Times New Roman" w:hAnsi="Times New Roman" w:cs="Times New Roman"/>
              </w:rPr>
            </w:pPr>
            <w:r w:rsidRPr="00FA206C">
              <w:rPr>
                <w:rFonts w:ascii="Times New Roman" w:hAnsi="Times New Roman" w:cs="Times New Roman"/>
              </w:rPr>
              <w:t>Kaišiadorių rajono savivaldybės 202</w:t>
            </w:r>
            <w:r w:rsidR="00700637">
              <w:rPr>
                <w:rFonts w:ascii="Times New Roman" w:hAnsi="Times New Roman" w:cs="Times New Roman"/>
              </w:rPr>
              <w:t>1</w:t>
            </w:r>
            <w:r w:rsidRPr="00FA206C">
              <w:rPr>
                <w:rFonts w:ascii="Times New Roman" w:hAnsi="Times New Roman" w:cs="Times New Roman"/>
              </w:rPr>
              <w:t xml:space="preserve"> metų konsoliduotųjų ataskaitų rinkinio audito strategijos sudarymas</w:t>
            </w:r>
          </w:p>
        </w:tc>
        <w:tc>
          <w:tcPr>
            <w:tcW w:w="3155" w:type="dxa"/>
          </w:tcPr>
          <w:p w14:paraId="3656B35C" w14:textId="55385A84" w:rsidR="00B43C12" w:rsidRPr="00FA206C" w:rsidRDefault="00B43C12" w:rsidP="00B43C12">
            <w:pPr>
              <w:jc w:val="both"/>
              <w:rPr>
                <w:rFonts w:ascii="Times New Roman" w:hAnsi="Times New Roman" w:cs="Times New Roman"/>
              </w:rPr>
            </w:pPr>
            <w:r w:rsidRPr="00FA206C">
              <w:rPr>
                <w:rFonts w:ascii="Times New Roman" w:hAnsi="Times New Roman" w:cs="Times New Roman"/>
              </w:rPr>
              <w:t xml:space="preserve">Parengti audito strategiją, joje apibrėžti audito apimtį, laiką ir kryptį, parengti audito programas, suplanuoti audito procedūras </w:t>
            </w:r>
          </w:p>
        </w:tc>
        <w:tc>
          <w:tcPr>
            <w:tcW w:w="3507" w:type="dxa"/>
          </w:tcPr>
          <w:p w14:paraId="372BB161" w14:textId="4711F05F" w:rsidR="00B43C12" w:rsidRPr="00FA206C" w:rsidRDefault="00B43C12" w:rsidP="00B43C12">
            <w:pPr>
              <w:jc w:val="both"/>
              <w:rPr>
                <w:rFonts w:ascii="Times New Roman" w:hAnsi="Times New Roman" w:cs="Times New Roman"/>
                <w:lang w:eastAsia="lt-LT"/>
              </w:rPr>
            </w:pPr>
            <w:r w:rsidRPr="00FA206C">
              <w:rPr>
                <w:rFonts w:ascii="Times New Roman" w:hAnsi="Times New Roman" w:cs="Times New Roman"/>
              </w:rPr>
              <w:t>Peržiūrėti, atnaujinti informaciją apie Kaišiadorių rajono savivaldybės administracijoje įvykusius pokyčius, pasikeitusius teisės aktus, įvertinti apskaitos sistemos, vidaus kontrolės sistemos pokyčius, įvertinti savivaldybės 202</w:t>
            </w:r>
            <w:r w:rsidR="002E3363">
              <w:rPr>
                <w:rFonts w:ascii="Times New Roman" w:hAnsi="Times New Roman" w:cs="Times New Roman"/>
              </w:rPr>
              <w:t>1</w:t>
            </w:r>
            <w:r w:rsidR="00CD6898">
              <w:rPr>
                <w:rFonts w:ascii="Times New Roman" w:hAnsi="Times New Roman" w:cs="Times New Roman"/>
              </w:rPr>
              <w:t>–</w:t>
            </w:r>
            <w:r w:rsidRPr="00FA206C">
              <w:rPr>
                <w:rFonts w:ascii="Times New Roman" w:hAnsi="Times New Roman" w:cs="Times New Roman"/>
              </w:rPr>
              <w:t>202</w:t>
            </w:r>
            <w:r w:rsidR="00700637">
              <w:rPr>
                <w:rFonts w:ascii="Times New Roman" w:hAnsi="Times New Roman" w:cs="Times New Roman"/>
              </w:rPr>
              <w:t>3</w:t>
            </w:r>
            <w:r w:rsidRPr="00FA206C">
              <w:rPr>
                <w:rFonts w:ascii="Times New Roman" w:hAnsi="Times New Roman" w:cs="Times New Roman"/>
              </w:rPr>
              <w:t xml:space="preserve"> metų strateginį planą ir programas, suplanuotą savivaldybės biudžetą,</w:t>
            </w:r>
            <w:r w:rsidR="003306C7" w:rsidRPr="00FA206C">
              <w:rPr>
                <w:rFonts w:ascii="Times New Roman" w:hAnsi="Times New Roman" w:cs="Times New Roman"/>
              </w:rPr>
              <w:t xml:space="preserve"> biudžetinių įstaigų veik</w:t>
            </w:r>
            <w:r w:rsidR="005F700F">
              <w:rPr>
                <w:rFonts w:ascii="Times New Roman" w:hAnsi="Times New Roman" w:cs="Times New Roman"/>
              </w:rPr>
              <w:t>l</w:t>
            </w:r>
            <w:r w:rsidR="003306C7" w:rsidRPr="00FA206C">
              <w:rPr>
                <w:rFonts w:ascii="Times New Roman" w:hAnsi="Times New Roman" w:cs="Times New Roman"/>
              </w:rPr>
              <w:t>oje įvykusius pokyčius</w:t>
            </w:r>
            <w:r w:rsidR="005D1D79">
              <w:rPr>
                <w:rFonts w:ascii="Times New Roman" w:hAnsi="Times New Roman" w:cs="Times New Roman"/>
              </w:rPr>
              <w:t>, patikrinti kitą reikšmingą informaciją.</w:t>
            </w:r>
            <w:r w:rsidR="003306C7" w:rsidRPr="00FA206C">
              <w:rPr>
                <w:rFonts w:ascii="Times New Roman" w:hAnsi="Times New Roman" w:cs="Times New Roman"/>
              </w:rPr>
              <w:t xml:space="preserve"> Tuo pagrindu</w:t>
            </w:r>
            <w:r w:rsidRPr="00FA206C">
              <w:rPr>
                <w:rFonts w:ascii="Times New Roman" w:hAnsi="Times New Roman" w:cs="Times New Roman"/>
              </w:rPr>
              <w:t xml:space="preserve"> įvertinti ir nustatyti galimus rizikos veiksnius bei parengti audito str</w:t>
            </w:r>
            <w:r w:rsidR="003306C7" w:rsidRPr="00FA206C">
              <w:rPr>
                <w:rFonts w:ascii="Times New Roman" w:hAnsi="Times New Roman" w:cs="Times New Roman"/>
              </w:rPr>
              <w:t>a</w:t>
            </w:r>
            <w:r w:rsidRPr="00FA206C">
              <w:rPr>
                <w:rFonts w:ascii="Times New Roman" w:hAnsi="Times New Roman" w:cs="Times New Roman"/>
              </w:rPr>
              <w:t xml:space="preserve">tegiją ir audito programas, kuriose srityse atliksime audito procedūras, kad </w:t>
            </w:r>
            <w:r w:rsidR="005F700F">
              <w:rPr>
                <w:rFonts w:ascii="Times New Roman" w:hAnsi="Times New Roman" w:cs="Times New Roman"/>
              </w:rPr>
              <w:t xml:space="preserve">galėtume </w:t>
            </w:r>
            <w:r w:rsidRPr="00FA206C">
              <w:rPr>
                <w:rFonts w:ascii="Times New Roman" w:hAnsi="Times New Roman" w:cs="Times New Roman"/>
              </w:rPr>
              <w:t>pasisakyti dėl 202</w:t>
            </w:r>
            <w:r w:rsidR="00700637">
              <w:rPr>
                <w:rFonts w:ascii="Times New Roman" w:hAnsi="Times New Roman" w:cs="Times New Roman"/>
              </w:rPr>
              <w:t>1</w:t>
            </w:r>
            <w:r w:rsidRPr="00FA206C">
              <w:rPr>
                <w:rFonts w:ascii="Times New Roman" w:hAnsi="Times New Roman" w:cs="Times New Roman"/>
              </w:rPr>
              <w:t xml:space="preserve"> metų sa</w:t>
            </w:r>
            <w:r w:rsidR="003306C7" w:rsidRPr="00FA206C">
              <w:rPr>
                <w:rFonts w:ascii="Times New Roman" w:hAnsi="Times New Roman" w:cs="Times New Roman"/>
              </w:rPr>
              <w:t>vivaldybės konsoliduotųjų ataskaitų rinkinio, savivaldybės biudžeto ir turto naudojimo.</w:t>
            </w:r>
          </w:p>
        </w:tc>
        <w:tc>
          <w:tcPr>
            <w:tcW w:w="2091" w:type="dxa"/>
          </w:tcPr>
          <w:p w14:paraId="2240B1BA" w14:textId="16712F56" w:rsidR="00B43C12" w:rsidRPr="00FA206C" w:rsidRDefault="00B43C12" w:rsidP="00B43C12">
            <w:pPr>
              <w:jc w:val="both"/>
              <w:rPr>
                <w:rFonts w:ascii="Times New Roman" w:hAnsi="Times New Roman" w:cs="Times New Roman"/>
              </w:rPr>
            </w:pPr>
            <w:r w:rsidRPr="00FA206C">
              <w:rPr>
                <w:rFonts w:ascii="Times New Roman" w:hAnsi="Times New Roman" w:cs="Times New Roman"/>
              </w:rPr>
              <w:t>Iki 202</w:t>
            </w:r>
            <w:r w:rsidR="002E3363">
              <w:rPr>
                <w:rFonts w:ascii="Times New Roman" w:hAnsi="Times New Roman" w:cs="Times New Roman"/>
              </w:rPr>
              <w:t>1</w:t>
            </w:r>
            <w:r w:rsidRPr="00FA206C">
              <w:rPr>
                <w:rFonts w:ascii="Times New Roman" w:hAnsi="Times New Roman" w:cs="Times New Roman"/>
              </w:rPr>
              <w:t xml:space="preserve"> m. </w:t>
            </w:r>
            <w:r w:rsidR="002E3363">
              <w:rPr>
                <w:rFonts w:ascii="Times New Roman" w:hAnsi="Times New Roman" w:cs="Times New Roman"/>
              </w:rPr>
              <w:t xml:space="preserve">gruodžio 1 </w:t>
            </w:r>
            <w:r w:rsidRPr="00FA206C">
              <w:rPr>
                <w:rFonts w:ascii="Times New Roman" w:hAnsi="Times New Roman" w:cs="Times New Roman"/>
              </w:rPr>
              <w:t>d.</w:t>
            </w:r>
          </w:p>
        </w:tc>
      </w:tr>
      <w:tr w:rsidR="003D07F4" w:rsidRPr="00FA206C" w14:paraId="6BBEC83E" w14:textId="77777777" w:rsidTr="00CD707E">
        <w:tc>
          <w:tcPr>
            <w:tcW w:w="704" w:type="dxa"/>
          </w:tcPr>
          <w:p w14:paraId="7732160B" w14:textId="201CA3D1" w:rsidR="003D07F4" w:rsidRPr="00FA206C" w:rsidRDefault="00D6427D" w:rsidP="003D07F4">
            <w:pPr>
              <w:jc w:val="both"/>
              <w:rPr>
                <w:rFonts w:ascii="Times New Roman" w:hAnsi="Times New Roman" w:cs="Times New Roman"/>
              </w:rPr>
            </w:pPr>
            <w:r>
              <w:rPr>
                <w:rFonts w:ascii="Times New Roman" w:hAnsi="Times New Roman" w:cs="Times New Roman"/>
              </w:rPr>
              <w:t>5</w:t>
            </w:r>
            <w:r w:rsidR="003D07F4">
              <w:rPr>
                <w:rFonts w:ascii="Times New Roman" w:hAnsi="Times New Roman" w:cs="Times New Roman"/>
              </w:rPr>
              <w:t>.</w:t>
            </w:r>
          </w:p>
        </w:tc>
        <w:tc>
          <w:tcPr>
            <w:tcW w:w="4536" w:type="dxa"/>
          </w:tcPr>
          <w:p w14:paraId="57848D59" w14:textId="5AC8E122" w:rsidR="003D07F4" w:rsidRPr="00FA206C" w:rsidRDefault="003D07F4" w:rsidP="003D07F4">
            <w:pPr>
              <w:jc w:val="both"/>
              <w:rPr>
                <w:rFonts w:ascii="Times New Roman" w:hAnsi="Times New Roman" w:cs="Times New Roman"/>
              </w:rPr>
            </w:pPr>
            <w:r>
              <w:rPr>
                <w:rFonts w:ascii="Times New Roman" w:hAnsi="Times New Roman" w:cs="Times New Roman"/>
              </w:rPr>
              <w:t>Finansinis</w:t>
            </w:r>
            <w:r w:rsidR="00170075">
              <w:rPr>
                <w:rFonts w:ascii="Times New Roman" w:hAnsi="Times New Roman" w:cs="Times New Roman"/>
              </w:rPr>
              <w:t xml:space="preserve"> (teisėtumo)</w:t>
            </w:r>
            <w:r>
              <w:rPr>
                <w:rFonts w:ascii="Times New Roman" w:hAnsi="Times New Roman" w:cs="Times New Roman"/>
              </w:rPr>
              <w:t xml:space="preserve"> auditas pagal Savivaldybės tarybos pavedimą</w:t>
            </w:r>
          </w:p>
        </w:tc>
        <w:tc>
          <w:tcPr>
            <w:tcW w:w="3155" w:type="dxa"/>
          </w:tcPr>
          <w:p w14:paraId="132F68B9" w14:textId="01A66EB9" w:rsidR="003D07F4" w:rsidRPr="00FA206C" w:rsidRDefault="003D07F4" w:rsidP="003D07F4">
            <w:pPr>
              <w:jc w:val="both"/>
              <w:rPr>
                <w:rFonts w:ascii="Times New Roman" w:hAnsi="Times New Roman" w:cs="Times New Roman"/>
              </w:rPr>
            </w:pPr>
            <w:r>
              <w:rPr>
                <w:rFonts w:ascii="Times New Roman" w:hAnsi="Times New Roman" w:cs="Times New Roman"/>
                <w:color w:val="000000"/>
                <w:shd w:val="clear" w:color="auto" w:fill="FFFFFF"/>
              </w:rPr>
              <w:t>A</w:t>
            </w:r>
            <w:r w:rsidRPr="00955BEA">
              <w:rPr>
                <w:rFonts w:ascii="Times New Roman" w:hAnsi="Times New Roman" w:cs="Times New Roman"/>
                <w:color w:val="000000"/>
                <w:shd w:val="clear" w:color="auto" w:fill="FFFFFF"/>
              </w:rPr>
              <w:t>tlikti veiklos plane nenumatyt</w:t>
            </w:r>
            <w:r>
              <w:rPr>
                <w:rFonts w:ascii="Times New Roman" w:hAnsi="Times New Roman" w:cs="Times New Roman"/>
                <w:color w:val="000000"/>
                <w:shd w:val="clear" w:color="auto" w:fill="FFFFFF"/>
              </w:rPr>
              <w:t>ą</w:t>
            </w:r>
            <w:r w:rsidRPr="00955BEA">
              <w:rPr>
                <w:rFonts w:ascii="Times New Roman" w:hAnsi="Times New Roman" w:cs="Times New Roman"/>
                <w:color w:val="000000"/>
                <w:shd w:val="clear" w:color="auto" w:fill="FFFFFF"/>
              </w:rPr>
              <w:t xml:space="preserve"> finansinį  auditą</w:t>
            </w:r>
          </w:p>
        </w:tc>
        <w:tc>
          <w:tcPr>
            <w:tcW w:w="3507" w:type="dxa"/>
          </w:tcPr>
          <w:p w14:paraId="1CD14F6F" w14:textId="68F266F4" w:rsidR="003D07F4" w:rsidRPr="00FA206C" w:rsidRDefault="003D07F4" w:rsidP="003D07F4">
            <w:pPr>
              <w:jc w:val="both"/>
              <w:rPr>
                <w:rFonts w:ascii="Times New Roman" w:hAnsi="Times New Roman" w:cs="Times New Roman"/>
              </w:rPr>
            </w:pPr>
            <w:r>
              <w:rPr>
                <w:rFonts w:ascii="Times New Roman" w:hAnsi="Times New Roman" w:cs="Times New Roman"/>
                <w:color w:val="000000"/>
                <w:shd w:val="clear" w:color="auto" w:fill="FFFFFF"/>
              </w:rPr>
              <w:t>S</w:t>
            </w:r>
            <w:r w:rsidRPr="00955BEA">
              <w:rPr>
                <w:rFonts w:ascii="Times New Roman" w:hAnsi="Times New Roman" w:cs="Times New Roman"/>
                <w:color w:val="000000"/>
                <w:shd w:val="clear" w:color="auto" w:fill="FFFFFF"/>
              </w:rPr>
              <w:t>avivaldybės administracij</w:t>
            </w:r>
            <w:r>
              <w:rPr>
                <w:rFonts w:ascii="Times New Roman" w:hAnsi="Times New Roman" w:cs="Times New Roman"/>
                <w:color w:val="000000"/>
                <w:shd w:val="clear" w:color="auto" w:fill="FFFFFF"/>
              </w:rPr>
              <w:t>a,</w:t>
            </w:r>
            <w:r w:rsidRPr="00955BEA">
              <w:rPr>
                <w:rFonts w:ascii="Times New Roman" w:hAnsi="Times New Roman" w:cs="Times New Roman"/>
                <w:color w:val="000000"/>
                <w:shd w:val="clear" w:color="auto" w:fill="FFFFFF"/>
              </w:rPr>
              <w:t xml:space="preserve"> savivaldybės administravimo subjekt</w:t>
            </w:r>
            <w:r>
              <w:rPr>
                <w:rFonts w:ascii="Times New Roman" w:hAnsi="Times New Roman" w:cs="Times New Roman"/>
                <w:color w:val="000000"/>
                <w:shd w:val="clear" w:color="auto" w:fill="FFFFFF"/>
              </w:rPr>
              <w:t>ai</w:t>
            </w:r>
          </w:p>
        </w:tc>
        <w:tc>
          <w:tcPr>
            <w:tcW w:w="2091" w:type="dxa"/>
          </w:tcPr>
          <w:p w14:paraId="24E12114" w14:textId="36647DE0" w:rsidR="003D07F4" w:rsidRPr="00FA206C" w:rsidRDefault="003D07F4" w:rsidP="003D07F4">
            <w:pPr>
              <w:jc w:val="both"/>
              <w:rPr>
                <w:rFonts w:ascii="Times New Roman" w:hAnsi="Times New Roman" w:cs="Times New Roman"/>
              </w:rPr>
            </w:pPr>
            <w:r>
              <w:rPr>
                <w:rFonts w:ascii="Times New Roman" w:hAnsi="Times New Roman" w:cs="Times New Roman"/>
              </w:rPr>
              <w:t>Pagal pavedime nurodytą terminą</w:t>
            </w:r>
          </w:p>
        </w:tc>
      </w:tr>
      <w:tr w:rsidR="003D07F4" w:rsidRPr="00FA206C" w14:paraId="727AE7BB" w14:textId="77777777" w:rsidTr="00C84560">
        <w:tc>
          <w:tcPr>
            <w:tcW w:w="13993" w:type="dxa"/>
            <w:gridSpan w:val="5"/>
            <w:shd w:val="clear" w:color="auto" w:fill="E2EFD9" w:themeFill="accent6" w:themeFillTint="33"/>
          </w:tcPr>
          <w:p w14:paraId="719E80CC" w14:textId="77777777" w:rsidR="003D07F4" w:rsidRPr="00FA206C" w:rsidRDefault="003D07F4" w:rsidP="003D07F4">
            <w:pPr>
              <w:jc w:val="both"/>
              <w:rPr>
                <w:rFonts w:ascii="Times New Roman" w:hAnsi="Times New Roman" w:cs="Times New Roman"/>
              </w:rPr>
            </w:pPr>
          </w:p>
          <w:p w14:paraId="03F67E4A" w14:textId="57E9524D" w:rsidR="003D07F4" w:rsidRPr="00FA206C" w:rsidRDefault="00C84560" w:rsidP="00C84560">
            <w:pPr>
              <w:tabs>
                <w:tab w:val="left" w:pos="2640"/>
                <w:tab w:val="center" w:pos="6888"/>
              </w:tabs>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sidR="003D07F4" w:rsidRPr="00FA206C">
              <w:rPr>
                <w:rFonts w:ascii="Times New Roman" w:hAnsi="Times New Roman" w:cs="Times New Roman"/>
                <w:b/>
                <w:bCs/>
                <w:sz w:val="24"/>
                <w:szCs w:val="24"/>
              </w:rPr>
              <w:t>VEIKLOS AUDITAI</w:t>
            </w:r>
          </w:p>
          <w:p w14:paraId="51DEFC1E" w14:textId="6BD5CBC0" w:rsidR="003D07F4" w:rsidRPr="00FA206C" w:rsidRDefault="003D07F4" w:rsidP="003D07F4">
            <w:pPr>
              <w:jc w:val="center"/>
              <w:rPr>
                <w:rFonts w:ascii="Times New Roman" w:hAnsi="Times New Roman" w:cs="Times New Roman"/>
                <w:b/>
                <w:bCs/>
              </w:rPr>
            </w:pPr>
          </w:p>
        </w:tc>
      </w:tr>
      <w:tr w:rsidR="00D6427D" w:rsidRPr="00FA206C" w14:paraId="1FC58783" w14:textId="77777777" w:rsidTr="00CD707E">
        <w:tc>
          <w:tcPr>
            <w:tcW w:w="704" w:type="dxa"/>
          </w:tcPr>
          <w:p w14:paraId="71AFB38F" w14:textId="40EB4FC5" w:rsidR="00D6427D" w:rsidRPr="00FA206C" w:rsidRDefault="00D6427D" w:rsidP="003D07F4">
            <w:pPr>
              <w:jc w:val="center"/>
              <w:rPr>
                <w:rFonts w:ascii="Times New Roman" w:hAnsi="Times New Roman" w:cs="Times New Roman"/>
              </w:rPr>
            </w:pPr>
            <w:r w:rsidRPr="00FA206C">
              <w:rPr>
                <w:rFonts w:ascii="Times New Roman" w:hAnsi="Times New Roman" w:cs="Times New Roman"/>
              </w:rPr>
              <w:lastRenderedPageBreak/>
              <w:t xml:space="preserve">Eil. </w:t>
            </w:r>
            <w:r>
              <w:rPr>
                <w:rFonts w:ascii="Times New Roman" w:hAnsi="Times New Roman" w:cs="Times New Roman"/>
              </w:rPr>
              <w:t>n</w:t>
            </w:r>
            <w:r w:rsidRPr="00FA206C">
              <w:rPr>
                <w:rFonts w:ascii="Times New Roman" w:hAnsi="Times New Roman" w:cs="Times New Roman"/>
              </w:rPr>
              <w:t>r.</w:t>
            </w:r>
          </w:p>
        </w:tc>
        <w:tc>
          <w:tcPr>
            <w:tcW w:w="4536" w:type="dxa"/>
          </w:tcPr>
          <w:p w14:paraId="7C8879CB" w14:textId="2BE67285" w:rsidR="00D6427D" w:rsidRPr="00FA206C" w:rsidRDefault="00D6427D" w:rsidP="003D07F4">
            <w:pPr>
              <w:jc w:val="center"/>
              <w:rPr>
                <w:rFonts w:ascii="Times New Roman" w:hAnsi="Times New Roman" w:cs="Times New Roman"/>
              </w:rPr>
            </w:pPr>
            <w:r w:rsidRPr="00FA206C">
              <w:rPr>
                <w:rFonts w:ascii="Times New Roman" w:hAnsi="Times New Roman" w:cs="Times New Roman"/>
              </w:rPr>
              <w:t>Audito pavadinimas</w:t>
            </w:r>
          </w:p>
        </w:tc>
        <w:tc>
          <w:tcPr>
            <w:tcW w:w="6662" w:type="dxa"/>
            <w:gridSpan w:val="2"/>
          </w:tcPr>
          <w:p w14:paraId="7C98C64F" w14:textId="77777777" w:rsidR="00D6427D" w:rsidRPr="00FA206C" w:rsidRDefault="00D6427D" w:rsidP="003D07F4">
            <w:pPr>
              <w:jc w:val="center"/>
              <w:rPr>
                <w:rFonts w:ascii="Times New Roman" w:hAnsi="Times New Roman" w:cs="Times New Roman"/>
              </w:rPr>
            </w:pPr>
            <w:r w:rsidRPr="00FA206C">
              <w:rPr>
                <w:rFonts w:ascii="Times New Roman" w:hAnsi="Times New Roman" w:cs="Times New Roman"/>
              </w:rPr>
              <w:t>Audito tikslas</w:t>
            </w:r>
          </w:p>
          <w:p w14:paraId="3B9FD8AA" w14:textId="05CDC6F7" w:rsidR="00D6427D" w:rsidRPr="00FA206C" w:rsidRDefault="00D6427D" w:rsidP="003D07F4">
            <w:pPr>
              <w:jc w:val="center"/>
              <w:rPr>
                <w:rFonts w:ascii="Times New Roman" w:hAnsi="Times New Roman" w:cs="Times New Roman"/>
                <w:lang w:eastAsia="lt-LT"/>
              </w:rPr>
            </w:pPr>
          </w:p>
        </w:tc>
        <w:tc>
          <w:tcPr>
            <w:tcW w:w="2091" w:type="dxa"/>
          </w:tcPr>
          <w:p w14:paraId="7E47B3B1" w14:textId="49A65B9F" w:rsidR="00D6427D" w:rsidRPr="00FA206C" w:rsidRDefault="00D6427D" w:rsidP="003D07F4">
            <w:pPr>
              <w:jc w:val="center"/>
              <w:rPr>
                <w:rFonts w:ascii="Times New Roman" w:hAnsi="Times New Roman" w:cs="Times New Roman"/>
              </w:rPr>
            </w:pPr>
            <w:r w:rsidRPr="00FA206C">
              <w:rPr>
                <w:rFonts w:ascii="Times New Roman" w:hAnsi="Times New Roman" w:cs="Times New Roman"/>
              </w:rPr>
              <w:t>Atlikimo terminas</w:t>
            </w:r>
          </w:p>
        </w:tc>
      </w:tr>
      <w:tr w:rsidR="00D6427D" w:rsidRPr="00FA206C" w14:paraId="6827ABE5" w14:textId="77777777" w:rsidTr="00CD707E">
        <w:trPr>
          <w:trHeight w:val="690"/>
        </w:trPr>
        <w:tc>
          <w:tcPr>
            <w:tcW w:w="704" w:type="dxa"/>
          </w:tcPr>
          <w:p w14:paraId="2A23E5F5" w14:textId="77777777" w:rsidR="00D6427D" w:rsidRPr="00FA206C" w:rsidRDefault="00D6427D" w:rsidP="008F32D0">
            <w:pPr>
              <w:jc w:val="both"/>
              <w:rPr>
                <w:rFonts w:ascii="Times New Roman" w:hAnsi="Times New Roman" w:cs="Times New Roman"/>
              </w:rPr>
            </w:pPr>
            <w:r w:rsidRPr="00FA206C">
              <w:rPr>
                <w:rFonts w:ascii="Times New Roman" w:hAnsi="Times New Roman" w:cs="Times New Roman"/>
              </w:rPr>
              <w:t>1.</w:t>
            </w:r>
          </w:p>
          <w:p w14:paraId="43AF881D" w14:textId="77777777" w:rsidR="00D6427D" w:rsidRPr="00FA206C" w:rsidRDefault="00D6427D" w:rsidP="008F32D0">
            <w:pPr>
              <w:jc w:val="both"/>
              <w:rPr>
                <w:rFonts w:ascii="Times New Roman" w:hAnsi="Times New Roman" w:cs="Times New Roman"/>
              </w:rPr>
            </w:pPr>
          </w:p>
          <w:p w14:paraId="2A2D9AD0" w14:textId="77777777" w:rsidR="00D6427D" w:rsidRPr="00FA206C" w:rsidRDefault="00D6427D" w:rsidP="008F32D0">
            <w:pPr>
              <w:jc w:val="both"/>
              <w:rPr>
                <w:rFonts w:ascii="Times New Roman" w:hAnsi="Times New Roman" w:cs="Times New Roman"/>
              </w:rPr>
            </w:pPr>
          </w:p>
          <w:p w14:paraId="38505988" w14:textId="3298E0A0" w:rsidR="00D6427D" w:rsidRPr="00FA206C" w:rsidRDefault="00D6427D" w:rsidP="008F32D0">
            <w:pPr>
              <w:jc w:val="both"/>
              <w:rPr>
                <w:rFonts w:ascii="Times New Roman" w:hAnsi="Times New Roman" w:cs="Times New Roman"/>
              </w:rPr>
            </w:pPr>
          </w:p>
        </w:tc>
        <w:tc>
          <w:tcPr>
            <w:tcW w:w="4536" w:type="dxa"/>
          </w:tcPr>
          <w:p w14:paraId="7D8786E0" w14:textId="76B0F283" w:rsidR="00D6427D" w:rsidRPr="00FA206C" w:rsidRDefault="00D6427D" w:rsidP="008F32D0">
            <w:pPr>
              <w:jc w:val="both"/>
              <w:rPr>
                <w:rFonts w:ascii="Times New Roman" w:hAnsi="Times New Roman" w:cs="Times New Roman"/>
              </w:rPr>
            </w:pPr>
            <w:r>
              <w:rPr>
                <w:rFonts w:ascii="Times New Roman" w:hAnsi="Times New Roman" w:cs="Times New Roman"/>
              </w:rPr>
              <w:t>Veiklos auditas</w:t>
            </w:r>
          </w:p>
        </w:tc>
        <w:tc>
          <w:tcPr>
            <w:tcW w:w="6662" w:type="dxa"/>
            <w:gridSpan w:val="2"/>
          </w:tcPr>
          <w:p w14:paraId="7C629D14" w14:textId="163F52F1" w:rsidR="00D6427D" w:rsidRPr="00FA206C" w:rsidRDefault="00D6427D" w:rsidP="008F32D0">
            <w:pPr>
              <w:jc w:val="both"/>
              <w:rPr>
                <w:rFonts w:ascii="Times New Roman" w:hAnsi="Times New Roman" w:cs="Times New Roman"/>
                <w:lang w:eastAsia="lt-LT"/>
              </w:rPr>
            </w:pPr>
            <w:r>
              <w:rPr>
                <w:rFonts w:ascii="Times New Roman" w:hAnsi="Times New Roman" w:cs="Times New Roman"/>
                <w:lang w:eastAsia="lt-LT"/>
              </w:rPr>
              <w:t>Atlikti 1 veiklos auditą, kurio tikslas bus pasirinktas</w:t>
            </w:r>
            <w:r w:rsidR="00CD6898">
              <w:rPr>
                <w:rFonts w:ascii="Times New Roman" w:hAnsi="Times New Roman" w:cs="Times New Roman"/>
                <w:lang w:eastAsia="lt-LT"/>
              </w:rPr>
              <w:t>,</w:t>
            </w:r>
            <w:r>
              <w:rPr>
                <w:rFonts w:ascii="Times New Roman" w:hAnsi="Times New Roman" w:cs="Times New Roman"/>
                <w:lang w:eastAsia="lt-LT"/>
              </w:rPr>
              <w:t xml:space="preserve"> parengus audito strategiją ir įvertinus rizikos sritis</w:t>
            </w:r>
          </w:p>
        </w:tc>
        <w:tc>
          <w:tcPr>
            <w:tcW w:w="2091" w:type="dxa"/>
          </w:tcPr>
          <w:p w14:paraId="6E30FB5A" w14:textId="6771C6F1" w:rsidR="00D6427D" w:rsidRPr="00FA206C" w:rsidRDefault="00D6427D" w:rsidP="008F32D0">
            <w:pPr>
              <w:jc w:val="both"/>
              <w:rPr>
                <w:rFonts w:ascii="Times New Roman" w:hAnsi="Times New Roman" w:cs="Times New Roman"/>
              </w:rPr>
            </w:pPr>
            <w:r w:rsidRPr="00FA206C">
              <w:rPr>
                <w:rFonts w:ascii="Times New Roman" w:hAnsi="Times New Roman" w:cs="Times New Roman"/>
              </w:rPr>
              <w:t>202</w:t>
            </w:r>
            <w:r>
              <w:rPr>
                <w:rFonts w:ascii="Times New Roman" w:hAnsi="Times New Roman" w:cs="Times New Roman"/>
              </w:rPr>
              <w:t>1</w:t>
            </w:r>
            <w:r w:rsidRPr="00FA206C">
              <w:rPr>
                <w:rFonts w:ascii="Times New Roman" w:hAnsi="Times New Roman" w:cs="Times New Roman"/>
              </w:rPr>
              <w:t xml:space="preserve"> m. </w:t>
            </w:r>
            <w:r>
              <w:rPr>
                <w:rFonts w:ascii="Times New Roman" w:hAnsi="Times New Roman" w:cs="Times New Roman"/>
              </w:rPr>
              <w:t xml:space="preserve"> II</w:t>
            </w:r>
            <w:r w:rsidRPr="00FA206C">
              <w:rPr>
                <w:rFonts w:ascii="Times New Roman" w:hAnsi="Times New Roman" w:cs="Times New Roman"/>
              </w:rPr>
              <w:t xml:space="preserve"> pusmetis </w:t>
            </w:r>
          </w:p>
        </w:tc>
      </w:tr>
      <w:tr w:rsidR="008F32D0" w:rsidRPr="00FA206C" w14:paraId="433A9F74" w14:textId="77777777" w:rsidTr="00C84560">
        <w:tc>
          <w:tcPr>
            <w:tcW w:w="13993" w:type="dxa"/>
            <w:gridSpan w:val="5"/>
            <w:shd w:val="clear" w:color="auto" w:fill="E2EFD9" w:themeFill="accent6" w:themeFillTint="33"/>
          </w:tcPr>
          <w:p w14:paraId="618B32FF" w14:textId="77777777" w:rsidR="008F32D0" w:rsidRPr="00FA206C" w:rsidRDefault="008F32D0" w:rsidP="008F32D0">
            <w:pPr>
              <w:jc w:val="center"/>
              <w:rPr>
                <w:rFonts w:ascii="Times New Roman" w:hAnsi="Times New Roman" w:cs="Times New Roman"/>
                <w:b/>
                <w:bCs/>
              </w:rPr>
            </w:pPr>
          </w:p>
          <w:p w14:paraId="7BF44B6A" w14:textId="65FE22D5" w:rsidR="008F32D0" w:rsidRPr="00FA206C" w:rsidRDefault="008F32D0" w:rsidP="008F32D0">
            <w:pPr>
              <w:jc w:val="center"/>
              <w:rPr>
                <w:rFonts w:ascii="Times New Roman" w:hAnsi="Times New Roman" w:cs="Times New Roman"/>
                <w:b/>
                <w:bCs/>
                <w:sz w:val="24"/>
                <w:szCs w:val="24"/>
              </w:rPr>
            </w:pPr>
            <w:r w:rsidRPr="00FA206C">
              <w:rPr>
                <w:rFonts w:ascii="Times New Roman" w:hAnsi="Times New Roman" w:cs="Times New Roman"/>
                <w:b/>
                <w:bCs/>
                <w:sz w:val="24"/>
                <w:szCs w:val="24"/>
              </w:rPr>
              <w:t>KONTROLĖS FUNKCIJOS</w:t>
            </w:r>
          </w:p>
          <w:p w14:paraId="7DD72F32" w14:textId="61F12A65" w:rsidR="008F32D0" w:rsidRPr="00FA206C" w:rsidRDefault="008F32D0" w:rsidP="008F32D0">
            <w:pPr>
              <w:jc w:val="center"/>
              <w:rPr>
                <w:rFonts w:ascii="Times New Roman" w:hAnsi="Times New Roman" w:cs="Times New Roman"/>
                <w:b/>
                <w:bCs/>
              </w:rPr>
            </w:pPr>
          </w:p>
        </w:tc>
      </w:tr>
      <w:tr w:rsidR="008F32D0" w:rsidRPr="00FA206C" w14:paraId="5879FF87" w14:textId="77777777" w:rsidTr="00CD707E">
        <w:tc>
          <w:tcPr>
            <w:tcW w:w="704" w:type="dxa"/>
          </w:tcPr>
          <w:p w14:paraId="6C20FA5E" w14:textId="79FDB393" w:rsidR="008F32D0" w:rsidRPr="00FA206C" w:rsidRDefault="008F32D0" w:rsidP="008F32D0">
            <w:pPr>
              <w:jc w:val="center"/>
              <w:rPr>
                <w:rFonts w:ascii="Times New Roman" w:hAnsi="Times New Roman" w:cs="Times New Roman"/>
              </w:rPr>
            </w:pPr>
            <w:r w:rsidRPr="00FA206C">
              <w:rPr>
                <w:rFonts w:ascii="Times New Roman" w:hAnsi="Times New Roman" w:cs="Times New Roman"/>
              </w:rPr>
              <w:t xml:space="preserve">Eil. </w:t>
            </w:r>
            <w:r>
              <w:rPr>
                <w:rFonts w:ascii="Times New Roman" w:hAnsi="Times New Roman" w:cs="Times New Roman"/>
              </w:rPr>
              <w:t>n</w:t>
            </w:r>
            <w:r w:rsidRPr="00FA206C">
              <w:rPr>
                <w:rFonts w:ascii="Times New Roman" w:hAnsi="Times New Roman" w:cs="Times New Roman"/>
              </w:rPr>
              <w:t>r.</w:t>
            </w:r>
          </w:p>
        </w:tc>
        <w:tc>
          <w:tcPr>
            <w:tcW w:w="4536" w:type="dxa"/>
          </w:tcPr>
          <w:p w14:paraId="4831D9F7" w14:textId="686A0AFD" w:rsidR="008F32D0" w:rsidRPr="00FA206C" w:rsidRDefault="008F32D0" w:rsidP="008F32D0">
            <w:pPr>
              <w:jc w:val="center"/>
              <w:rPr>
                <w:rFonts w:ascii="Times New Roman" w:hAnsi="Times New Roman" w:cs="Times New Roman"/>
              </w:rPr>
            </w:pPr>
            <w:r w:rsidRPr="00FA206C">
              <w:rPr>
                <w:rFonts w:ascii="Times New Roman" w:hAnsi="Times New Roman" w:cs="Times New Roman"/>
              </w:rPr>
              <w:t>Pavadinimas</w:t>
            </w:r>
          </w:p>
        </w:tc>
        <w:tc>
          <w:tcPr>
            <w:tcW w:w="6662" w:type="dxa"/>
            <w:gridSpan w:val="2"/>
          </w:tcPr>
          <w:p w14:paraId="3B83AF46" w14:textId="04BD4592" w:rsidR="008F32D0" w:rsidRPr="00FA206C" w:rsidRDefault="008F32D0" w:rsidP="008F32D0">
            <w:pPr>
              <w:jc w:val="center"/>
              <w:rPr>
                <w:rFonts w:ascii="Times New Roman" w:hAnsi="Times New Roman" w:cs="Times New Roman"/>
              </w:rPr>
            </w:pPr>
            <w:r w:rsidRPr="00FA206C">
              <w:rPr>
                <w:rFonts w:ascii="Times New Roman" w:hAnsi="Times New Roman" w:cs="Times New Roman"/>
              </w:rPr>
              <w:t>Tikslas</w:t>
            </w:r>
          </w:p>
        </w:tc>
        <w:tc>
          <w:tcPr>
            <w:tcW w:w="2091" w:type="dxa"/>
          </w:tcPr>
          <w:p w14:paraId="6BE55851" w14:textId="1A89EB9F" w:rsidR="008F32D0" w:rsidRPr="00FA206C" w:rsidRDefault="008F32D0" w:rsidP="008F32D0">
            <w:pPr>
              <w:jc w:val="center"/>
              <w:rPr>
                <w:rFonts w:ascii="Times New Roman" w:hAnsi="Times New Roman" w:cs="Times New Roman"/>
              </w:rPr>
            </w:pPr>
            <w:r w:rsidRPr="00FA206C">
              <w:rPr>
                <w:rFonts w:ascii="Times New Roman" w:hAnsi="Times New Roman" w:cs="Times New Roman"/>
              </w:rPr>
              <w:t>Vykdymo terminas</w:t>
            </w:r>
          </w:p>
        </w:tc>
      </w:tr>
      <w:tr w:rsidR="008F32D0" w:rsidRPr="00FA206C" w14:paraId="14117EE1" w14:textId="77777777" w:rsidTr="00CD707E">
        <w:tc>
          <w:tcPr>
            <w:tcW w:w="704" w:type="dxa"/>
          </w:tcPr>
          <w:p w14:paraId="48282B30" w14:textId="2D8A3343" w:rsidR="008F32D0" w:rsidRPr="00FA206C" w:rsidRDefault="008F32D0" w:rsidP="008F32D0">
            <w:pPr>
              <w:jc w:val="both"/>
              <w:rPr>
                <w:rFonts w:ascii="Times New Roman" w:hAnsi="Times New Roman" w:cs="Times New Roman"/>
              </w:rPr>
            </w:pPr>
            <w:r w:rsidRPr="00FA206C">
              <w:rPr>
                <w:rFonts w:ascii="Times New Roman" w:hAnsi="Times New Roman" w:cs="Times New Roman"/>
              </w:rPr>
              <w:t>1.</w:t>
            </w:r>
          </w:p>
        </w:tc>
        <w:tc>
          <w:tcPr>
            <w:tcW w:w="4536" w:type="dxa"/>
          </w:tcPr>
          <w:p w14:paraId="480DA747" w14:textId="12E9F37B" w:rsidR="008F32D0" w:rsidRPr="00170075" w:rsidRDefault="008F32D0" w:rsidP="008F32D0">
            <w:pPr>
              <w:jc w:val="both"/>
              <w:rPr>
                <w:rFonts w:ascii="Times New Roman" w:hAnsi="Times New Roman" w:cs="Times New Roman"/>
                <w:color w:val="000000"/>
                <w:shd w:val="clear" w:color="auto" w:fill="FFFFFF"/>
              </w:rPr>
            </w:pPr>
            <w:r w:rsidRPr="00FA206C">
              <w:rPr>
                <w:rFonts w:ascii="Times New Roman" w:hAnsi="Times New Roman" w:cs="Times New Roman"/>
              </w:rPr>
              <w:t xml:space="preserve">Išvadų Savivaldybės tarybai teikimas </w:t>
            </w:r>
            <w:r w:rsidRPr="00FA206C">
              <w:rPr>
                <w:rFonts w:ascii="Times New Roman" w:hAnsi="Times New Roman" w:cs="Times New Roman"/>
                <w:color w:val="000000"/>
                <w:shd w:val="clear" w:color="auto" w:fill="FFFFFF"/>
              </w:rPr>
              <w:t> dėl savivaldybės naudojimosi bankų kreditais, paskolų ėmimo ir teikimo, garantijų suteikimo ir laidavimo kreditoriams už savivaldybės valdomų įmonių imamas paskolas</w:t>
            </w:r>
          </w:p>
        </w:tc>
        <w:tc>
          <w:tcPr>
            <w:tcW w:w="6662" w:type="dxa"/>
            <w:gridSpan w:val="2"/>
          </w:tcPr>
          <w:p w14:paraId="4ED73CA3" w14:textId="598ACDBF" w:rsidR="008F32D0" w:rsidRPr="00FA206C" w:rsidRDefault="008F32D0" w:rsidP="008F32D0">
            <w:pPr>
              <w:jc w:val="both"/>
              <w:rPr>
                <w:rFonts w:ascii="Times New Roman" w:hAnsi="Times New Roman" w:cs="Times New Roman"/>
              </w:rPr>
            </w:pPr>
            <w:r w:rsidRPr="00FA206C">
              <w:rPr>
                <w:rFonts w:ascii="Times New Roman" w:hAnsi="Times New Roman" w:cs="Times New Roman"/>
                <w:color w:val="000000"/>
                <w:shd w:val="clear" w:color="auto" w:fill="FFFFFF"/>
              </w:rPr>
              <w:t>Išvados reikalingos Savivaldybės tarybai priimti sprendimus dėl paskolų ėmimo ir teikimo, garantijų suteikimo</w:t>
            </w:r>
          </w:p>
        </w:tc>
        <w:tc>
          <w:tcPr>
            <w:tcW w:w="2091" w:type="dxa"/>
          </w:tcPr>
          <w:p w14:paraId="323E1DFF" w14:textId="2BE0B6DB" w:rsidR="008F32D0" w:rsidRPr="00FA206C" w:rsidRDefault="008F32D0" w:rsidP="008F32D0">
            <w:pPr>
              <w:jc w:val="both"/>
              <w:rPr>
                <w:rFonts w:ascii="Times New Roman" w:hAnsi="Times New Roman" w:cs="Times New Roman"/>
              </w:rPr>
            </w:pPr>
            <w:r w:rsidRPr="00FA206C">
              <w:rPr>
                <w:rFonts w:ascii="Times New Roman" w:hAnsi="Times New Roman" w:cs="Times New Roman"/>
              </w:rPr>
              <w:t>Pagal poreikį</w:t>
            </w:r>
          </w:p>
        </w:tc>
      </w:tr>
      <w:tr w:rsidR="00CD707E" w:rsidRPr="00FA206C" w14:paraId="743137C6" w14:textId="77777777" w:rsidTr="00CD707E">
        <w:tc>
          <w:tcPr>
            <w:tcW w:w="704" w:type="dxa"/>
          </w:tcPr>
          <w:p w14:paraId="140DD505" w14:textId="76B57704" w:rsidR="00CD707E" w:rsidRPr="00FA206C" w:rsidRDefault="00CD707E" w:rsidP="008F32D0">
            <w:pPr>
              <w:jc w:val="both"/>
              <w:rPr>
                <w:rFonts w:ascii="Times New Roman" w:hAnsi="Times New Roman" w:cs="Times New Roman"/>
              </w:rPr>
            </w:pPr>
            <w:r>
              <w:rPr>
                <w:rFonts w:ascii="Times New Roman" w:hAnsi="Times New Roman" w:cs="Times New Roman"/>
              </w:rPr>
              <w:t>2.</w:t>
            </w:r>
          </w:p>
        </w:tc>
        <w:tc>
          <w:tcPr>
            <w:tcW w:w="4536" w:type="dxa"/>
          </w:tcPr>
          <w:p w14:paraId="71B1E599" w14:textId="21CEB92C" w:rsidR="00CD707E" w:rsidRPr="00CD707E" w:rsidRDefault="00CD707E" w:rsidP="008F32D0">
            <w:pPr>
              <w:jc w:val="both"/>
              <w:rPr>
                <w:rFonts w:ascii="Times New Roman" w:hAnsi="Times New Roman" w:cs="Times New Roman"/>
              </w:rPr>
            </w:pPr>
            <w:r>
              <w:rPr>
                <w:rFonts w:ascii="Times New Roman" w:hAnsi="Times New Roman" w:cs="Times New Roman"/>
                <w:color w:val="000000"/>
              </w:rPr>
              <w:t>R</w:t>
            </w:r>
            <w:r w:rsidRPr="00CD707E">
              <w:rPr>
                <w:rFonts w:ascii="Times New Roman" w:hAnsi="Times New Roman" w:cs="Times New Roman"/>
                <w:color w:val="000000"/>
              </w:rPr>
              <w:t xml:space="preserve">engia ir </w:t>
            </w:r>
            <w:r w:rsidR="00CD6898">
              <w:rPr>
                <w:rFonts w:ascii="Times New Roman" w:hAnsi="Times New Roman" w:cs="Times New Roman"/>
                <w:color w:val="000000"/>
              </w:rPr>
              <w:t>S</w:t>
            </w:r>
            <w:r w:rsidRPr="00CD707E">
              <w:rPr>
                <w:rFonts w:ascii="Times New Roman" w:hAnsi="Times New Roman" w:cs="Times New Roman"/>
                <w:color w:val="000000"/>
              </w:rPr>
              <w:t>avivaldybės tarybai teikia išvadas dėl viešojo ir privataus sektorių partnerystės projektų įgyvendinimo tikslingumo ir pritarimo galutinėms viešojo ir privataus sektorių partnerystės sutarties sąlygoms, jeigu jos skiriasi nuo sprendime dėl viešojo ir privataus sektorių partnerystės projektų įgyvendinimo tikslingumo nurodytų partnerystės projekto sąlygų</w:t>
            </w:r>
          </w:p>
        </w:tc>
        <w:tc>
          <w:tcPr>
            <w:tcW w:w="6662" w:type="dxa"/>
            <w:gridSpan w:val="2"/>
          </w:tcPr>
          <w:p w14:paraId="50C2150B" w14:textId="194FA67C" w:rsidR="00CD707E" w:rsidRPr="00FA206C" w:rsidRDefault="00CD707E" w:rsidP="008F3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Išvada reikalinga Savivaldybės tarybai priimti sprendimus</w:t>
            </w:r>
          </w:p>
        </w:tc>
        <w:tc>
          <w:tcPr>
            <w:tcW w:w="2091" w:type="dxa"/>
          </w:tcPr>
          <w:p w14:paraId="40AE2794" w14:textId="54254BC9" w:rsidR="00CD707E" w:rsidRPr="00FA206C" w:rsidRDefault="00CD707E" w:rsidP="008F32D0">
            <w:pPr>
              <w:jc w:val="both"/>
              <w:rPr>
                <w:rFonts w:ascii="Times New Roman" w:hAnsi="Times New Roman" w:cs="Times New Roman"/>
              </w:rPr>
            </w:pPr>
            <w:r>
              <w:rPr>
                <w:rFonts w:ascii="Times New Roman" w:hAnsi="Times New Roman" w:cs="Times New Roman"/>
              </w:rPr>
              <w:t>Pagal poreikį</w:t>
            </w:r>
          </w:p>
        </w:tc>
      </w:tr>
      <w:tr w:rsidR="008F32D0" w:rsidRPr="00FA206C" w14:paraId="179B4786" w14:textId="77777777" w:rsidTr="00CD707E">
        <w:tc>
          <w:tcPr>
            <w:tcW w:w="704" w:type="dxa"/>
          </w:tcPr>
          <w:p w14:paraId="772C26AE" w14:textId="372A499D" w:rsidR="008F32D0" w:rsidRPr="00FA206C" w:rsidRDefault="00C84560" w:rsidP="008F32D0">
            <w:pPr>
              <w:jc w:val="both"/>
              <w:rPr>
                <w:rFonts w:ascii="Times New Roman" w:hAnsi="Times New Roman" w:cs="Times New Roman"/>
              </w:rPr>
            </w:pPr>
            <w:r>
              <w:rPr>
                <w:rFonts w:ascii="Times New Roman" w:hAnsi="Times New Roman" w:cs="Times New Roman"/>
              </w:rPr>
              <w:t>3</w:t>
            </w:r>
            <w:r w:rsidR="008F32D0" w:rsidRPr="00FA206C">
              <w:rPr>
                <w:rFonts w:ascii="Times New Roman" w:hAnsi="Times New Roman" w:cs="Times New Roman"/>
              </w:rPr>
              <w:t>.</w:t>
            </w:r>
          </w:p>
        </w:tc>
        <w:tc>
          <w:tcPr>
            <w:tcW w:w="4536" w:type="dxa"/>
          </w:tcPr>
          <w:p w14:paraId="73D4DBF1" w14:textId="3A53F356" w:rsidR="008F32D0" w:rsidRPr="00FA206C" w:rsidRDefault="008F32D0" w:rsidP="008F32D0">
            <w:pPr>
              <w:jc w:val="both"/>
              <w:rPr>
                <w:rFonts w:ascii="Times New Roman" w:hAnsi="Times New Roman" w:cs="Times New Roman"/>
              </w:rPr>
            </w:pPr>
            <w:r w:rsidRPr="00FA206C">
              <w:rPr>
                <w:rFonts w:ascii="Times New Roman" w:hAnsi="Times New Roman" w:cs="Times New Roman"/>
              </w:rPr>
              <w:t>Audituojamiems subjektams pateiktų rekomendacijų įgyvendinimo stebėsena</w:t>
            </w:r>
          </w:p>
        </w:tc>
        <w:tc>
          <w:tcPr>
            <w:tcW w:w="6662" w:type="dxa"/>
            <w:gridSpan w:val="2"/>
          </w:tcPr>
          <w:p w14:paraId="48069AC5" w14:textId="342E66B0" w:rsidR="008F32D0" w:rsidRPr="00170075" w:rsidRDefault="00CD707E" w:rsidP="008F32D0">
            <w:pPr>
              <w:jc w:val="both"/>
              <w:rPr>
                <w:rFonts w:ascii="Times New Roman" w:hAnsi="Times New Roman" w:cs="Times New Roman"/>
                <w:bCs/>
              </w:rPr>
            </w:pPr>
            <w:r>
              <w:rPr>
                <w:rFonts w:ascii="Times New Roman" w:hAnsi="Times New Roman" w:cs="Times New Roman"/>
                <w:bCs/>
              </w:rPr>
              <w:t>Prižiūrėti, kaip</w:t>
            </w:r>
            <w:r w:rsidR="008F32D0" w:rsidRPr="00FA206C">
              <w:rPr>
                <w:rFonts w:ascii="Times New Roman" w:hAnsi="Times New Roman" w:cs="Times New Roman"/>
                <w:bCs/>
              </w:rPr>
              <w:t xml:space="preserve">  viešojo  sektoriaus </w:t>
            </w:r>
            <w:r w:rsidR="008F32D0" w:rsidRPr="00CD707E">
              <w:rPr>
                <w:rFonts w:ascii="Times New Roman" w:hAnsi="Times New Roman" w:cs="Times New Roman"/>
                <w:bCs/>
              </w:rPr>
              <w:t>subjekt</w:t>
            </w:r>
            <w:r w:rsidRPr="00CD707E">
              <w:rPr>
                <w:rFonts w:ascii="Times New Roman" w:hAnsi="Times New Roman" w:cs="Times New Roman"/>
                <w:bCs/>
              </w:rPr>
              <w:t xml:space="preserve">ai </w:t>
            </w:r>
            <w:r w:rsidRPr="00CD707E">
              <w:rPr>
                <w:rFonts w:ascii="Times New Roman" w:hAnsi="Times New Roman" w:cs="Times New Roman"/>
                <w:color w:val="000000"/>
              </w:rPr>
              <w:t>ištaiso audito metu nustatytus jų veiklos trūkumus ir pažeidimus </w:t>
            </w:r>
            <w:r w:rsidR="008F32D0" w:rsidRPr="00CD707E">
              <w:rPr>
                <w:rFonts w:ascii="Times New Roman" w:hAnsi="Times New Roman" w:cs="Times New Roman"/>
                <w:bCs/>
              </w:rPr>
              <w:t xml:space="preserve"> </w:t>
            </w:r>
            <w:r>
              <w:rPr>
                <w:rFonts w:ascii="Times New Roman" w:hAnsi="Times New Roman" w:cs="Times New Roman"/>
                <w:bCs/>
              </w:rPr>
              <w:t>bei</w:t>
            </w:r>
            <w:r w:rsidRPr="00CD707E">
              <w:rPr>
                <w:rFonts w:ascii="Times New Roman" w:hAnsi="Times New Roman" w:cs="Times New Roman"/>
                <w:bCs/>
              </w:rPr>
              <w:t xml:space="preserve"> įgyvendina pateiktas rekomendacijas</w:t>
            </w:r>
          </w:p>
        </w:tc>
        <w:tc>
          <w:tcPr>
            <w:tcW w:w="2091" w:type="dxa"/>
          </w:tcPr>
          <w:p w14:paraId="406C58E6" w14:textId="61586555" w:rsidR="008F32D0" w:rsidRPr="00FA206C" w:rsidRDefault="008F32D0" w:rsidP="008F32D0">
            <w:pPr>
              <w:jc w:val="both"/>
              <w:rPr>
                <w:rFonts w:ascii="Times New Roman" w:hAnsi="Times New Roman" w:cs="Times New Roman"/>
              </w:rPr>
            </w:pPr>
            <w:r w:rsidRPr="00FA206C">
              <w:rPr>
                <w:rFonts w:ascii="Times New Roman" w:hAnsi="Times New Roman" w:cs="Times New Roman"/>
              </w:rPr>
              <w:t>Nuolat</w:t>
            </w:r>
          </w:p>
        </w:tc>
      </w:tr>
      <w:tr w:rsidR="008F32D0" w:rsidRPr="00FA206C" w14:paraId="4673D9DC" w14:textId="77777777" w:rsidTr="00CD707E">
        <w:tc>
          <w:tcPr>
            <w:tcW w:w="704" w:type="dxa"/>
          </w:tcPr>
          <w:p w14:paraId="1FCB6983" w14:textId="59B856D6" w:rsidR="008F32D0" w:rsidRPr="00FA206C" w:rsidRDefault="00C84560" w:rsidP="008F32D0">
            <w:pPr>
              <w:jc w:val="both"/>
              <w:rPr>
                <w:rFonts w:ascii="Times New Roman" w:hAnsi="Times New Roman" w:cs="Times New Roman"/>
              </w:rPr>
            </w:pPr>
            <w:r>
              <w:rPr>
                <w:rFonts w:ascii="Times New Roman" w:hAnsi="Times New Roman" w:cs="Times New Roman"/>
              </w:rPr>
              <w:t>4</w:t>
            </w:r>
            <w:r w:rsidR="008F32D0" w:rsidRPr="00FA206C">
              <w:rPr>
                <w:rFonts w:ascii="Times New Roman" w:hAnsi="Times New Roman" w:cs="Times New Roman"/>
              </w:rPr>
              <w:t>.</w:t>
            </w:r>
          </w:p>
        </w:tc>
        <w:tc>
          <w:tcPr>
            <w:tcW w:w="4536" w:type="dxa"/>
          </w:tcPr>
          <w:p w14:paraId="599B932A" w14:textId="73263FD5" w:rsidR="008F32D0" w:rsidRPr="00FA206C" w:rsidRDefault="008F32D0" w:rsidP="008F32D0">
            <w:pPr>
              <w:jc w:val="both"/>
              <w:rPr>
                <w:rFonts w:ascii="Times New Roman" w:hAnsi="Times New Roman" w:cs="Times New Roman"/>
              </w:rPr>
            </w:pPr>
            <w:r w:rsidRPr="00FA206C">
              <w:rPr>
                <w:rFonts w:ascii="Times New Roman" w:hAnsi="Times New Roman" w:cs="Times New Roman"/>
              </w:rPr>
              <w:t xml:space="preserve">Gyventojų prašymų, pranešimų, skundų ir pareiškimų dėl savivaldybės lėšų ir turto, patikėjimo teise valdomo valstybės turto valdymo, naudojimo ir disponavimo juo nagrinėjimas </w:t>
            </w:r>
          </w:p>
        </w:tc>
        <w:tc>
          <w:tcPr>
            <w:tcW w:w="6662" w:type="dxa"/>
            <w:gridSpan w:val="2"/>
          </w:tcPr>
          <w:p w14:paraId="4069A486" w14:textId="7ECCC184" w:rsidR="008F32D0" w:rsidRPr="00FA206C" w:rsidRDefault="008F32D0" w:rsidP="008F32D0">
            <w:pPr>
              <w:jc w:val="both"/>
              <w:rPr>
                <w:rFonts w:ascii="Times New Roman" w:hAnsi="Times New Roman" w:cs="Times New Roman"/>
                <w:bCs/>
              </w:rPr>
            </w:pPr>
            <w:r w:rsidRPr="00FA206C">
              <w:rPr>
                <w:rFonts w:ascii="Times New Roman" w:hAnsi="Times New Roman" w:cs="Times New Roman"/>
                <w:color w:val="000000"/>
                <w:shd w:val="clear" w:color="auto" w:fill="FFFFFF"/>
              </w:rPr>
              <w:t>Pateikti  išvadas dėl tokio tyrimo rezultatų</w:t>
            </w:r>
          </w:p>
        </w:tc>
        <w:tc>
          <w:tcPr>
            <w:tcW w:w="2091" w:type="dxa"/>
          </w:tcPr>
          <w:p w14:paraId="2FD98298" w14:textId="4E35105B" w:rsidR="008F32D0" w:rsidRPr="00FA206C" w:rsidRDefault="008F32D0" w:rsidP="008F32D0">
            <w:pPr>
              <w:jc w:val="both"/>
              <w:rPr>
                <w:rFonts w:ascii="Times New Roman" w:hAnsi="Times New Roman" w:cs="Times New Roman"/>
              </w:rPr>
            </w:pPr>
            <w:r w:rsidRPr="00FA206C">
              <w:rPr>
                <w:rFonts w:ascii="Times New Roman" w:hAnsi="Times New Roman" w:cs="Times New Roman"/>
              </w:rPr>
              <w:t>Pagal pavedimuose nurodytus terminus</w:t>
            </w:r>
          </w:p>
        </w:tc>
      </w:tr>
      <w:tr w:rsidR="008F32D0" w:rsidRPr="00FA206C" w14:paraId="361820D2" w14:textId="77777777" w:rsidTr="00E822C3">
        <w:tc>
          <w:tcPr>
            <w:tcW w:w="13993" w:type="dxa"/>
            <w:gridSpan w:val="5"/>
            <w:shd w:val="clear" w:color="auto" w:fill="E2EFD9" w:themeFill="accent6" w:themeFillTint="33"/>
          </w:tcPr>
          <w:p w14:paraId="3D819AFA" w14:textId="77777777" w:rsidR="008F32D0" w:rsidRPr="00FA206C" w:rsidRDefault="008F32D0" w:rsidP="008F32D0">
            <w:pPr>
              <w:jc w:val="center"/>
              <w:rPr>
                <w:rFonts w:ascii="Times New Roman" w:hAnsi="Times New Roman" w:cs="Times New Roman"/>
                <w:b/>
                <w:bCs/>
              </w:rPr>
            </w:pPr>
          </w:p>
          <w:p w14:paraId="55566CD5" w14:textId="6E270CE2" w:rsidR="008F32D0" w:rsidRPr="00FA206C" w:rsidRDefault="008F32D0" w:rsidP="008F32D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TARNYBOS VEIKL</w:t>
            </w:r>
            <w:r w:rsidR="00E822C3">
              <w:rPr>
                <w:rFonts w:ascii="Times New Roman" w:hAnsi="Times New Roman" w:cs="Times New Roman"/>
                <w:b/>
                <w:bCs/>
                <w:sz w:val="24"/>
                <w:szCs w:val="24"/>
              </w:rPr>
              <w:t>OS KITOS FUNKCIJOS</w:t>
            </w:r>
          </w:p>
          <w:p w14:paraId="551C3488" w14:textId="30234D3A" w:rsidR="008F32D0" w:rsidRPr="00FA206C" w:rsidRDefault="008F32D0" w:rsidP="008F32D0">
            <w:pPr>
              <w:jc w:val="center"/>
              <w:rPr>
                <w:rFonts w:ascii="Times New Roman" w:hAnsi="Times New Roman" w:cs="Times New Roman"/>
                <w:b/>
                <w:bCs/>
              </w:rPr>
            </w:pPr>
          </w:p>
        </w:tc>
      </w:tr>
      <w:tr w:rsidR="008F32D0" w:rsidRPr="00FA206C" w14:paraId="2CBC14A0" w14:textId="77777777" w:rsidTr="00CD707E">
        <w:tc>
          <w:tcPr>
            <w:tcW w:w="704" w:type="dxa"/>
          </w:tcPr>
          <w:p w14:paraId="54D8A35D" w14:textId="01F679CD" w:rsidR="008F32D0" w:rsidRPr="00FA206C" w:rsidRDefault="008F32D0" w:rsidP="008F32D0">
            <w:pPr>
              <w:jc w:val="center"/>
              <w:rPr>
                <w:rFonts w:ascii="Times New Roman" w:hAnsi="Times New Roman" w:cs="Times New Roman"/>
              </w:rPr>
            </w:pPr>
            <w:r w:rsidRPr="00FA206C">
              <w:rPr>
                <w:rFonts w:ascii="Times New Roman" w:hAnsi="Times New Roman" w:cs="Times New Roman"/>
              </w:rPr>
              <w:lastRenderedPageBreak/>
              <w:t xml:space="preserve">Eil. </w:t>
            </w:r>
            <w:r>
              <w:rPr>
                <w:rFonts w:ascii="Times New Roman" w:hAnsi="Times New Roman" w:cs="Times New Roman"/>
              </w:rPr>
              <w:t>n</w:t>
            </w:r>
            <w:r w:rsidRPr="00FA206C">
              <w:rPr>
                <w:rFonts w:ascii="Times New Roman" w:hAnsi="Times New Roman" w:cs="Times New Roman"/>
              </w:rPr>
              <w:t>r.</w:t>
            </w:r>
          </w:p>
        </w:tc>
        <w:tc>
          <w:tcPr>
            <w:tcW w:w="4536" w:type="dxa"/>
          </w:tcPr>
          <w:p w14:paraId="160008B8" w14:textId="32CDADB7" w:rsidR="008F32D0" w:rsidRPr="00FA206C" w:rsidRDefault="008F32D0" w:rsidP="008F32D0">
            <w:pPr>
              <w:jc w:val="center"/>
              <w:rPr>
                <w:rFonts w:ascii="Times New Roman" w:hAnsi="Times New Roman" w:cs="Times New Roman"/>
              </w:rPr>
            </w:pPr>
            <w:r w:rsidRPr="00FA206C">
              <w:rPr>
                <w:rFonts w:ascii="Times New Roman" w:hAnsi="Times New Roman" w:cs="Times New Roman"/>
              </w:rPr>
              <w:t>Pavadinimas</w:t>
            </w:r>
          </w:p>
        </w:tc>
        <w:tc>
          <w:tcPr>
            <w:tcW w:w="6662" w:type="dxa"/>
            <w:gridSpan w:val="2"/>
          </w:tcPr>
          <w:p w14:paraId="1A5B3DD5" w14:textId="178E094B" w:rsidR="008F32D0" w:rsidRPr="00FA206C" w:rsidRDefault="008F32D0" w:rsidP="008F32D0">
            <w:pPr>
              <w:jc w:val="center"/>
              <w:rPr>
                <w:rFonts w:ascii="Times New Roman" w:hAnsi="Times New Roman" w:cs="Times New Roman"/>
                <w:color w:val="000000"/>
                <w:shd w:val="clear" w:color="auto" w:fill="FFFFFF"/>
              </w:rPr>
            </w:pPr>
            <w:r w:rsidRPr="00FA206C">
              <w:rPr>
                <w:rFonts w:ascii="Times New Roman" w:hAnsi="Times New Roman" w:cs="Times New Roman"/>
              </w:rPr>
              <w:t>Tikslas</w:t>
            </w:r>
          </w:p>
        </w:tc>
        <w:tc>
          <w:tcPr>
            <w:tcW w:w="2091" w:type="dxa"/>
          </w:tcPr>
          <w:p w14:paraId="395FD6B1" w14:textId="3F07447C" w:rsidR="008F32D0" w:rsidRPr="00FA206C" w:rsidRDefault="008F32D0" w:rsidP="008F32D0">
            <w:pPr>
              <w:jc w:val="center"/>
              <w:rPr>
                <w:rFonts w:ascii="Times New Roman" w:hAnsi="Times New Roman" w:cs="Times New Roman"/>
              </w:rPr>
            </w:pPr>
            <w:r w:rsidRPr="00FA206C">
              <w:rPr>
                <w:rFonts w:ascii="Times New Roman" w:hAnsi="Times New Roman" w:cs="Times New Roman"/>
              </w:rPr>
              <w:t>Vykdymo terminas</w:t>
            </w:r>
          </w:p>
        </w:tc>
      </w:tr>
      <w:tr w:rsidR="008F32D0" w:rsidRPr="00FA206C" w14:paraId="56913BE5" w14:textId="77777777" w:rsidTr="00CD707E">
        <w:tc>
          <w:tcPr>
            <w:tcW w:w="704" w:type="dxa"/>
          </w:tcPr>
          <w:p w14:paraId="3B4275BE" w14:textId="0DA6F9C3" w:rsidR="008F32D0" w:rsidRPr="00FA206C" w:rsidRDefault="008F32D0" w:rsidP="008F32D0">
            <w:pPr>
              <w:rPr>
                <w:rFonts w:ascii="Times New Roman" w:hAnsi="Times New Roman" w:cs="Times New Roman"/>
              </w:rPr>
            </w:pPr>
            <w:r w:rsidRPr="00FA206C">
              <w:rPr>
                <w:rFonts w:ascii="Times New Roman" w:hAnsi="Times New Roman" w:cs="Times New Roman"/>
              </w:rPr>
              <w:t>1.</w:t>
            </w:r>
          </w:p>
        </w:tc>
        <w:tc>
          <w:tcPr>
            <w:tcW w:w="4536" w:type="dxa"/>
          </w:tcPr>
          <w:p w14:paraId="7FABC9E5" w14:textId="5C7543DC" w:rsidR="008F32D0" w:rsidRPr="00FA206C" w:rsidRDefault="008F32D0" w:rsidP="008F32D0">
            <w:pPr>
              <w:jc w:val="both"/>
              <w:rPr>
                <w:rFonts w:ascii="Times New Roman" w:hAnsi="Times New Roman" w:cs="Times New Roman"/>
              </w:rPr>
            </w:pPr>
            <w:r w:rsidRPr="00FA206C">
              <w:rPr>
                <w:rFonts w:ascii="Times New Roman" w:hAnsi="Times New Roman" w:cs="Times New Roman"/>
              </w:rPr>
              <w:t>Parengti Kontrolės ir audito tarnybos 20</w:t>
            </w:r>
            <w:r>
              <w:rPr>
                <w:rFonts w:ascii="Times New Roman" w:hAnsi="Times New Roman" w:cs="Times New Roman"/>
              </w:rPr>
              <w:t>20</w:t>
            </w:r>
            <w:r w:rsidRPr="00FA206C">
              <w:rPr>
                <w:rFonts w:ascii="Times New Roman" w:hAnsi="Times New Roman" w:cs="Times New Roman"/>
              </w:rPr>
              <w:t xml:space="preserve"> metų veiklos ataskaitą</w:t>
            </w:r>
          </w:p>
        </w:tc>
        <w:tc>
          <w:tcPr>
            <w:tcW w:w="6662" w:type="dxa"/>
            <w:gridSpan w:val="2"/>
          </w:tcPr>
          <w:p w14:paraId="7C6D4827" w14:textId="3659A8F1" w:rsidR="008F32D0" w:rsidRPr="00FA206C" w:rsidRDefault="008F32D0" w:rsidP="008F32D0">
            <w:pPr>
              <w:jc w:val="both"/>
              <w:rPr>
                <w:rFonts w:ascii="Times New Roman" w:hAnsi="Times New Roman" w:cs="Times New Roman"/>
              </w:rPr>
            </w:pPr>
            <w:r w:rsidRPr="00FA206C">
              <w:rPr>
                <w:rFonts w:ascii="Times New Roman" w:hAnsi="Times New Roman" w:cs="Times New Roman"/>
                <w:color w:val="000000"/>
                <w:shd w:val="clear" w:color="auto" w:fill="FFFFFF"/>
              </w:rPr>
              <w:t xml:space="preserve">Pateikti </w:t>
            </w:r>
            <w:r>
              <w:rPr>
                <w:rFonts w:ascii="Times New Roman" w:hAnsi="Times New Roman" w:cs="Times New Roman"/>
                <w:color w:val="000000"/>
                <w:shd w:val="clear" w:color="auto" w:fill="FFFFFF"/>
              </w:rPr>
              <w:t>S</w:t>
            </w:r>
            <w:r w:rsidRPr="00FA206C">
              <w:rPr>
                <w:rFonts w:ascii="Times New Roman" w:hAnsi="Times New Roman" w:cs="Times New Roman"/>
                <w:color w:val="000000"/>
                <w:shd w:val="clear" w:color="auto" w:fill="FFFFFF"/>
              </w:rPr>
              <w:t xml:space="preserve">avivaldybės tarybai </w:t>
            </w:r>
          </w:p>
        </w:tc>
        <w:tc>
          <w:tcPr>
            <w:tcW w:w="2091" w:type="dxa"/>
          </w:tcPr>
          <w:p w14:paraId="07760B04" w14:textId="65BC2B02" w:rsidR="008F32D0" w:rsidRPr="00FA206C" w:rsidRDefault="008F32D0" w:rsidP="008F32D0">
            <w:pPr>
              <w:jc w:val="both"/>
              <w:rPr>
                <w:rFonts w:ascii="Times New Roman" w:hAnsi="Times New Roman" w:cs="Times New Roman"/>
              </w:rPr>
            </w:pPr>
            <w:r w:rsidRPr="00FA206C">
              <w:rPr>
                <w:rFonts w:ascii="Times New Roman" w:hAnsi="Times New Roman" w:cs="Times New Roman"/>
              </w:rPr>
              <w:t>Iki 202</w:t>
            </w:r>
            <w:r>
              <w:rPr>
                <w:rFonts w:ascii="Times New Roman" w:hAnsi="Times New Roman" w:cs="Times New Roman"/>
              </w:rPr>
              <w:t>1</w:t>
            </w:r>
            <w:r w:rsidRPr="00FA206C">
              <w:rPr>
                <w:rFonts w:ascii="Times New Roman" w:hAnsi="Times New Roman" w:cs="Times New Roman"/>
              </w:rPr>
              <w:t xml:space="preserve"> m. gegužės 31 d. </w:t>
            </w:r>
          </w:p>
        </w:tc>
      </w:tr>
      <w:tr w:rsidR="008F32D0" w:rsidRPr="00FA206C" w14:paraId="7222CA25" w14:textId="77777777" w:rsidTr="00CD707E">
        <w:tc>
          <w:tcPr>
            <w:tcW w:w="704" w:type="dxa"/>
          </w:tcPr>
          <w:p w14:paraId="39EA1A5D" w14:textId="53D6081B" w:rsidR="008F32D0" w:rsidRPr="00FA206C" w:rsidRDefault="008F32D0" w:rsidP="008F32D0">
            <w:pPr>
              <w:rPr>
                <w:rFonts w:ascii="Times New Roman" w:hAnsi="Times New Roman" w:cs="Times New Roman"/>
              </w:rPr>
            </w:pPr>
            <w:r w:rsidRPr="00FA206C">
              <w:rPr>
                <w:rFonts w:ascii="Times New Roman" w:hAnsi="Times New Roman" w:cs="Times New Roman"/>
              </w:rPr>
              <w:t xml:space="preserve">2. </w:t>
            </w:r>
          </w:p>
        </w:tc>
        <w:tc>
          <w:tcPr>
            <w:tcW w:w="4536" w:type="dxa"/>
          </w:tcPr>
          <w:p w14:paraId="6502316F" w14:textId="7390A224" w:rsidR="008F32D0" w:rsidRPr="00FA206C" w:rsidRDefault="008F32D0" w:rsidP="008F32D0">
            <w:pPr>
              <w:jc w:val="both"/>
              <w:rPr>
                <w:rFonts w:ascii="Times New Roman" w:hAnsi="Times New Roman" w:cs="Times New Roman"/>
              </w:rPr>
            </w:pPr>
            <w:r w:rsidRPr="00FA206C">
              <w:rPr>
                <w:rFonts w:ascii="Times New Roman" w:hAnsi="Times New Roman" w:cs="Times New Roman"/>
              </w:rPr>
              <w:t>Parengti Kontrolės ir audito tarnybos 202</w:t>
            </w:r>
            <w:r>
              <w:rPr>
                <w:rFonts w:ascii="Times New Roman" w:hAnsi="Times New Roman" w:cs="Times New Roman"/>
              </w:rPr>
              <w:t>2</w:t>
            </w:r>
            <w:r w:rsidRPr="00FA206C">
              <w:rPr>
                <w:rFonts w:ascii="Times New Roman" w:hAnsi="Times New Roman" w:cs="Times New Roman"/>
              </w:rPr>
              <w:t xml:space="preserve"> metų veiklos plano projektą</w:t>
            </w:r>
          </w:p>
        </w:tc>
        <w:tc>
          <w:tcPr>
            <w:tcW w:w="6662" w:type="dxa"/>
            <w:gridSpan w:val="2"/>
          </w:tcPr>
          <w:p w14:paraId="202F4C63" w14:textId="519DC38A" w:rsidR="008F32D0" w:rsidRPr="00FA206C" w:rsidRDefault="008F32D0" w:rsidP="008F32D0">
            <w:pPr>
              <w:jc w:val="both"/>
              <w:rPr>
                <w:rFonts w:ascii="Times New Roman" w:hAnsi="Times New Roman" w:cs="Times New Roman"/>
              </w:rPr>
            </w:pPr>
            <w:r w:rsidRPr="00FA206C">
              <w:rPr>
                <w:rFonts w:ascii="Times New Roman" w:hAnsi="Times New Roman" w:cs="Times New Roman"/>
                <w:color w:val="000000"/>
                <w:shd w:val="clear" w:color="auto" w:fill="FFFFFF"/>
              </w:rPr>
              <w:t xml:space="preserve">Pateikti </w:t>
            </w:r>
            <w:r>
              <w:rPr>
                <w:rFonts w:ascii="Times New Roman" w:hAnsi="Times New Roman" w:cs="Times New Roman"/>
                <w:color w:val="000000"/>
                <w:shd w:val="clear" w:color="auto" w:fill="FFFFFF"/>
              </w:rPr>
              <w:t>S</w:t>
            </w:r>
            <w:r w:rsidRPr="00FA206C">
              <w:rPr>
                <w:rFonts w:ascii="Times New Roman" w:hAnsi="Times New Roman" w:cs="Times New Roman"/>
                <w:color w:val="000000"/>
                <w:shd w:val="clear" w:color="auto" w:fill="FFFFFF"/>
              </w:rPr>
              <w:t xml:space="preserve">avivaldybės tarybos Kontrolės komitetui, supažindinti Valstybės kontrolę ir savivaldybės </w:t>
            </w:r>
            <w:r>
              <w:rPr>
                <w:rFonts w:ascii="Times New Roman" w:hAnsi="Times New Roman" w:cs="Times New Roman"/>
                <w:color w:val="000000"/>
                <w:shd w:val="clear" w:color="auto" w:fill="FFFFFF"/>
              </w:rPr>
              <w:t>C</w:t>
            </w:r>
            <w:r w:rsidRPr="00FA206C">
              <w:rPr>
                <w:rFonts w:ascii="Times New Roman" w:hAnsi="Times New Roman" w:cs="Times New Roman"/>
                <w:color w:val="000000"/>
                <w:shd w:val="clear" w:color="auto" w:fill="FFFFFF"/>
              </w:rPr>
              <w:t xml:space="preserve">entralizuotą vidaus audito tarnybą </w:t>
            </w:r>
          </w:p>
        </w:tc>
        <w:tc>
          <w:tcPr>
            <w:tcW w:w="2091" w:type="dxa"/>
          </w:tcPr>
          <w:p w14:paraId="51923C5E" w14:textId="12EC0E6F" w:rsidR="008F32D0" w:rsidRPr="00FA206C" w:rsidRDefault="008F32D0" w:rsidP="008F32D0">
            <w:pPr>
              <w:jc w:val="both"/>
              <w:rPr>
                <w:rFonts w:ascii="Times New Roman" w:hAnsi="Times New Roman" w:cs="Times New Roman"/>
              </w:rPr>
            </w:pPr>
            <w:r w:rsidRPr="00FA206C">
              <w:rPr>
                <w:rFonts w:ascii="Times New Roman" w:hAnsi="Times New Roman" w:cs="Times New Roman"/>
              </w:rPr>
              <w:t>Iki 202</w:t>
            </w:r>
            <w:r>
              <w:rPr>
                <w:rFonts w:ascii="Times New Roman" w:hAnsi="Times New Roman" w:cs="Times New Roman"/>
              </w:rPr>
              <w:t>1</w:t>
            </w:r>
            <w:r w:rsidRPr="00FA206C">
              <w:rPr>
                <w:rFonts w:ascii="Times New Roman" w:hAnsi="Times New Roman" w:cs="Times New Roman"/>
              </w:rPr>
              <w:t xml:space="preserve"> m. lapkričio 15 d. </w:t>
            </w:r>
          </w:p>
        </w:tc>
      </w:tr>
      <w:tr w:rsidR="00CD707E" w:rsidRPr="00FA206C" w14:paraId="22DCD933" w14:textId="77777777" w:rsidTr="00CD707E">
        <w:tc>
          <w:tcPr>
            <w:tcW w:w="704" w:type="dxa"/>
          </w:tcPr>
          <w:p w14:paraId="559E66E2" w14:textId="338F1FFB" w:rsidR="00CD707E" w:rsidRPr="00FA206C" w:rsidRDefault="00E822C3" w:rsidP="008F32D0">
            <w:pPr>
              <w:rPr>
                <w:rFonts w:ascii="Times New Roman" w:hAnsi="Times New Roman" w:cs="Times New Roman"/>
              </w:rPr>
            </w:pPr>
            <w:r>
              <w:rPr>
                <w:rFonts w:ascii="Times New Roman" w:hAnsi="Times New Roman" w:cs="Times New Roman"/>
              </w:rPr>
              <w:t>3.</w:t>
            </w:r>
          </w:p>
        </w:tc>
        <w:tc>
          <w:tcPr>
            <w:tcW w:w="4536" w:type="dxa"/>
          </w:tcPr>
          <w:p w14:paraId="38DDC2F2" w14:textId="598B0578" w:rsidR="00CD707E" w:rsidRPr="00E822C3" w:rsidRDefault="00E822C3" w:rsidP="008F32D0">
            <w:pPr>
              <w:jc w:val="both"/>
              <w:rPr>
                <w:rFonts w:ascii="Times New Roman" w:hAnsi="Times New Roman" w:cs="Times New Roman"/>
              </w:rPr>
            </w:pPr>
            <w:r>
              <w:rPr>
                <w:rFonts w:ascii="Times New Roman" w:hAnsi="Times New Roman" w:cs="Times New Roman"/>
                <w:color w:val="000000"/>
              </w:rPr>
              <w:t>Į</w:t>
            </w:r>
            <w:r w:rsidR="00CD707E" w:rsidRPr="00E822C3">
              <w:rPr>
                <w:rFonts w:ascii="Times New Roman" w:hAnsi="Times New Roman" w:cs="Times New Roman"/>
                <w:color w:val="000000"/>
              </w:rPr>
              <w:t>statymų ir kitų teisės aktų nustatyta tvarka teik</w:t>
            </w:r>
            <w:r>
              <w:rPr>
                <w:rFonts w:ascii="Times New Roman" w:hAnsi="Times New Roman" w:cs="Times New Roman"/>
                <w:color w:val="000000"/>
              </w:rPr>
              <w:t>ti</w:t>
            </w:r>
            <w:r w:rsidR="00CD707E" w:rsidRPr="00E822C3">
              <w:rPr>
                <w:rFonts w:ascii="Times New Roman" w:hAnsi="Times New Roman" w:cs="Times New Roman"/>
                <w:color w:val="000000"/>
              </w:rPr>
              <w:t xml:space="preserve"> informaciją valstybės ir savivaldybės institucijoms</w:t>
            </w:r>
          </w:p>
        </w:tc>
        <w:tc>
          <w:tcPr>
            <w:tcW w:w="6662" w:type="dxa"/>
            <w:gridSpan w:val="2"/>
          </w:tcPr>
          <w:p w14:paraId="2E8C8566" w14:textId="36E4FC33" w:rsidR="00CD707E" w:rsidRPr="00FA206C" w:rsidRDefault="00E822C3" w:rsidP="008F32D0">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Teikti su įstaigos funkcijų vykdymu susijusią informaciją</w:t>
            </w:r>
          </w:p>
        </w:tc>
        <w:tc>
          <w:tcPr>
            <w:tcW w:w="2091" w:type="dxa"/>
          </w:tcPr>
          <w:p w14:paraId="5FE65878" w14:textId="7D06CA0C" w:rsidR="00CD707E" w:rsidRPr="00FA206C" w:rsidRDefault="00E822C3" w:rsidP="008F32D0">
            <w:pPr>
              <w:jc w:val="both"/>
              <w:rPr>
                <w:rFonts w:ascii="Times New Roman" w:hAnsi="Times New Roman" w:cs="Times New Roman"/>
              </w:rPr>
            </w:pPr>
            <w:r>
              <w:rPr>
                <w:rFonts w:ascii="Times New Roman" w:hAnsi="Times New Roman" w:cs="Times New Roman"/>
              </w:rPr>
              <w:t>Pagal poreikį</w:t>
            </w:r>
          </w:p>
        </w:tc>
      </w:tr>
      <w:tr w:rsidR="008F32D0" w:rsidRPr="00FA206C" w14:paraId="303264F7" w14:textId="77777777" w:rsidTr="00CD707E">
        <w:tc>
          <w:tcPr>
            <w:tcW w:w="704" w:type="dxa"/>
          </w:tcPr>
          <w:p w14:paraId="2A69D879" w14:textId="264A9E84" w:rsidR="008F32D0" w:rsidRPr="00FA206C" w:rsidRDefault="00E822C3" w:rsidP="008F32D0">
            <w:pPr>
              <w:rPr>
                <w:rFonts w:ascii="Times New Roman" w:hAnsi="Times New Roman" w:cs="Times New Roman"/>
              </w:rPr>
            </w:pPr>
            <w:r>
              <w:rPr>
                <w:rFonts w:ascii="Times New Roman" w:hAnsi="Times New Roman" w:cs="Times New Roman"/>
              </w:rPr>
              <w:t>4</w:t>
            </w:r>
            <w:r w:rsidR="008F32D0" w:rsidRPr="00FA206C">
              <w:rPr>
                <w:rFonts w:ascii="Times New Roman" w:hAnsi="Times New Roman" w:cs="Times New Roman"/>
              </w:rPr>
              <w:t>.</w:t>
            </w:r>
          </w:p>
        </w:tc>
        <w:tc>
          <w:tcPr>
            <w:tcW w:w="4536" w:type="dxa"/>
          </w:tcPr>
          <w:p w14:paraId="39A252AE" w14:textId="0FB9DF49" w:rsidR="008F32D0" w:rsidRPr="00FA206C" w:rsidRDefault="008F32D0" w:rsidP="008F32D0">
            <w:pPr>
              <w:jc w:val="both"/>
              <w:rPr>
                <w:rFonts w:ascii="Times New Roman" w:hAnsi="Times New Roman" w:cs="Times New Roman"/>
              </w:rPr>
            </w:pPr>
            <w:r w:rsidRPr="00FA206C">
              <w:rPr>
                <w:rFonts w:ascii="Times New Roman" w:hAnsi="Times New Roman" w:cs="Times New Roman"/>
              </w:rPr>
              <w:t>Leisti įsakymus, vykdyti personalo valdymo funkcijas, organizuoti valstybės tarnautojų mokymą ir kvalifikacijos tobulinimą</w:t>
            </w:r>
          </w:p>
        </w:tc>
        <w:tc>
          <w:tcPr>
            <w:tcW w:w="6662" w:type="dxa"/>
            <w:gridSpan w:val="2"/>
          </w:tcPr>
          <w:p w14:paraId="234AA3F2" w14:textId="5C12FCE3" w:rsidR="008F32D0" w:rsidRPr="00FA206C" w:rsidRDefault="008F32D0" w:rsidP="008F32D0">
            <w:pPr>
              <w:jc w:val="both"/>
              <w:rPr>
                <w:rFonts w:ascii="Times New Roman" w:hAnsi="Times New Roman" w:cs="Times New Roman"/>
              </w:rPr>
            </w:pPr>
            <w:r w:rsidRPr="00FA206C">
              <w:rPr>
                <w:rFonts w:ascii="Times New Roman" w:hAnsi="Times New Roman" w:cs="Times New Roman"/>
              </w:rPr>
              <w:t xml:space="preserve">Organizuoti Kontrolės ir audito tarnybos </w:t>
            </w:r>
            <w:r w:rsidR="00170075">
              <w:rPr>
                <w:rFonts w:ascii="Times New Roman" w:hAnsi="Times New Roman" w:cs="Times New Roman"/>
              </w:rPr>
              <w:t>veiklą</w:t>
            </w:r>
          </w:p>
        </w:tc>
        <w:tc>
          <w:tcPr>
            <w:tcW w:w="2091" w:type="dxa"/>
          </w:tcPr>
          <w:p w14:paraId="01804060" w14:textId="3399E0AA" w:rsidR="008F32D0" w:rsidRPr="00FA206C" w:rsidRDefault="008F32D0" w:rsidP="008F32D0">
            <w:pPr>
              <w:jc w:val="both"/>
              <w:rPr>
                <w:rFonts w:ascii="Times New Roman" w:hAnsi="Times New Roman" w:cs="Times New Roman"/>
              </w:rPr>
            </w:pPr>
            <w:r w:rsidRPr="00FA206C">
              <w:rPr>
                <w:rFonts w:ascii="Times New Roman" w:hAnsi="Times New Roman" w:cs="Times New Roman"/>
              </w:rPr>
              <w:t>Nuolat</w:t>
            </w:r>
          </w:p>
        </w:tc>
      </w:tr>
      <w:tr w:rsidR="008F32D0" w:rsidRPr="00FA206C" w14:paraId="72A4F470" w14:textId="77777777" w:rsidTr="00CD707E">
        <w:tc>
          <w:tcPr>
            <w:tcW w:w="704" w:type="dxa"/>
          </w:tcPr>
          <w:p w14:paraId="2D12BCD5" w14:textId="526ABEFE" w:rsidR="008F32D0" w:rsidRPr="00FA206C" w:rsidRDefault="00E822C3" w:rsidP="008F32D0">
            <w:pPr>
              <w:rPr>
                <w:rFonts w:ascii="Times New Roman" w:hAnsi="Times New Roman" w:cs="Times New Roman"/>
              </w:rPr>
            </w:pPr>
            <w:r>
              <w:rPr>
                <w:rFonts w:ascii="Times New Roman" w:hAnsi="Times New Roman" w:cs="Times New Roman"/>
              </w:rPr>
              <w:t>5</w:t>
            </w:r>
            <w:r w:rsidR="008F32D0" w:rsidRPr="00FA206C">
              <w:rPr>
                <w:rFonts w:ascii="Times New Roman" w:hAnsi="Times New Roman" w:cs="Times New Roman"/>
              </w:rPr>
              <w:t>.</w:t>
            </w:r>
          </w:p>
        </w:tc>
        <w:tc>
          <w:tcPr>
            <w:tcW w:w="4536" w:type="dxa"/>
          </w:tcPr>
          <w:p w14:paraId="42E2F4AC" w14:textId="479BCF3E" w:rsidR="008F32D0" w:rsidRPr="00FA206C" w:rsidRDefault="008F32D0" w:rsidP="008F32D0">
            <w:pPr>
              <w:jc w:val="both"/>
              <w:rPr>
                <w:rFonts w:ascii="Times New Roman" w:hAnsi="Times New Roman" w:cs="Times New Roman"/>
              </w:rPr>
            </w:pPr>
            <w:r w:rsidRPr="00FA206C">
              <w:rPr>
                <w:rFonts w:ascii="Times New Roman" w:hAnsi="Times New Roman" w:cs="Times New Roman"/>
              </w:rPr>
              <w:t>Sutvarkyti tarnybos 20</w:t>
            </w:r>
            <w:r>
              <w:rPr>
                <w:rFonts w:ascii="Times New Roman" w:hAnsi="Times New Roman" w:cs="Times New Roman"/>
              </w:rPr>
              <w:t>19</w:t>
            </w:r>
            <w:r w:rsidRPr="00FA206C">
              <w:rPr>
                <w:rFonts w:ascii="Times New Roman" w:hAnsi="Times New Roman" w:cs="Times New Roman"/>
              </w:rPr>
              <w:t xml:space="preserve"> metų dokumentų bylas, parengti trumpai saugomų bylų sąrašą, nuolat ir ilgai saugomų bylų apyrašus, suderinti su Kauno </w:t>
            </w:r>
            <w:r>
              <w:rPr>
                <w:rFonts w:ascii="Times New Roman" w:hAnsi="Times New Roman" w:cs="Times New Roman"/>
              </w:rPr>
              <w:t>r</w:t>
            </w:r>
            <w:r w:rsidRPr="00FA206C">
              <w:rPr>
                <w:rFonts w:ascii="Times New Roman" w:hAnsi="Times New Roman" w:cs="Times New Roman"/>
              </w:rPr>
              <w:t>egioniniu valstybės archyvu. Parengti ir suderinti Kontrolės ir audito tarnybos 202</w:t>
            </w:r>
            <w:r w:rsidR="00170075">
              <w:rPr>
                <w:rFonts w:ascii="Times New Roman" w:hAnsi="Times New Roman" w:cs="Times New Roman"/>
              </w:rPr>
              <w:t>2</w:t>
            </w:r>
            <w:r w:rsidRPr="00FA206C">
              <w:rPr>
                <w:rFonts w:ascii="Times New Roman" w:hAnsi="Times New Roman" w:cs="Times New Roman"/>
              </w:rPr>
              <w:t xml:space="preserve"> metų dokumentacijos planą ir dokumentų registrų sąrašą. </w:t>
            </w:r>
          </w:p>
        </w:tc>
        <w:tc>
          <w:tcPr>
            <w:tcW w:w="6662" w:type="dxa"/>
            <w:gridSpan w:val="2"/>
          </w:tcPr>
          <w:p w14:paraId="146EDD3D" w14:textId="515927EE" w:rsidR="008F32D0" w:rsidRPr="00FA206C" w:rsidRDefault="008F32D0" w:rsidP="008F32D0">
            <w:pPr>
              <w:jc w:val="both"/>
              <w:rPr>
                <w:rFonts w:ascii="Times New Roman" w:hAnsi="Times New Roman" w:cs="Times New Roman"/>
              </w:rPr>
            </w:pPr>
            <w:r w:rsidRPr="00FA206C">
              <w:rPr>
                <w:rFonts w:ascii="Times New Roman" w:hAnsi="Times New Roman" w:cs="Times New Roman"/>
              </w:rPr>
              <w:t>Sutvarkyti, parengti bylas saugojimui.</w:t>
            </w:r>
          </w:p>
          <w:p w14:paraId="17D1344B" w14:textId="27CFE840" w:rsidR="008F32D0" w:rsidRPr="00FA206C" w:rsidRDefault="008F32D0" w:rsidP="008F32D0">
            <w:pPr>
              <w:jc w:val="both"/>
              <w:rPr>
                <w:rFonts w:ascii="Times New Roman" w:hAnsi="Times New Roman" w:cs="Times New Roman"/>
              </w:rPr>
            </w:pPr>
            <w:r w:rsidRPr="00FA206C">
              <w:rPr>
                <w:rFonts w:ascii="Times New Roman" w:hAnsi="Times New Roman" w:cs="Times New Roman"/>
              </w:rPr>
              <w:t>Parengti ir suderinti dokumentacijos planą, dokumentų registro sąrašą</w:t>
            </w:r>
          </w:p>
        </w:tc>
        <w:tc>
          <w:tcPr>
            <w:tcW w:w="2091" w:type="dxa"/>
          </w:tcPr>
          <w:p w14:paraId="4FCFD180" w14:textId="354777D3" w:rsidR="008F32D0" w:rsidRPr="00FA206C" w:rsidRDefault="008F32D0" w:rsidP="008F32D0">
            <w:pPr>
              <w:jc w:val="both"/>
              <w:rPr>
                <w:rFonts w:ascii="Times New Roman" w:hAnsi="Times New Roman" w:cs="Times New Roman"/>
              </w:rPr>
            </w:pPr>
            <w:r w:rsidRPr="00FA206C">
              <w:rPr>
                <w:rFonts w:ascii="Times New Roman" w:hAnsi="Times New Roman" w:cs="Times New Roman"/>
              </w:rPr>
              <w:t>II pusmetis</w:t>
            </w:r>
          </w:p>
        </w:tc>
      </w:tr>
      <w:tr w:rsidR="008F32D0" w:rsidRPr="00FA206C" w14:paraId="23630584" w14:textId="77777777" w:rsidTr="00CD707E">
        <w:tc>
          <w:tcPr>
            <w:tcW w:w="704" w:type="dxa"/>
          </w:tcPr>
          <w:p w14:paraId="2003ABC6" w14:textId="5338C4FF" w:rsidR="008F32D0" w:rsidRPr="00FA206C" w:rsidRDefault="00E822C3" w:rsidP="008F32D0">
            <w:pPr>
              <w:rPr>
                <w:rFonts w:ascii="Times New Roman" w:hAnsi="Times New Roman" w:cs="Times New Roman"/>
              </w:rPr>
            </w:pPr>
            <w:r>
              <w:rPr>
                <w:rFonts w:ascii="Times New Roman" w:hAnsi="Times New Roman" w:cs="Times New Roman"/>
              </w:rPr>
              <w:t>6</w:t>
            </w:r>
            <w:r w:rsidR="008F32D0" w:rsidRPr="00FA206C">
              <w:rPr>
                <w:rFonts w:ascii="Times New Roman" w:hAnsi="Times New Roman" w:cs="Times New Roman"/>
              </w:rPr>
              <w:t>.</w:t>
            </w:r>
          </w:p>
        </w:tc>
        <w:tc>
          <w:tcPr>
            <w:tcW w:w="4536" w:type="dxa"/>
          </w:tcPr>
          <w:p w14:paraId="47E190D6" w14:textId="2824EE65" w:rsidR="008F32D0" w:rsidRPr="00FA206C" w:rsidRDefault="008F32D0" w:rsidP="008F32D0">
            <w:pPr>
              <w:jc w:val="both"/>
              <w:rPr>
                <w:rFonts w:ascii="Times New Roman" w:hAnsi="Times New Roman" w:cs="Times New Roman"/>
              </w:rPr>
            </w:pPr>
            <w:r w:rsidRPr="00FA206C">
              <w:rPr>
                <w:rFonts w:ascii="Times New Roman" w:hAnsi="Times New Roman" w:cs="Times New Roman"/>
              </w:rPr>
              <w:t xml:space="preserve">Teikti informaciją Vyriausybės atstovui, </w:t>
            </w:r>
            <w:r w:rsidR="00E822C3">
              <w:rPr>
                <w:rFonts w:ascii="Times New Roman" w:hAnsi="Times New Roman" w:cs="Times New Roman"/>
              </w:rPr>
              <w:t>Kontrolės komitetui</w:t>
            </w:r>
            <w:r w:rsidRPr="00FA206C">
              <w:rPr>
                <w:rFonts w:ascii="Times New Roman" w:hAnsi="Times New Roman" w:cs="Times New Roman"/>
              </w:rPr>
              <w:t>, dalyvauti komitetų, komisij</w:t>
            </w:r>
            <w:r>
              <w:rPr>
                <w:rFonts w:ascii="Times New Roman" w:hAnsi="Times New Roman" w:cs="Times New Roman"/>
              </w:rPr>
              <w:t>ų</w:t>
            </w:r>
            <w:r w:rsidRPr="00FA206C">
              <w:rPr>
                <w:rFonts w:ascii="Times New Roman" w:hAnsi="Times New Roman" w:cs="Times New Roman"/>
              </w:rPr>
              <w:t xml:space="preserve"> posėdžiuose ir kt.</w:t>
            </w:r>
          </w:p>
        </w:tc>
        <w:tc>
          <w:tcPr>
            <w:tcW w:w="6662" w:type="dxa"/>
            <w:gridSpan w:val="2"/>
          </w:tcPr>
          <w:p w14:paraId="337E4DA4" w14:textId="03DCE0F8" w:rsidR="008F32D0" w:rsidRPr="00FA206C" w:rsidRDefault="008F32D0" w:rsidP="008F32D0">
            <w:pPr>
              <w:jc w:val="both"/>
              <w:rPr>
                <w:rFonts w:ascii="Times New Roman" w:hAnsi="Times New Roman" w:cs="Times New Roman"/>
              </w:rPr>
            </w:pPr>
            <w:r w:rsidRPr="00FA206C">
              <w:rPr>
                <w:rFonts w:ascii="Times New Roman" w:hAnsi="Times New Roman" w:cs="Times New Roman"/>
              </w:rPr>
              <w:t>Vykdyti priskirtas funkcijas</w:t>
            </w:r>
          </w:p>
        </w:tc>
        <w:tc>
          <w:tcPr>
            <w:tcW w:w="2091" w:type="dxa"/>
          </w:tcPr>
          <w:p w14:paraId="0F7555A3" w14:textId="586EDF18" w:rsidR="008F32D0" w:rsidRPr="00FA206C" w:rsidRDefault="008F32D0" w:rsidP="008F32D0">
            <w:pPr>
              <w:jc w:val="both"/>
              <w:rPr>
                <w:rFonts w:ascii="Times New Roman" w:hAnsi="Times New Roman" w:cs="Times New Roman"/>
              </w:rPr>
            </w:pPr>
            <w:r w:rsidRPr="00FA206C">
              <w:rPr>
                <w:rFonts w:ascii="Times New Roman" w:hAnsi="Times New Roman" w:cs="Times New Roman"/>
              </w:rPr>
              <w:t>Pagal poreikį</w:t>
            </w:r>
          </w:p>
        </w:tc>
      </w:tr>
      <w:tr w:rsidR="00E822C3" w:rsidRPr="00FA206C" w14:paraId="3CDB91FF" w14:textId="77777777" w:rsidTr="00CD707E">
        <w:tc>
          <w:tcPr>
            <w:tcW w:w="704" w:type="dxa"/>
          </w:tcPr>
          <w:p w14:paraId="2A01D8C7" w14:textId="5C85A2CD" w:rsidR="00E822C3" w:rsidRDefault="00E822C3" w:rsidP="008F32D0">
            <w:pPr>
              <w:rPr>
                <w:rFonts w:ascii="Times New Roman" w:hAnsi="Times New Roman" w:cs="Times New Roman"/>
              </w:rPr>
            </w:pPr>
            <w:r>
              <w:rPr>
                <w:rFonts w:ascii="Times New Roman" w:hAnsi="Times New Roman" w:cs="Times New Roman"/>
              </w:rPr>
              <w:t>7.</w:t>
            </w:r>
          </w:p>
        </w:tc>
        <w:tc>
          <w:tcPr>
            <w:tcW w:w="4536" w:type="dxa"/>
          </w:tcPr>
          <w:p w14:paraId="23E60736" w14:textId="2743AF50" w:rsidR="00E822C3" w:rsidRPr="00E822C3" w:rsidRDefault="00E822C3" w:rsidP="008F32D0">
            <w:pPr>
              <w:jc w:val="both"/>
              <w:rPr>
                <w:rFonts w:ascii="Times New Roman" w:hAnsi="Times New Roman" w:cs="Times New Roman"/>
              </w:rPr>
            </w:pPr>
            <w:r>
              <w:rPr>
                <w:rFonts w:ascii="Times New Roman" w:hAnsi="Times New Roman" w:cs="Times New Roman"/>
                <w:color w:val="000000"/>
              </w:rPr>
              <w:t>T</w:t>
            </w:r>
            <w:r w:rsidRPr="00E822C3">
              <w:rPr>
                <w:rFonts w:ascii="Times New Roman" w:hAnsi="Times New Roman" w:cs="Times New Roman"/>
                <w:color w:val="000000"/>
              </w:rPr>
              <w:t>eikti Valstybės kontrolei duomenis apie savivaldybės konsoliduotųjų ataskaitų rinkinio audito rezultatus</w:t>
            </w:r>
            <w:r>
              <w:rPr>
                <w:rFonts w:ascii="Times New Roman" w:hAnsi="Times New Roman" w:cs="Times New Roman"/>
                <w:color w:val="000000"/>
              </w:rPr>
              <w:t xml:space="preserve"> bei dokumentus, reikalingus išorinei peržiūrai atlikti.</w:t>
            </w:r>
          </w:p>
        </w:tc>
        <w:tc>
          <w:tcPr>
            <w:tcW w:w="6662" w:type="dxa"/>
            <w:gridSpan w:val="2"/>
          </w:tcPr>
          <w:p w14:paraId="4AAF6FF1" w14:textId="68F96B92" w:rsidR="00E822C3" w:rsidRPr="00FA206C" w:rsidRDefault="00E822C3" w:rsidP="008F32D0">
            <w:pPr>
              <w:jc w:val="both"/>
              <w:rPr>
                <w:rFonts w:ascii="Times New Roman" w:hAnsi="Times New Roman" w:cs="Times New Roman"/>
              </w:rPr>
            </w:pPr>
            <w:r>
              <w:rPr>
                <w:rFonts w:ascii="Times New Roman" w:hAnsi="Times New Roman" w:cs="Times New Roman"/>
              </w:rPr>
              <w:t>Vykdyti priskirtas funkcijas</w:t>
            </w:r>
          </w:p>
        </w:tc>
        <w:tc>
          <w:tcPr>
            <w:tcW w:w="2091" w:type="dxa"/>
          </w:tcPr>
          <w:p w14:paraId="1EFF44E5" w14:textId="77777777" w:rsidR="00E822C3" w:rsidRDefault="00E822C3" w:rsidP="008F32D0">
            <w:pPr>
              <w:jc w:val="both"/>
              <w:rPr>
                <w:rFonts w:ascii="Times New Roman" w:hAnsi="Times New Roman" w:cs="Times New Roman"/>
              </w:rPr>
            </w:pPr>
            <w:r>
              <w:rPr>
                <w:rFonts w:ascii="Times New Roman" w:hAnsi="Times New Roman" w:cs="Times New Roman"/>
              </w:rPr>
              <w:t xml:space="preserve">iki 2021 m. liepos 15 d.; </w:t>
            </w:r>
          </w:p>
          <w:p w14:paraId="47665BC6" w14:textId="740FD8DB" w:rsidR="00E822C3" w:rsidRPr="00FA206C" w:rsidRDefault="00E822C3" w:rsidP="008F32D0">
            <w:pPr>
              <w:jc w:val="both"/>
              <w:rPr>
                <w:rFonts w:ascii="Times New Roman" w:hAnsi="Times New Roman" w:cs="Times New Roman"/>
              </w:rPr>
            </w:pPr>
            <w:r>
              <w:rPr>
                <w:rFonts w:ascii="Times New Roman" w:hAnsi="Times New Roman" w:cs="Times New Roman"/>
              </w:rPr>
              <w:t>pagal pareikalavimą</w:t>
            </w:r>
          </w:p>
        </w:tc>
      </w:tr>
    </w:tbl>
    <w:p w14:paraId="6AFDF48D" w14:textId="77777777" w:rsidR="005F700F" w:rsidRDefault="005F700F" w:rsidP="00170075">
      <w:pPr>
        <w:spacing w:after="0" w:line="360" w:lineRule="auto"/>
        <w:rPr>
          <w:rFonts w:ascii="Times New Roman" w:hAnsi="Times New Roman" w:cs="Times New Roman"/>
          <w:sz w:val="24"/>
          <w:szCs w:val="24"/>
        </w:rPr>
      </w:pPr>
    </w:p>
    <w:p w14:paraId="7F0CC466" w14:textId="2B9BAEA6" w:rsidR="00A36ADE" w:rsidRPr="00BF3356" w:rsidRDefault="00A36ADE" w:rsidP="005F700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w:t>
      </w:r>
      <w:r w:rsidR="005F700F">
        <w:rPr>
          <w:rFonts w:ascii="Times New Roman" w:hAnsi="Times New Roman" w:cs="Times New Roman"/>
          <w:sz w:val="24"/>
          <w:szCs w:val="24"/>
        </w:rPr>
        <w:t>_</w:t>
      </w:r>
    </w:p>
    <w:sectPr w:rsidR="00A36ADE" w:rsidRPr="00BF3356" w:rsidSect="00F15DF7">
      <w:headerReference w:type="default" r:id="rId8"/>
      <w:footerReference w:type="default" r:id="rId9"/>
      <w:pgSz w:w="16838" w:h="11906" w:orient="landscape"/>
      <w:pgMar w:top="1701" w:right="1701"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28A12" w14:textId="77777777" w:rsidR="008F0E1A" w:rsidRDefault="008F0E1A" w:rsidP="004062D5">
      <w:pPr>
        <w:spacing w:after="0" w:line="240" w:lineRule="auto"/>
      </w:pPr>
      <w:r>
        <w:separator/>
      </w:r>
    </w:p>
  </w:endnote>
  <w:endnote w:type="continuationSeparator" w:id="0">
    <w:p w14:paraId="07B5C2B0" w14:textId="77777777" w:rsidR="008F0E1A" w:rsidRDefault="008F0E1A" w:rsidP="0040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AE2CD" w14:textId="17C76A96" w:rsidR="004062D5" w:rsidRDefault="004062D5">
    <w:pPr>
      <w:pStyle w:val="Footer"/>
      <w:jc w:val="center"/>
    </w:pPr>
  </w:p>
  <w:p w14:paraId="6B048814" w14:textId="77777777" w:rsidR="004062D5" w:rsidRDefault="0040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4D577" w14:textId="77777777" w:rsidR="008F0E1A" w:rsidRDefault="008F0E1A" w:rsidP="004062D5">
      <w:pPr>
        <w:spacing w:after="0" w:line="240" w:lineRule="auto"/>
      </w:pPr>
      <w:r>
        <w:separator/>
      </w:r>
    </w:p>
  </w:footnote>
  <w:footnote w:type="continuationSeparator" w:id="0">
    <w:p w14:paraId="2C583407" w14:textId="77777777" w:rsidR="008F0E1A" w:rsidRDefault="008F0E1A" w:rsidP="004062D5">
      <w:pPr>
        <w:spacing w:after="0" w:line="240" w:lineRule="auto"/>
      </w:pPr>
      <w:r>
        <w:continuationSeparator/>
      </w:r>
    </w:p>
  </w:footnote>
  <w:footnote w:id="1">
    <w:p w14:paraId="1FD8EC52" w14:textId="4FA8EF63" w:rsidR="00231891" w:rsidRPr="00231891" w:rsidRDefault="00231891">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A</w:t>
      </w:r>
      <w:r w:rsidRPr="00231891">
        <w:rPr>
          <w:rFonts w:ascii="Times New Roman" w:hAnsi="Times New Roman" w:cs="Times New Roman"/>
        </w:rPr>
        <w:t>udito sritys</w:t>
      </w:r>
      <w:r>
        <w:rPr>
          <w:rFonts w:ascii="Times New Roman" w:hAnsi="Times New Roman" w:cs="Times New Roman"/>
        </w:rPr>
        <w:t xml:space="preserve"> bus pasirinktos parengus audito strategiją 2020 m. gruodžio mėn.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6480179"/>
      <w:docPartObj>
        <w:docPartGallery w:val="Page Numbers (Top of Page)"/>
        <w:docPartUnique/>
      </w:docPartObj>
    </w:sdtPr>
    <w:sdtEndPr/>
    <w:sdtContent>
      <w:p w14:paraId="4347647E" w14:textId="51E3EDF6" w:rsidR="00F15DF7" w:rsidRDefault="00F15DF7">
        <w:pPr>
          <w:pStyle w:val="Header"/>
          <w:jc w:val="center"/>
        </w:pPr>
        <w:r>
          <w:fldChar w:fldCharType="begin"/>
        </w:r>
        <w:r>
          <w:instrText>PAGE   \* MERGEFORMAT</w:instrText>
        </w:r>
        <w:r>
          <w:fldChar w:fldCharType="separate"/>
        </w:r>
        <w:r>
          <w:t>2</w:t>
        </w:r>
        <w:r>
          <w:fldChar w:fldCharType="end"/>
        </w:r>
      </w:p>
    </w:sdtContent>
  </w:sdt>
  <w:p w14:paraId="5CDE9E68" w14:textId="77777777" w:rsidR="00F15DF7" w:rsidRDefault="00F15D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53AA"/>
    <w:multiLevelType w:val="hybridMultilevel"/>
    <w:tmpl w:val="3D64B654"/>
    <w:lvl w:ilvl="0" w:tplc="55725424">
      <w:start w:val="2021"/>
      <w:numFmt w:val="decimal"/>
      <w:lvlText w:val="%1"/>
      <w:lvlJc w:val="left"/>
      <w:pPr>
        <w:ind w:left="1320" w:hanging="48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 w15:restartNumberingAfterBreak="0">
    <w:nsid w:val="11872A22"/>
    <w:multiLevelType w:val="hybridMultilevel"/>
    <w:tmpl w:val="D04801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2D5615"/>
    <w:multiLevelType w:val="hybridMultilevel"/>
    <w:tmpl w:val="068A29F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CEE0961"/>
    <w:multiLevelType w:val="hybridMultilevel"/>
    <w:tmpl w:val="4B92B7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D713682"/>
    <w:multiLevelType w:val="hybridMultilevel"/>
    <w:tmpl w:val="651A1748"/>
    <w:lvl w:ilvl="0" w:tplc="03EA61F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15:restartNumberingAfterBreak="0">
    <w:nsid w:val="22B52605"/>
    <w:multiLevelType w:val="hybridMultilevel"/>
    <w:tmpl w:val="B1F6A2A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2E42C9F"/>
    <w:multiLevelType w:val="hybridMultilevel"/>
    <w:tmpl w:val="FAE6F8AC"/>
    <w:lvl w:ilvl="0" w:tplc="9E0A96C0">
      <w:start w:val="1"/>
      <w:numFmt w:val="bullet"/>
      <w:lvlText w:val="•"/>
      <w:lvlJc w:val="left"/>
      <w:pPr>
        <w:tabs>
          <w:tab w:val="num" w:pos="720"/>
        </w:tabs>
        <w:ind w:left="720" w:hanging="360"/>
      </w:pPr>
      <w:rPr>
        <w:rFonts w:ascii="Times New Roman" w:hAnsi="Times New Roman" w:hint="default"/>
      </w:rPr>
    </w:lvl>
    <w:lvl w:ilvl="1" w:tplc="C184794A" w:tentative="1">
      <w:start w:val="1"/>
      <w:numFmt w:val="bullet"/>
      <w:lvlText w:val="•"/>
      <w:lvlJc w:val="left"/>
      <w:pPr>
        <w:tabs>
          <w:tab w:val="num" w:pos="1440"/>
        </w:tabs>
        <w:ind w:left="1440" w:hanging="360"/>
      </w:pPr>
      <w:rPr>
        <w:rFonts w:ascii="Times New Roman" w:hAnsi="Times New Roman" w:hint="default"/>
      </w:rPr>
    </w:lvl>
    <w:lvl w:ilvl="2" w:tplc="A6B4C1E2" w:tentative="1">
      <w:start w:val="1"/>
      <w:numFmt w:val="bullet"/>
      <w:lvlText w:val="•"/>
      <w:lvlJc w:val="left"/>
      <w:pPr>
        <w:tabs>
          <w:tab w:val="num" w:pos="2160"/>
        </w:tabs>
        <w:ind w:left="2160" w:hanging="360"/>
      </w:pPr>
      <w:rPr>
        <w:rFonts w:ascii="Times New Roman" w:hAnsi="Times New Roman" w:hint="default"/>
      </w:rPr>
    </w:lvl>
    <w:lvl w:ilvl="3" w:tplc="B12217E2" w:tentative="1">
      <w:start w:val="1"/>
      <w:numFmt w:val="bullet"/>
      <w:lvlText w:val="•"/>
      <w:lvlJc w:val="left"/>
      <w:pPr>
        <w:tabs>
          <w:tab w:val="num" w:pos="2880"/>
        </w:tabs>
        <w:ind w:left="2880" w:hanging="360"/>
      </w:pPr>
      <w:rPr>
        <w:rFonts w:ascii="Times New Roman" w:hAnsi="Times New Roman" w:hint="default"/>
      </w:rPr>
    </w:lvl>
    <w:lvl w:ilvl="4" w:tplc="96BE6A30" w:tentative="1">
      <w:start w:val="1"/>
      <w:numFmt w:val="bullet"/>
      <w:lvlText w:val="•"/>
      <w:lvlJc w:val="left"/>
      <w:pPr>
        <w:tabs>
          <w:tab w:val="num" w:pos="3600"/>
        </w:tabs>
        <w:ind w:left="3600" w:hanging="360"/>
      </w:pPr>
      <w:rPr>
        <w:rFonts w:ascii="Times New Roman" w:hAnsi="Times New Roman" w:hint="default"/>
      </w:rPr>
    </w:lvl>
    <w:lvl w:ilvl="5" w:tplc="17B61FB2" w:tentative="1">
      <w:start w:val="1"/>
      <w:numFmt w:val="bullet"/>
      <w:lvlText w:val="•"/>
      <w:lvlJc w:val="left"/>
      <w:pPr>
        <w:tabs>
          <w:tab w:val="num" w:pos="4320"/>
        </w:tabs>
        <w:ind w:left="4320" w:hanging="360"/>
      </w:pPr>
      <w:rPr>
        <w:rFonts w:ascii="Times New Roman" w:hAnsi="Times New Roman" w:hint="default"/>
      </w:rPr>
    </w:lvl>
    <w:lvl w:ilvl="6" w:tplc="5D643908" w:tentative="1">
      <w:start w:val="1"/>
      <w:numFmt w:val="bullet"/>
      <w:lvlText w:val="•"/>
      <w:lvlJc w:val="left"/>
      <w:pPr>
        <w:tabs>
          <w:tab w:val="num" w:pos="5040"/>
        </w:tabs>
        <w:ind w:left="5040" w:hanging="360"/>
      </w:pPr>
      <w:rPr>
        <w:rFonts w:ascii="Times New Roman" w:hAnsi="Times New Roman" w:hint="default"/>
      </w:rPr>
    </w:lvl>
    <w:lvl w:ilvl="7" w:tplc="325EBDBA" w:tentative="1">
      <w:start w:val="1"/>
      <w:numFmt w:val="bullet"/>
      <w:lvlText w:val="•"/>
      <w:lvlJc w:val="left"/>
      <w:pPr>
        <w:tabs>
          <w:tab w:val="num" w:pos="5760"/>
        </w:tabs>
        <w:ind w:left="5760" w:hanging="360"/>
      </w:pPr>
      <w:rPr>
        <w:rFonts w:ascii="Times New Roman" w:hAnsi="Times New Roman" w:hint="default"/>
      </w:rPr>
    </w:lvl>
    <w:lvl w:ilvl="8" w:tplc="067C3B9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C1D226A"/>
    <w:multiLevelType w:val="hybridMultilevel"/>
    <w:tmpl w:val="7102CF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720589"/>
    <w:multiLevelType w:val="hybridMultilevel"/>
    <w:tmpl w:val="06CC10B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30A31E8B"/>
    <w:multiLevelType w:val="hybridMultilevel"/>
    <w:tmpl w:val="07E681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7CB1333"/>
    <w:multiLevelType w:val="hybridMultilevel"/>
    <w:tmpl w:val="E062BFBE"/>
    <w:lvl w:ilvl="0" w:tplc="382C723C">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3B2E25EF"/>
    <w:multiLevelType w:val="hybridMultilevel"/>
    <w:tmpl w:val="53CC30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393160"/>
    <w:multiLevelType w:val="multilevel"/>
    <w:tmpl w:val="D936913C"/>
    <w:lvl w:ilvl="0">
      <w:start w:val="1"/>
      <w:numFmt w:val="decimalZero"/>
      <w:lvlText w:val="%1."/>
      <w:lvlJc w:val="left"/>
      <w:pPr>
        <w:ind w:left="900" w:hanging="900"/>
      </w:pPr>
      <w:rPr>
        <w:rFonts w:hint="default"/>
      </w:rPr>
    </w:lvl>
    <w:lvl w:ilvl="1">
      <w:start w:val="1"/>
      <w:numFmt w:val="decimalZero"/>
      <w:lvlText w:val="%1.%2."/>
      <w:lvlJc w:val="left"/>
      <w:pPr>
        <w:ind w:left="1260" w:hanging="900"/>
      </w:pPr>
      <w:rPr>
        <w:rFonts w:hint="default"/>
      </w:rPr>
    </w:lvl>
    <w:lvl w:ilvl="2">
      <w:start w:val="1"/>
      <w:numFmt w:val="decimalZero"/>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C1D374E"/>
    <w:multiLevelType w:val="hybridMultilevel"/>
    <w:tmpl w:val="34FE6298"/>
    <w:lvl w:ilvl="0" w:tplc="6CD81104">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FD78A0"/>
    <w:multiLevelType w:val="hybridMultilevel"/>
    <w:tmpl w:val="7102CF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7257A3E"/>
    <w:multiLevelType w:val="multilevel"/>
    <w:tmpl w:val="C43486A8"/>
    <w:lvl w:ilvl="0">
      <w:start w:val="1"/>
      <w:numFmt w:val="decimalZero"/>
      <w:lvlText w:val="%1."/>
      <w:lvlJc w:val="left"/>
      <w:pPr>
        <w:ind w:left="900" w:hanging="900"/>
      </w:pPr>
      <w:rPr>
        <w:rFonts w:hint="default"/>
      </w:rPr>
    </w:lvl>
    <w:lvl w:ilvl="1">
      <w:start w:val="1"/>
      <w:numFmt w:val="decimalZero"/>
      <w:lvlText w:val="%1.%2."/>
      <w:lvlJc w:val="left"/>
      <w:pPr>
        <w:ind w:left="1200" w:hanging="900"/>
      </w:pPr>
      <w:rPr>
        <w:rFonts w:hint="default"/>
      </w:rPr>
    </w:lvl>
    <w:lvl w:ilvl="2">
      <w:start w:val="1"/>
      <w:numFmt w:val="decimalZero"/>
      <w:lvlText w:val="%1.%2.%3."/>
      <w:lvlJc w:val="left"/>
      <w:pPr>
        <w:ind w:left="1500" w:hanging="900"/>
      </w:pPr>
      <w:rPr>
        <w:rFonts w:hint="default"/>
      </w:rPr>
    </w:lvl>
    <w:lvl w:ilvl="3">
      <w:start w:val="1"/>
      <w:numFmt w:val="decimal"/>
      <w:lvlText w:val="%1.%2.%3.%4."/>
      <w:lvlJc w:val="left"/>
      <w:pPr>
        <w:ind w:left="1800" w:hanging="90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5A8441E3"/>
    <w:multiLevelType w:val="hybridMultilevel"/>
    <w:tmpl w:val="17405E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E61A4B"/>
    <w:multiLevelType w:val="hybridMultilevel"/>
    <w:tmpl w:val="F91657FC"/>
    <w:lvl w:ilvl="0" w:tplc="EE0AB826">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155548A"/>
    <w:multiLevelType w:val="hybridMultilevel"/>
    <w:tmpl w:val="CB68CE1C"/>
    <w:lvl w:ilvl="0" w:tplc="929280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E3822B8"/>
    <w:multiLevelType w:val="hybridMultilevel"/>
    <w:tmpl w:val="6186C87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076A13"/>
    <w:multiLevelType w:val="hybridMultilevel"/>
    <w:tmpl w:val="AA2E500A"/>
    <w:lvl w:ilvl="0" w:tplc="28409402">
      <w:start w:val="1"/>
      <w:numFmt w:val="decimal"/>
      <w:lvlText w:val="%1."/>
      <w:lvlJc w:val="left"/>
      <w:pPr>
        <w:ind w:left="1080" w:hanging="360"/>
      </w:pPr>
      <w:rPr>
        <w:rFonts w:ascii="Times New Roman" w:eastAsiaTheme="minorHAnsi" w:hAnsi="Times New Roman" w:cs="Times New Roman"/>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8"/>
  </w:num>
  <w:num w:numId="2">
    <w:abstractNumId w:val="10"/>
  </w:num>
  <w:num w:numId="3">
    <w:abstractNumId w:val="12"/>
  </w:num>
  <w:num w:numId="4">
    <w:abstractNumId w:val="7"/>
  </w:num>
  <w:num w:numId="5">
    <w:abstractNumId w:val="14"/>
  </w:num>
  <w:num w:numId="6">
    <w:abstractNumId w:val="9"/>
  </w:num>
  <w:num w:numId="7">
    <w:abstractNumId w:val="6"/>
  </w:num>
  <w:num w:numId="8">
    <w:abstractNumId w:val="13"/>
  </w:num>
  <w:num w:numId="9">
    <w:abstractNumId w:val="1"/>
  </w:num>
  <w:num w:numId="10">
    <w:abstractNumId w:val="17"/>
  </w:num>
  <w:num w:numId="11">
    <w:abstractNumId w:val="11"/>
  </w:num>
  <w:num w:numId="12">
    <w:abstractNumId w:val="16"/>
  </w:num>
  <w:num w:numId="13">
    <w:abstractNumId w:val="19"/>
  </w:num>
  <w:num w:numId="14">
    <w:abstractNumId w:val="5"/>
  </w:num>
  <w:num w:numId="15">
    <w:abstractNumId w:val="0"/>
  </w:num>
  <w:num w:numId="16">
    <w:abstractNumId w:val="15"/>
  </w:num>
  <w:num w:numId="17">
    <w:abstractNumId w:val="20"/>
  </w:num>
  <w:num w:numId="18">
    <w:abstractNumId w:val="2"/>
  </w:num>
  <w:num w:numId="19">
    <w:abstractNumId w:val="8"/>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56"/>
    <w:rsid w:val="00032A01"/>
    <w:rsid w:val="000435C3"/>
    <w:rsid w:val="0006324B"/>
    <w:rsid w:val="000804D8"/>
    <w:rsid w:val="00095670"/>
    <w:rsid w:val="000A202C"/>
    <w:rsid w:val="000A49DA"/>
    <w:rsid w:val="000E3BA4"/>
    <w:rsid w:val="00106659"/>
    <w:rsid w:val="001600DA"/>
    <w:rsid w:val="00170075"/>
    <w:rsid w:val="001A38E6"/>
    <w:rsid w:val="001A685E"/>
    <w:rsid w:val="001F5FCA"/>
    <w:rsid w:val="0020292B"/>
    <w:rsid w:val="00210FC7"/>
    <w:rsid w:val="00231891"/>
    <w:rsid w:val="00280D71"/>
    <w:rsid w:val="00284853"/>
    <w:rsid w:val="00291AC0"/>
    <w:rsid w:val="002D72DA"/>
    <w:rsid w:val="002E3363"/>
    <w:rsid w:val="00310F4D"/>
    <w:rsid w:val="003306C7"/>
    <w:rsid w:val="0038050E"/>
    <w:rsid w:val="003B6A7E"/>
    <w:rsid w:val="003C1F75"/>
    <w:rsid w:val="003D07F4"/>
    <w:rsid w:val="003D79A5"/>
    <w:rsid w:val="004062D5"/>
    <w:rsid w:val="004E487B"/>
    <w:rsid w:val="004F04C1"/>
    <w:rsid w:val="005110B0"/>
    <w:rsid w:val="00543D09"/>
    <w:rsid w:val="005D1D79"/>
    <w:rsid w:val="005E0BA9"/>
    <w:rsid w:val="005F700F"/>
    <w:rsid w:val="006775F1"/>
    <w:rsid w:val="00700637"/>
    <w:rsid w:val="007027BB"/>
    <w:rsid w:val="00743AF9"/>
    <w:rsid w:val="00743E27"/>
    <w:rsid w:val="00760943"/>
    <w:rsid w:val="00760C8E"/>
    <w:rsid w:val="007705C1"/>
    <w:rsid w:val="007B2B09"/>
    <w:rsid w:val="007F4CAB"/>
    <w:rsid w:val="00821BD2"/>
    <w:rsid w:val="008327A0"/>
    <w:rsid w:val="00834EE4"/>
    <w:rsid w:val="0085063D"/>
    <w:rsid w:val="008B3F8F"/>
    <w:rsid w:val="008C0521"/>
    <w:rsid w:val="008F0E1A"/>
    <w:rsid w:val="008F32D0"/>
    <w:rsid w:val="008F3718"/>
    <w:rsid w:val="00955BEA"/>
    <w:rsid w:val="009F09B6"/>
    <w:rsid w:val="00A26A6F"/>
    <w:rsid w:val="00A36ADE"/>
    <w:rsid w:val="00A92A5B"/>
    <w:rsid w:val="00AB2E4A"/>
    <w:rsid w:val="00AC0D3A"/>
    <w:rsid w:val="00AE6D99"/>
    <w:rsid w:val="00B111B9"/>
    <w:rsid w:val="00B43C12"/>
    <w:rsid w:val="00B938F4"/>
    <w:rsid w:val="00BA4E9F"/>
    <w:rsid w:val="00BD16A9"/>
    <w:rsid w:val="00BD1F26"/>
    <w:rsid w:val="00BF3356"/>
    <w:rsid w:val="00BF5572"/>
    <w:rsid w:val="00C129D8"/>
    <w:rsid w:val="00C136CB"/>
    <w:rsid w:val="00C24275"/>
    <w:rsid w:val="00C35351"/>
    <w:rsid w:val="00C75951"/>
    <w:rsid w:val="00C84560"/>
    <w:rsid w:val="00CA18F8"/>
    <w:rsid w:val="00CB057C"/>
    <w:rsid w:val="00CD6898"/>
    <w:rsid w:val="00CD707E"/>
    <w:rsid w:val="00D50BD4"/>
    <w:rsid w:val="00D52B40"/>
    <w:rsid w:val="00D6427D"/>
    <w:rsid w:val="00DF18B2"/>
    <w:rsid w:val="00DF3E59"/>
    <w:rsid w:val="00E822C3"/>
    <w:rsid w:val="00E85CA5"/>
    <w:rsid w:val="00E91C50"/>
    <w:rsid w:val="00F15DF7"/>
    <w:rsid w:val="00F62442"/>
    <w:rsid w:val="00F74E03"/>
    <w:rsid w:val="00FA206C"/>
    <w:rsid w:val="00FD56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A0B70"/>
  <w15:chartTrackingRefBased/>
  <w15:docId w15:val="{EAD3176C-E0A6-4987-8D07-9DAB1F6E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356"/>
    <w:pPr>
      <w:ind w:left="720"/>
      <w:contextualSpacing/>
    </w:pPr>
  </w:style>
  <w:style w:type="table" w:styleId="TableGrid">
    <w:name w:val="Table Grid"/>
    <w:basedOn w:val="TableNormal"/>
    <w:uiPriority w:val="39"/>
    <w:rsid w:val="004F0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2D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062D5"/>
  </w:style>
  <w:style w:type="paragraph" w:styleId="Footer">
    <w:name w:val="footer"/>
    <w:basedOn w:val="Normal"/>
    <w:link w:val="FooterChar"/>
    <w:uiPriority w:val="99"/>
    <w:unhideWhenUsed/>
    <w:rsid w:val="004062D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062D5"/>
  </w:style>
  <w:style w:type="paragraph" w:styleId="BalloonText">
    <w:name w:val="Balloon Text"/>
    <w:basedOn w:val="Normal"/>
    <w:link w:val="BalloonTextChar"/>
    <w:uiPriority w:val="99"/>
    <w:semiHidden/>
    <w:unhideWhenUsed/>
    <w:rsid w:val="00043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5C3"/>
    <w:rPr>
      <w:rFonts w:ascii="Segoe UI" w:hAnsi="Segoe UI" w:cs="Segoe UI"/>
      <w:sz w:val="18"/>
      <w:szCs w:val="18"/>
    </w:rPr>
  </w:style>
  <w:style w:type="paragraph" w:styleId="FootnoteText">
    <w:name w:val="footnote text"/>
    <w:basedOn w:val="Normal"/>
    <w:link w:val="FootnoteTextChar"/>
    <w:uiPriority w:val="99"/>
    <w:semiHidden/>
    <w:unhideWhenUsed/>
    <w:rsid w:val="002318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891"/>
    <w:rPr>
      <w:sz w:val="20"/>
      <w:szCs w:val="20"/>
    </w:rPr>
  </w:style>
  <w:style w:type="character" w:styleId="FootnoteReference">
    <w:name w:val="footnote reference"/>
    <w:basedOn w:val="DefaultParagraphFont"/>
    <w:uiPriority w:val="99"/>
    <w:semiHidden/>
    <w:unhideWhenUsed/>
    <w:rsid w:val="002318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53004">
      <w:bodyDiv w:val="1"/>
      <w:marLeft w:val="0"/>
      <w:marRight w:val="0"/>
      <w:marTop w:val="0"/>
      <w:marBottom w:val="0"/>
      <w:divBdr>
        <w:top w:val="none" w:sz="0" w:space="0" w:color="auto"/>
        <w:left w:val="none" w:sz="0" w:space="0" w:color="auto"/>
        <w:bottom w:val="none" w:sz="0" w:space="0" w:color="auto"/>
        <w:right w:val="none" w:sz="0" w:space="0" w:color="auto"/>
      </w:divBdr>
      <w:divsChild>
        <w:div w:id="2403359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921CF-FBBE-49C5-83C2-5DF63A6D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6</Pages>
  <Words>5977</Words>
  <Characters>3407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Danutė</dc:creator>
  <cp:keywords/>
  <dc:description/>
  <cp:lastModifiedBy>Danutė Steponavičienė</cp:lastModifiedBy>
  <cp:revision>37</cp:revision>
  <cp:lastPrinted>2020-10-21T07:33:00Z</cp:lastPrinted>
  <dcterms:created xsi:type="dcterms:W3CDTF">2019-10-08T13:11:00Z</dcterms:created>
  <dcterms:modified xsi:type="dcterms:W3CDTF">2020-11-24T10:57:00Z</dcterms:modified>
</cp:coreProperties>
</file>