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61EB" w14:textId="72843BCF"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w:t>
      </w:r>
      <w:r w:rsidRPr="009073D3">
        <w:rPr>
          <w:rFonts w:ascii="Times New Roman" w:hAnsi="Times New Roman" w:cs="Times New Roman"/>
          <w:b/>
          <w:sz w:val="24"/>
          <w:szCs w:val="24"/>
        </w:rPr>
        <w:t xml:space="preserve">Kaišiadorių </w:t>
      </w:r>
      <w:r w:rsidR="00D55DAF">
        <w:rPr>
          <w:rFonts w:ascii="Times New Roman" w:hAnsi="Times New Roman" w:cs="Times New Roman"/>
          <w:b/>
          <w:sz w:val="24"/>
          <w:szCs w:val="24"/>
        </w:rPr>
        <w:t xml:space="preserve">r. </w:t>
      </w:r>
      <w:r w:rsidR="00F44E70">
        <w:rPr>
          <w:rFonts w:ascii="Times New Roman" w:hAnsi="Times New Roman" w:cs="Times New Roman"/>
          <w:b/>
          <w:sz w:val="24"/>
          <w:szCs w:val="24"/>
        </w:rPr>
        <w:t>Pravieniškių</w:t>
      </w:r>
      <w:r w:rsidR="00D55DAF">
        <w:rPr>
          <w:rFonts w:ascii="Times New Roman" w:hAnsi="Times New Roman" w:cs="Times New Roman"/>
          <w:b/>
          <w:sz w:val="24"/>
          <w:szCs w:val="24"/>
        </w:rPr>
        <w:t xml:space="preserve"> lopšelio-darželio</w:t>
      </w:r>
      <w:r w:rsidR="00F44E70">
        <w:rPr>
          <w:rFonts w:ascii="Times New Roman" w:hAnsi="Times New Roman" w:cs="Times New Roman"/>
          <w:b/>
          <w:sz w:val="24"/>
          <w:szCs w:val="24"/>
        </w:rPr>
        <w:t xml:space="preserve"> ,,Ąžuoliukas“</w:t>
      </w:r>
      <w:r w:rsidR="00E01EBB">
        <w:rPr>
          <w:rFonts w:ascii="Times New Roman" w:hAnsi="Times New Roman" w:cs="Times New Roman"/>
          <w:b/>
          <w:sz w:val="24"/>
          <w:szCs w:val="24"/>
        </w:rPr>
        <w:t xml:space="preserve"> </w:t>
      </w:r>
      <w:r w:rsidR="00CC55E1">
        <w:rPr>
          <w:rFonts w:ascii="Times New Roman" w:hAnsi="Times New Roman" w:cs="Times New Roman"/>
          <w:b/>
          <w:sz w:val="24"/>
          <w:szCs w:val="24"/>
        </w:rPr>
        <w:t>direktoriaus pareig</w:t>
      </w:r>
      <w:r w:rsidR="00F44E70">
        <w:rPr>
          <w:rFonts w:ascii="Times New Roman" w:hAnsi="Times New Roman" w:cs="Times New Roman"/>
          <w:b/>
          <w:sz w:val="24"/>
          <w:szCs w:val="24"/>
        </w:rPr>
        <w:t>om</w:t>
      </w:r>
      <w:r w:rsidR="00CC55E1">
        <w:rPr>
          <w:rFonts w:ascii="Times New Roman" w:hAnsi="Times New Roman" w:cs="Times New Roman"/>
          <w:b/>
          <w:sz w:val="24"/>
          <w:szCs w:val="24"/>
        </w:rPr>
        <w:t>s</w:t>
      </w:r>
      <w:r w:rsidR="00F44E70">
        <w:rPr>
          <w:rFonts w:ascii="Times New Roman" w:hAnsi="Times New Roman" w:cs="Times New Roman"/>
          <w:b/>
          <w:sz w:val="24"/>
          <w:szCs w:val="24"/>
        </w:rPr>
        <w:t xml:space="preserve"> eiti</w:t>
      </w:r>
      <w:r w:rsidR="006F31FD">
        <w:rPr>
          <w:rFonts w:ascii="Times New Roman" w:hAnsi="Times New Roman" w:cs="Times New Roman"/>
          <w:b/>
          <w:sz w:val="24"/>
          <w:szCs w:val="24"/>
        </w:rPr>
        <w:t>.</w:t>
      </w:r>
    </w:p>
    <w:p w14:paraId="158A3410" w14:textId="516951AB"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 xml:space="preserve">Kaišiadorių </w:t>
      </w:r>
      <w:r w:rsidR="00D55DAF">
        <w:rPr>
          <w:rFonts w:ascii="Times New Roman" w:hAnsi="Times New Roman" w:cs="Times New Roman"/>
          <w:sz w:val="24"/>
          <w:szCs w:val="24"/>
        </w:rPr>
        <w:t xml:space="preserve">r. </w:t>
      </w:r>
      <w:r w:rsidR="00F44E70">
        <w:rPr>
          <w:rFonts w:ascii="Times New Roman" w:hAnsi="Times New Roman" w:cs="Times New Roman"/>
          <w:sz w:val="24"/>
          <w:szCs w:val="24"/>
        </w:rPr>
        <w:t>Pravieniškių</w:t>
      </w:r>
      <w:r w:rsidR="00D55DAF">
        <w:rPr>
          <w:rFonts w:ascii="Times New Roman" w:hAnsi="Times New Roman" w:cs="Times New Roman"/>
          <w:sz w:val="24"/>
          <w:szCs w:val="24"/>
        </w:rPr>
        <w:t xml:space="preserve"> lopšelio-darželio</w:t>
      </w:r>
      <w:r w:rsidR="00F44E70">
        <w:rPr>
          <w:rFonts w:ascii="Times New Roman" w:hAnsi="Times New Roman" w:cs="Times New Roman"/>
          <w:sz w:val="24"/>
          <w:szCs w:val="24"/>
        </w:rPr>
        <w:t xml:space="preserve"> ,,Ąžuoliukas“</w:t>
      </w:r>
      <w:r w:rsidR="00E01EBB">
        <w:rPr>
          <w:rFonts w:ascii="Times New Roman" w:hAnsi="Times New Roman" w:cs="Times New Roman"/>
          <w:sz w:val="24"/>
          <w:szCs w:val="24"/>
        </w:rPr>
        <w:t xml:space="preserve"> </w:t>
      </w:r>
      <w:r w:rsidRPr="00CC55E1">
        <w:rPr>
          <w:rFonts w:ascii="Times New Roman" w:hAnsi="Times New Roman" w:cs="Times New Roman"/>
          <w:sz w:val="24"/>
          <w:szCs w:val="24"/>
        </w:rPr>
        <w:t>direktorius</w:t>
      </w:r>
      <w:r w:rsidR="00E817D5">
        <w:rPr>
          <w:rFonts w:ascii="Times New Roman" w:hAnsi="Times New Roman" w:cs="Times New Roman"/>
          <w:sz w:val="24"/>
          <w:szCs w:val="24"/>
        </w:rPr>
        <w:t>.</w:t>
      </w:r>
    </w:p>
    <w:p w14:paraId="71FC0C6C" w14:textId="08FE98E7"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93725E" w:rsidRPr="001B2F6B">
        <w:rPr>
          <w:rFonts w:ascii="Times New Roman" w:hAnsi="Times New Roman" w:cs="Times New Roman"/>
          <w:sz w:val="24"/>
          <w:szCs w:val="24"/>
        </w:rPr>
        <w:t>12,</w:t>
      </w:r>
      <w:r w:rsidR="00D55DAF" w:rsidRPr="001B2F6B">
        <w:rPr>
          <w:rFonts w:ascii="Times New Roman" w:hAnsi="Times New Roman" w:cs="Times New Roman"/>
          <w:sz w:val="24"/>
          <w:szCs w:val="24"/>
        </w:rPr>
        <w:t>54</w:t>
      </w:r>
      <w:r w:rsidR="0093725E" w:rsidRPr="001B2F6B">
        <w:rPr>
          <w:rFonts w:ascii="Times New Roman" w:hAnsi="Times New Roman" w:cs="Times New Roman"/>
          <w:sz w:val="24"/>
          <w:szCs w:val="24"/>
        </w:rPr>
        <w:t>–1</w:t>
      </w:r>
      <w:r w:rsidR="00D55DAF" w:rsidRPr="001B2F6B">
        <w:rPr>
          <w:rFonts w:ascii="Times New Roman" w:hAnsi="Times New Roman" w:cs="Times New Roman"/>
          <w:sz w:val="24"/>
          <w:szCs w:val="24"/>
        </w:rPr>
        <w:t>3</w:t>
      </w:r>
      <w:r w:rsidR="0093725E" w:rsidRPr="001B2F6B">
        <w:rPr>
          <w:rFonts w:ascii="Times New Roman" w:hAnsi="Times New Roman" w:cs="Times New Roman"/>
          <w:sz w:val="24"/>
          <w:szCs w:val="24"/>
        </w:rPr>
        <w:t>,</w:t>
      </w:r>
      <w:r w:rsidR="00D55DAF" w:rsidRPr="001B2F6B">
        <w:rPr>
          <w:rFonts w:ascii="Times New Roman" w:hAnsi="Times New Roman" w:cs="Times New Roman"/>
          <w:sz w:val="24"/>
          <w:szCs w:val="24"/>
        </w:rPr>
        <w:t>31</w:t>
      </w:r>
      <w:r w:rsidR="0093725E" w:rsidRPr="001B2F6B">
        <w:rPr>
          <w:rFonts w:ascii="Times New Roman" w:hAnsi="Times New Roman" w:cs="Times New Roman"/>
          <w:sz w:val="24"/>
          <w:szCs w:val="24"/>
        </w:rPr>
        <w:t>.</w:t>
      </w:r>
    </w:p>
    <w:p w14:paraId="4B5B82F6" w14:textId="77777777" w:rsidR="00E47358" w:rsidRPr="00E47358" w:rsidRDefault="00E47358" w:rsidP="00E47358">
      <w:pPr>
        <w:pStyle w:val="Sraopastraipa"/>
        <w:spacing w:after="0" w:line="360" w:lineRule="auto"/>
        <w:ind w:left="927" w:hanging="360"/>
        <w:jc w:val="both"/>
        <w:rPr>
          <w:rFonts w:ascii="Times New Roman" w:hAnsi="Times New Roman" w:cs="Times New Roman"/>
          <w:sz w:val="24"/>
          <w:szCs w:val="24"/>
        </w:rPr>
      </w:pPr>
      <w:r w:rsidRPr="00E47358">
        <w:rPr>
          <w:rFonts w:ascii="Times New Roman" w:hAnsi="Times New Roman" w:cs="Times New Roman"/>
          <w:sz w:val="24"/>
          <w:szCs w:val="24"/>
        </w:rPr>
        <w:t>1. Kvalifikaciniai reikalavimai pretendentui:</w:t>
      </w:r>
    </w:p>
    <w:p w14:paraId="10BBF7CE" w14:textId="77777777" w:rsidR="00E47358" w:rsidRPr="00E47358" w:rsidRDefault="00E47358" w:rsidP="00E47358">
      <w:pPr>
        <w:pStyle w:val="Sraopastraipa"/>
        <w:spacing w:after="0" w:line="360" w:lineRule="auto"/>
        <w:ind w:left="927" w:hanging="360"/>
        <w:jc w:val="both"/>
        <w:rPr>
          <w:rFonts w:ascii="Times New Roman" w:hAnsi="Times New Roman" w:cs="Times New Roman"/>
          <w:sz w:val="24"/>
          <w:szCs w:val="24"/>
        </w:rPr>
      </w:pPr>
      <w:r w:rsidRPr="00E47358">
        <w:rPr>
          <w:rFonts w:ascii="Times New Roman" w:hAnsi="Times New Roman" w:cs="Times New Roman"/>
          <w:sz w:val="24"/>
          <w:szCs w:val="24"/>
        </w:rPr>
        <w:t xml:space="preserve">1.1. turėti aukštąjį universitetinį ar jam prilygintą išsilavinimą; </w:t>
      </w:r>
    </w:p>
    <w:p w14:paraId="161E448C" w14:textId="77777777" w:rsidR="00E47358" w:rsidRPr="00E47358" w:rsidRDefault="00E47358" w:rsidP="00E47358">
      <w:pPr>
        <w:pStyle w:val="Sraopastraipa"/>
        <w:spacing w:after="0" w:line="360" w:lineRule="auto"/>
        <w:ind w:left="927" w:hanging="360"/>
        <w:jc w:val="both"/>
        <w:rPr>
          <w:rFonts w:ascii="Times New Roman" w:hAnsi="Times New Roman" w:cs="Times New Roman"/>
          <w:sz w:val="24"/>
          <w:szCs w:val="24"/>
        </w:rPr>
      </w:pPr>
      <w:r w:rsidRPr="00E47358">
        <w:rPr>
          <w:rFonts w:ascii="Times New Roman" w:hAnsi="Times New Roman" w:cs="Times New Roman"/>
          <w:sz w:val="24"/>
          <w:szCs w:val="24"/>
        </w:rPr>
        <w:t>1.2. atitikti bent vieną iš šių reikalavimų:</w:t>
      </w:r>
    </w:p>
    <w:p w14:paraId="223876DE" w14:textId="77777777" w:rsidR="00E47358" w:rsidRPr="00E47358" w:rsidRDefault="00E47358" w:rsidP="00E47358">
      <w:pPr>
        <w:pStyle w:val="Sraopastraipa"/>
        <w:spacing w:after="0" w:line="360" w:lineRule="auto"/>
        <w:ind w:left="927" w:hanging="360"/>
        <w:jc w:val="both"/>
        <w:rPr>
          <w:rFonts w:ascii="Times New Roman" w:hAnsi="Times New Roman" w:cs="Times New Roman"/>
          <w:sz w:val="24"/>
          <w:szCs w:val="24"/>
        </w:rPr>
      </w:pPr>
      <w:r w:rsidRPr="00E47358">
        <w:rPr>
          <w:rFonts w:ascii="Times New Roman" w:hAnsi="Times New Roman" w:cs="Times New Roman"/>
          <w:sz w:val="24"/>
          <w:szCs w:val="24"/>
        </w:rPr>
        <w:t xml:space="preserve">1.2.1. turėti pedagogo kvalifikaciją ir ne mažesnį kaip 3 metų pedagoginio darbo stažą; </w:t>
      </w:r>
    </w:p>
    <w:p w14:paraId="6B34EB7A" w14:textId="77777777" w:rsidR="00E47358" w:rsidRPr="00E47358" w:rsidRDefault="00E47358" w:rsidP="00E47358">
      <w:pPr>
        <w:pStyle w:val="Sraopastraipa"/>
        <w:spacing w:after="0" w:line="360" w:lineRule="auto"/>
        <w:ind w:left="0" w:firstLine="567"/>
        <w:jc w:val="both"/>
        <w:rPr>
          <w:rFonts w:ascii="Times New Roman" w:hAnsi="Times New Roman" w:cs="Times New Roman"/>
          <w:sz w:val="24"/>
          <w:szCs w:val="24"/>
        </w:rPr>
      </w:pPr>
      <w:r w:rsidRPr="00E47358">
        <w:rPr>
          <w:rFonts w:ascii="Times New Roman" w:hAnsi="Times New Roman" w:cs="Times New Roman"/>
          <w:sz w:val="24"/>
          <w:szCs w:val="24"/>
        </w:rPr>
        <w:t>1.2.2. turėti magistro laipsnį, pedagogo kvalifikaciją ir ne mažesnį kaip 2 metų pedagoginio darbo stažą;</w:t>
      </w:r>
    </w:p>
    <w:p w14:paraId="683A9670" w14:textId="77777777" w:rsidR="00E47358" w:rsidRPr="00E47358" w:rsidRDefault="00E47358" w:rsidP="00E47358">
      <w:pPr>
        <w:pStyle w:val="Sraopastraipa"/>
        <w:spacing w:after="0" w:line="360" w:lineRule="auto"/>
        <w:ind w:left="0"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1.2.3.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 </w:t>
      </w:r>
    </w:p>
    <w:p w14:paraId="2AAA2EEA"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1.2.4.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turėtų būti ne žemesnio kaip aukšto lygio (4 balai);</w:t>
      </w:r>
    </w:p>
    <w:p w14:paraId="5DD693E2"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1.3. turėti Kvalifikacinių reikalavimu valstybinių ir savivaldybių švietimo įstaigų (išskyrus aukštąsias mokyklas) vadovams aprašo 5 punkte nustatytas vadovavimo švietimo įstaigai kompetencijas;</w:t>
      </w:r>
    </w:p>
    <w:p w14:paraId="0BF42CE1"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1.4. turėti ne mažesnę kaip vienų metų vadovavimo suaugusių asmenų grupei (grupėms) patirtį arba turėti ne mažesnę kaip vienų metų švietimo organizavimo ir (ar) priežiūros patirtį, įgytą viešojo administravimo institucijoje arba švietimo pagalbos įstaigoje; </w:t>
      </w:r>
    </w:p>
    <w:p w14:paraId="316A7D2B"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1.5. mokėti naudotis informacinėmis technologijomis; </w:t>
      </w:r>
    </w:p>
    <w:p w14:paraId="5D50B4C2"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14:paraId="7C336405"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1.7. ne žemesniu kaip B1 kalbos mokėjimo lygiu (pagal Bendruosiuose Europos kalbų metmenyse nustatytą ir apibūdintą šešių kalbos mokėjimo lygių sistemą) mokėti bent vieną iš trijų Europos Sąjungos darbo kalbų (anglų, prancūzų ar vokiečių);</w:t>
      </w:r>
    </w:p>
    <w:p w14:paraId="5A910315"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lastRenderedPageBreak/>
        <w:t xml:space="preserve">1.8. būti nepriekaištingos reputacijos, kaip ji yra apibrėžta Lietuvos Respublikos švietimo įstatyme. </w:t>
      </w:r>
    </w:p>
    <w:p w14:paraId="083032CB"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2. Pretendentas privalo pateikti šiuos dokumentus: </w:t>
      </w:r>
    </w:p>
    <w:p w14:paraId="3C195A62"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2.1. prašymą dalyvauti konkurse; </w:t>
      </w:r>
    </w:p>
    <w:p w14:paraId="33AD23C4"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2.2. asmens tapatybę ir išsilavinimą patvirtinančių dokumentų kopijas;</w:t>
      </w:r>
    </w:p>
    <w:p w14:paraId="1441D898"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2.3. gyvenimo aprašymą, parengtą Europass CV formatu lietuvių kalba; </w:t>
      </w:r>
    </w:p>
    <w:p w14:paraId="3D1EF026"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2.4. 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66EFACBB"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 xml:space="preserve">2.5. 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13C2745A"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2.6. darbo stažą patvirtinančių dokumentų kopijas;</w:t>
      </w:r>
    </w:p>
    <w:p w14:paraId="25F6622F"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2.7. užsienio kalbos pagal Kvalifikacinių reikalavimų valstybinių ir savivaldybių švietimo įstaigų vadovams apraše nustatytus reikalavimus mokėjimo lygį patvirtinančio dokumento kopiją (-as). Kalbos mokėjimo lygį patvirtinančiame dokumente turi būti patvirtinta, kad tokį lygį asmuo yra įgijęs, ar lygis patvirtinamas išlaikytu atitinkamo lygio egzaminu(-ais). Užsienio kalbos mokėjimo lygis įskaitomas pretendentams, baigusiems atitinkamos užsienio kalbos studijas aukštojoje arba iki 2009 metų aukštesniojoje mokykloje, arba įgijusiems ne mažiau kaip pusę aukštojo mokslo diplome nurodytų kreditų atitinkama užsienio kalba, arba aukštojo mokslo diplomo priedėlyje nurodyta, kad studijų metu įgijo atitinkamą užsienio kalbos mokėjimo lygį;</w:t>
      </w:r>
    </w:p>
    <w:p w14:paraId="78217578" w14:textId="77777777"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2.8. dokumentų, liudijančių kitų kvalifikacinių reikalavimų atitikimą, kopijas (jeigu tokius dokumentus turi);</w:t>
      </w:r>
    </w:p>
    <w:p w14:paraId="7A8B3FFD" w14:textId="779F7E48" w:rsidR="00E47358" w:rsidRPr="00E47358" w:rsidRDefault="00E47358" w:rsidP="00E47358">
      <w:pPr>
        <w:spacing w:after="0" w:line="360" w:lineRule="auto"/>
        <w:ind w:firstLine="567"/>
        <w:jc w:val="both"/>
        <w:rPr>
          <w:rFonts w:ascii="Times New Roman" w:hAnsi="Times New Roman" w:cs="Times New Roman"/>
          <w:sz w:val="24"/>
          <w:szCs w:val="24"/>
        </w:rPr>
      </w:pPr>
      <w:r w:rsidRPr="00E47358">
        <w:rPr>
          <w:rFonts w:ascii="Times New Roman" w:hAnsi="Times New Roman" w:cs="Times New Roman"/>
          <w:sz w:val="24"/>
          <w:szCs w:val="24"/>
        </w:rPr>
        <w:t>2.9. gali pateikti buvusių darbdavių rekomendacijas.</w:t>
      </w:r>
    </w:p>
    <w:p w14:paraId="70783240" w14:textId="0EFF341B"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w:t>
      </w:r>
      <w:r w:rsidR="002E20F7">
        <w:rPr>
          <w:rFonts w:ascii="Times New Roman" w:hAnsi="Times New Roman" w:cs="Times New Roman"/>
          <w:b/>
          <w:sz w:val="24"/>
          <w:szCs w:val="24"/>
        </w:rPr>
        <w:t>3</w:t>
      </w:r>
      <w:r w:rsidRPr="003A05DD">
        <w:rPr>
          <w:rFonts w:ascii="Times New Roman" w:hAnsi="Times New Roman" w:cs="Times New Roman"/>
          <w:b/>
          <w:sz w:val="24"/>
          <w:szCs w:val="24"/>
        </w:rPr>
        <w:t xml:space="preserve"> m. </w:t>
      </w:r>
      <w:r w:rsidR="00F44E70">
        <w:rPr>
          <w:rFonts w:ascii="Times New Roman" w:hAnsi="Times New Roman" w:cs="Times New Roman"/>
          <w:b/>
          <w:sz w:val="24"/>
          <w:szCs w:val="24"/>
        </w:rPr>
        <w:t>sausio</w:t>
      </w:r>
      <w:r>
        <w:rPr>
          <w:rFonts w:ascii="Times New Roman" w:hAnsi="Times New Roman" w:cs="Times New Roman"/>
          <w:b/>
          <w:sz w:val="24"/>
          <w:szCs w:val="24"/>
        </w:rPr>
        <w:t xml:space="preserve"> </w:t>
      </w:r>
      <w:r w:rsidR="00F44E70">
        <w:rPr>
          <w:rFonts w:ascii="Times New Roman" w:hAnsi="Times New Roman" w:cs="Times New Roman"/>
          <w:b/>
          <w:sz w:val="24"/>
          <w:szCs w:val="24"/>
        </w:rPr>
        <w:t>3</w:t>
      </w:r>
      <w:r>
        <w:rPr>
          <w:rFonts w:ascii="Times New Roman" w:hAnsi="Times New Roman" w:cs="Times New Roman"/>
          <w:b/>
          <w:sz w:val="24"/>
          <w:szCs w:val="24"/>
        </w:rPr>
        <w:t xml:space="preserve">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14:paraId="4E2CAD4C" w14:textId="5EACEF38"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AF7D01">
        <w:rPr>
          <w:rFonts w:ascii="Times New Roman" w:hAnsi="Times New Roman" w:cs="Times New Roman"/>
          <w:b/>
          <w:sz w:val="24"/>
          <w:szCs w:val="24"/>
        </w:rPr>
        <w:t>2</w:t>
      </w:r>
      <w:r w:rsidR="00F44E70">
        <w:rPr>
          <w:rFonts w:ascii="Times New Roman" w:hAnsi="Times New Roman" w:cs="Times New Roman"/>
          <w:b/>
          <w:sz w:val="24"/>
          <w:szCs w:val="24"/>
        </w:rPr>
        <w:t>3</w:t>
      </w:r>
      <w:r w:rsidR="00AF7D01">
        <w:rPr>
          <w:rFonts w:ascii="Times New Roman" w:hAnsi="Times New Roman" w:cs="Times New Roman"/>
          <w:b/>
          <w:sz w:val="24"/>
          <w:szCs w:val="24"/>
        </w:rPr>
        <w:t xml:space="preserve"> m. </w:t>
      </w:r>
      <w:r w:rsidR="00F44E70">
        <w:rPr>
          <w:rFonts w:ascii="Times New Roman" w:hAnsi="Times New Roman" w:cs="Times New Roman"/>
          <w:b/>
          <w:sz w:val="24"/>
          <w:szCs w:val="24"/>
        </w:rPr>
        <w:t>sausio</w:t>
      </w:r>
      <w:r w:rsidR="00AF7D01">
        <w:rPr>
          <w:rFonts w:ascii="Times New Roman" w:hAnsi="Times New Roman" w:cs="Times New Roman"/>
          <w:b/>
          <w:sz w:val="24"/>
          <w:szCs w:val="24"/>
        </w:rPr>
        <w:t xml:space="preserve"> </w:t>
      </w:r>
      <w:r w:rsidR="00E81CF7">
        <w:rPr>
          <w:rFonts w:ascii="Times New Roman" w:hAnsi="Times New Roman" w:cs="Times New Roman"/>
          <w:b/>
          <w:sz w:val="24"/>
          <w:szCs w:val="24"/>
        </w:rPr>
        <w:t>1</w:t>
      </w:r>
      <w:r w:rsidR="00F44E70">
        <w:rPr>
          <w:rFonts w:ascii="Times New Roman" w:hAnsi="Times New Roman" w:cs="Times New Roman"/>
          <w:b/>
          <w:sz w:val="24"/>
          <w:szCs w:val="24"/>
        </w:rPr>
        <w:t>2</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230113C1"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7B5F901A"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Pr="00A3164E">
          <w:rPr>
            <w:rStyle w:val="Hipersaitas"/>
            <w:rFonts w:ascii="Times New Roman" w:hAnsi="Times New Roman" w:cs="Times New Roman"/>
            <w:sz w:val="24"/>
            <w:szCs w:val="24"/>
          </w:rPr>
          <w:t>edita.navickiene@kaisiadorys.lt</w:t>
        </w:r>
      </w:hyperlink>
    </w:p>
    <w:p w14:paraId="1C28301B" w14:textId="23F489BC"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AF7D01">
        <w:rPr>
          <w:rFonts w:ascii="Times New Roman" w:hAnsi="Times New Roman" w:cs="Times New Roman"/>
          <w:b/>
          <w:color w:val="000000" w:themeColor="text1"/>
          <w:sz w:val="24"/>
          <w:szCs w:val="24"/>
        </w:rPr>
        <w:t>iki 202</w:t>
      </w:r>
      <w:r w:rsidR="00E81CF7">
        <w:rPr>
          <w:rFonts w:ascii="Times New Roman" w:hAnsi="Times New Roman" w:cs="Times New Roman"/>
          <w:b/>
          <w:color w:val="000000" w:themeColor="text1"/>
          <w:sz w:val="24"/>
          <w:szCs w:val="24"/>
        </w:rPr>
        <w:t>2</w:t>
      </w:r>
      <w:r w:rsidRPr="004654E1">
        <w:rPr>
          <w:rFonts w:ascii="Times New Roman" w:hAnsi="Times New Roman" w:cs="Times New Roman"/>
          <w:b/>
          <w:color w:val="000000" w:themeColor="text1"/>
          <w:sz w:val="24"/>
          <w:szCs w:val="24"/>
        </w:rPr>
        <w:t xml:space="preserve"> m. </w:t>
      </w:r>
      <w:r w:rsidR="00E81CF7">
        <w:rPr>
          <w:rFonts w:ascii="Times New Roman" w:hAnsi="Times New Roman" w:cs="Times New Roman"/>
          <w:b/>
          <w:color w:val="000000" w:themeColor="text1"/>
          <w:sz w:val="24"/>
          <w:szCs w:val="24"/>
        </w:rPr>
        <w:t>rug</w:t>
      </w:r>
      <w:r w:rsidR="00F44E70">
        <w:rPr>
          <w:rFonts w:ascii="Times New Roman" w:hAnsi="Times New Roman" w:cs="Times New Roman"/>
          <w:b/>
          <w:color w:val="000000" w:themeColor="text1"/>
          <w:sz w:val="24"/>
          <w:szCs w:val="24"/>
        </w:rPr>
        <w:t>sėjo</w:t>
      </w:r>
      <w:r w:rsidR="00E01EBB">
        <w:rPr>
          <w:rFonts w:ascii="Times New Roman" w:hAnsi="Times New Roman" w:cs="Times New Roman"/>
          <w:b/>
          <w:color w:val="000000" w:themeColor="text1"/>
          <w:sz w:val="24"/>
          <w:szCs w:val="24"/>
        </w:rPr>
        <w:t xml:space="preserve"> </w:t>
      </w:r>
      <w:r w:rsidR="00F44E70">
        <w:rPr>
          <w:rFonts w:ascii="Times New Roman" w:hAnsi="Times New Roman" w:cs="Times New Roman"/>
          <w:b/>
          <w:color w:val="000000" w:themeColor="text1"/>
          <w:sz w:val="24"/>
          <w:szCs w:val="24"/>
        </w:rPr>
        <w:t>26</w:t>
      </w:r>
      <w:r w:rsidRPr="004654E1">
        <w:rPr>
          <w:rFonts w:ascii="Times New Roman" w:hAnsi="Times New Roman" w:cs="Times New Roman"/>
          <w:b/>
          <w:color w:val="000000" w:themeColor="text1"/>
          <w:sz w:val="24"/>
          <w:szCs w:val="24"/>
        </w:rPr>
        <w:t xml:space="preserve"> d. </w:t>
      </w:r>
    </w:p>
    <w:p w14:paraId="4CCA3C9F"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14:paraId="05847E2D"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08E"/>
    <w:multiLevelType w:val="hybridMultilevel"/>
    <w:tmpl w:val="911EA18A"/>
    <w:lvl w:ilvl="0" w:tplc="D116EF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63845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6C"/>
    <w:rsid w:val="00145F52"/>
    <w:rsid w:val="001B2F6B"/>
    <w:rsid w:val="002C2336"/>
    <w:rsid w:val="002E20F7"/>
    <w:rsid w:val="004363A3"/>
    <w:rsid w:val="006F31FD"/>
    <w:rsid w:val="007014C7"/>
    <w:rsid w:val="007249F2"/>
    <w:rsid w:val="007A6358"/>
    <w:rsid w:val="0081185D"/>
    <w:rsid w:val="008B1E2F"/>
    <w:rsid w:val="0093725E"/>
    <w:rsid w:val="009F7E90"/>
    <w:rsid w:val="00AF7D01"/>
    <w:rsid w:val="00C36286"/>
    <w:rsid w:val="00CC55E1"/>
    <w:rsid w:val="00D55DAF"/>
    <w:rsid w:val="00DA4F6C"/>
    <w:rsid w:val="00DB7FAD"/>
    <w:rsid w:val="00E01EBB"/>
    <w:rsid w:val="00E47358"/>
    <w:rsid w:val="00E64892"/>
    <w:rsid w:val="00E649DC"/>
    <w:rsid w:val="00E817D5"/>
    <w:rsid w:val="00E81CF7"/>
    <w:rsid w:val="00F44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F41D"/>
  <w15:docId w15:val="{5D842810-BA02-4C31-8A7E-4F9396C1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 w:type="paragraph" w:styleId="Sraopastraipa">
    <w:name w:val="List Paragraph"/>
    <w:basedOn w:val="prastasis"/>
    <w:uiPriority w:val="34"/>
    <w:qFormat/>
    <w:rsid w:val="00E4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642420494">
      <w:bodyDiv w:val="1"/>
      <w:marLeft w:val="0"/>
      <w:marRight w:val="0"/>
      <w:marTop w:val="0"/>
      <w:marBottom w:val="0"/>
      <w:divBdr>
        <w:top w:val="none" w:sz="0" w:space="0" w:color="auto"/>
        <w:left w:val="none" w:sz="0" w:space="0" w:color="auto"/>
        <w:bottom w:val="none" w:sz="0" w:space="0" w:color="auto"/>
        <w:right w:val="none" w:sz="0" w:space="0" w:color="auto"/>
      </w:divBdr>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4122</Words>
  <Characters>2350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 Navickienė</cp:lastModifiedBy>
  <cp:revision>4</cp:revision>
  <dcterms:created xsi:type="dcterms:W3CDTF">2022-09-12T06:27:00Z</dcterms:created>
  <dcterms:modified xsi:type="dcterms:W3CDTF">2022-10-06T11:39:00Z</dcterms:modified>
</cp:coreProperties>
</file>