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D514" w14:textId="77777777" w:rsidR="00FD497B" w:rsidRDefault="00000000">
      <w:pPr>
        <w:pStyle w:val="Betarp"/>
        <w:jc w:val="center"/>
      </w:pPr>
      <w:r>
        <w:t xml:space="preserve"> KAIŠIADORIŲ RAJONO SAVIVALDYBĖS ADMINISTRACIJOS</w:t>
      </w:r>
    </w:p>
    <w:p w14:paraId="196F08CE" w14:textId="77777777" w:rsidR="00FD497B" w:rsidRDefault="00000000">
      <w:pPr>
        <w:pStyle w:val="Betarp"/>
        <w:jc w:val="center"/>
      </w:pPr>
      <w:r>
        <w:t>RUMŠIŠKIŲ SENIŪNIJA</w:t>
      </w:r>
    </w:p>
    <w:p w14:paraId="53B19014" w14:textId="77777777" w:rsidR="00FD497B" w:rsidRDefault="00000000">
      <w:pPr>
        <w:pStyle w:val="Betarp"/>
        <w:jc w:val="center"/>
      </w:pPr>
      <w:r>
        <w:t>SENIŪNAIČIŲ  SUEIGOS PROTOKOLAS Nr. 2</w:t>
      </w:r>
    </w:p>
    <w:p w14:paraId="5DF12B2A" w14:textId="77777777" w:rsidR="00FD497B" w:rsidRDefault="00FD497B">
      <w:pPr>
        <w:pStyle w:val="Betarp"/>
        <w:jc w:val="center"/>
      </w:pPr>
    </w:p>
    <w:p w14:paraId="0811CEF7" w14:textId="77777777" w:rsidR="00FD497B" w:rsidRDefault="00000000">
      <w:pPr>
        <w:pStyle w:val="Betarp"/>
        <w:jc w:val="center"/>
      </w:pPr>
      <w:r>
        <w:t>2022-05-29</w:t>
      </w:r>
    </w:p>
    <w:p w14:paraId="2E3D9201" w14:textId="77777777" w:rsidR="00FD497B" w:rsidRDefault="00000000">
      <w:pPr>
        <w:pStyle w:val="Betarp"/>
        <w:jc w:val="center"/>
      </w:pPr>
      <w:r>
        <w:t>Rumšiškės</w:t>
      </w:r>
    </w:p>
    <w:p w14:paraId="0B16F3A7" w14:textId="77777777" w:rsidR="00FD497B" w:rsidRDefault="00FD497B">
      <w:pPr>
        <w:pStyle w:val="Betarp"/>
      </w:pPr>
    </w:p>
    <w:p w14:paraId="0A8E057E" w14:textId="77777777" w:rsidR="00FD497B" w:rsidRDefault="00FD497B">
      <w:pPr>
        <w:pStyle w:val="Betarp"/>
      </w:pPr>
    </w:p>
    <w:p w14:paraId="0575729E" w14:textId="77777777" w:rsidR="00FD497B" w:rsidRDefault="00000000">
      <w:pPr>
        <w:pStyle w:val="Betarp"/>
        <w:spacing w:line="360" w:lineRule="auto"/>
        <w:jc w:val="both"/>
      </w:pPr>
      <w:r>
        <w:t>Sueiga įvyko 2022 m. gegužės 29 d. 16.00 val.</w:t>
      </w:r>
    </w:p>
    <w:p w14:paraId="05BAC196" w14:textId="77777777" w:rsidR="00FD497B" w:rsidRDefault="00000000">
      <w:pPr>
        <w:pStyle w:val="Betarp"/>
        <w:spacing w:line="360" w:lineRule="auto"/>
        <w:jc w:val="both"/>
      </w:pPr>
      <w:r>
        <w:t>Sueigos pirmininkė – Rumšiškių seniūnė (Duomenys nuasmeninti).</w:t>
      </w:r>
    </w:p>
    <w:p w14:paraId="68A15515" w14:textId="77777777" w:rsidR="00FD497B" w:rsidRDefault="00000000">
      <w:pPr>
        <w:pStyle w:val="Betarp"/>
        <w:spacing w:line="360" w:lineRule="auto"/>
        <w:jc w:val="both"/>
      </w:pPr>
      <w:r>
        <w:t>Sueigos sekretorė – vyriausioji specialistė (Duomenys nuasmeninti).</w:t>
      </w:r>
    </w:p>
    <w:p w14:paraId="1049EC4F" w14:textId="77777777" w:rsidR="00FD497B" w:rsidRDefault="00000000">
      <w:pPr>
        <w:pStyle w:val="Betarp"/>
        <w:spacing w:line="360" w:lineRule="auto"/>
        <w:jc w:val="both"/>
      </w:pPr>
      <w:r>
        <w:t xml:space="preserve">Dalyvavo: (Duomenys nuasmeninti) – Rumšiškių </w:t>
      </w:r>
      <w:proofErr w:type="spellStart"/>
      <w:r>
        <w:t>seniūnaitijos</w:t>
      </w:r>
      <w:proofErr w:type="spellEnd"/>
      <w:r>
        <w:t xml:space="preserve"> seniūnaitis, (Duomenys nuasmeninti) – </w:t>
      </w:r>
      <w:proofErr w:type="spellStart"/>
      <w:r>
        <w:t>Dovainonių</w:t>
      </w:r>
      <w:proofErr w:type="spellEnd"/>
      <w:r>
        <w:t xml:space="preserve"> </w:t>
      </w:r>
      <w:proofErr w:type="spellStart"/>
      <w:r>
        <w:t>seniūnaitijos</w:t>
      </w:r>
      <w:proofErr w:type="spellEnd"/>
      <w:r>
        <w:t xml:space="preserve"> </w:t>
      </w:r>
      <w:proofErr w:type="spellStart"/>
      <w:r>
        <w:t>seniūnaitė</w:t>
      </w:r>
      <w:proofErr w:type="spellEnd"/>
      <w:r>
        <w:t xml:space="preserve">.- ir (Duomenys nuasmeninti) – Antakalnio bendruomenės pirmininkas. </w:t>
      </w:r>
    </w:p>
    <w:p w14:paraId="7EFB58D4" w14:textId="77777777" w:rsidR="00FD497B" w:rsidRDefault="00FD497B">
      <w:pPr>
        <w:pStyle w:val="Betarp"/>
        <w:spacing w:line="360" w:lineRule="auto"/>
        <w:jc w:val="both"/>
      </w:pPr>
    </w:p>
    <w:p w14:paraId="0B8BBDD2" w14:textId="77777777" w:rsidR="00FD497B" w:rsidRDefault="00000000">
      <w:pPr>
        <w:pStyle w:val="Betarp"/>
        <w:spacing w:line="360" w:lineRule="auto"/>
        <w:jc w:val="both"/>
      </w:pPr>
      <w:r>
        <w:t>DARBOTVARKĖ:</w:t>
      </w:r>
    </w:p>
    <w:p w14:paraId="0AFDDE0F" w14:textId="77777777" w:rsidR="00FD497B" w:rsidRDefault="00000000">
      <w:pPr>
        <w:shd w:val="clear" w:color="auto" w:fill="FFFFFF"/>
        <w:spacing w:before="225" w:after="225" w:line="360" w:lineRule="auto"/>
      </w:pPr>
      <w:r>
        <w:rPr>
          <w:color w:val="000000"/>
          <w:lang w:eastAsia="en-GB"/>
        </w:rPr>
        <w:t xml:space="preserve">1. </w:t>
      </w:r>
      <w:r>
        <w:rPr>
          <w:color w:val="080808"/>
          <w:lang w:eastAsia="lt-LT"/>
        </w:rPr>
        <w:t>Dėl seniūnaičio delegavimo į Nevyriausybinių organizacijų ir bendruomeninės veiklos stiprinimo 2022 metų veiksmų plano įgyvendinimo 1.1.6 priemonės „Stiprinti bendruomeninę veiklą savivaldybėse“ vertinimo komisiją.</w:t>
      </w:r>
    </w:p>
    <w:p w14:paraId="483CA4D7" w14:textId="77777777" w:rsidR="00FD497B" w:rsidRDefault="00000000">
      <w:pPr>
        <w:pStyle w:val="Betarp"/>
        <w:spacing w:line="360" w:lineRule="auto"/>
        <w:jc w:val="both"/>
      </w:pPr>
      <w:r>
        <w:t xml:space="preserve">1. SVARSTYTA. </w:t>
      </w:r>
      <w:r>
        <w:rPr>
          <w:color w:val="080808"/>
          <w:lang w:eastAsia="lt-LT"/>
        </w:rPr>
        <w:t>Dėl seniūnaičio delegavimo į Nevyriausybinių organizacijų ir bendruomeninės veiklos stiprinimo 2022 metų veiksmų plano įgyvendinimo 1.1.6 priemonės „Stiprinti bendruomeninę veiklą savivaldybėse“ vertinimo komisiją.</w:t>
      </w:r>
    </w:p>
    <w:p w14:paraId="598C9935" w14:textId="77777777" w:rsidR="00FD497B" w:rsidRDefault="00000000">
      <w:pPr>
        <w:pStyle w:val="Betarp"/>
        <w:spacing w:line="360" w:lineRule="auto"/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 xml:space="preserve"> </w:t>
      </w:r>
    </w:p>
    <w:p w14:paraId="01DE5C93" w14:textId="77777777" w:rsidR="00FD497B" w:rsidRDefault="00000000">
      <w:pPr>
        <w:pStyle w:val="Betarp"/>
        <w:spacing w:line="360" w:lineRule="auto"/>
        <w:jc w:val="both"/>
      </w:pPr>
      <w:r>
        <w:rPr>
          <w:color w:val="000000"/>
          <w:shd w:val="clear" w:color="auto" w:fill="FFFFFF"/>
          <w:lang w:val="en-US"/>
        </w:rPr>
        <w:t xml:space="preserve">               </w:t>
      </w:r>
      <w:proofErr w:type="spellStart"/>
      <w:r>
        <w:rPr>
          <w:color w:val="000000"/>
          <w:shd w:val="clear" w:color="auto" w:fill="FFFFFF"/>
          <w:lang w:val="en-US"/>
        </w:rPr>
        <w:t>Sueigos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pirmininkė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r>
        <w:t>(Duomenys nuasmeninti)</w:t>
      </w:r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sueigos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dalyvius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supažindino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su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informacija</w:t>
      </w:r>
      <w:proofErr w:type="spellEnd"/>
      <w:r>
        <w:rPr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color w:val="000000"/>
          <w:shd w:val="clear" w:color="auto" w:fill="FFFFFF"/>
          <w:lang w:val="en-US"/>
        </w:rPr>
        <w:t>kad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vadovaudamiesi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Nevyriausybinių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organizacijų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ir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bendruomeninės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veiklos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stiprinimo</w:t>
      </w:r>
      <w:proofErr w:type="spellEnd"/>
      <w:r>
        <w:rPr>
          <w:color w:val="000000"/>
          <w:shd w:val="clear" w:color="auto" w:fill="FFFFFF"/>
          <w:lang w:val="en-US"/>
        </w:rPr>
        <w:t xml:space="preserve"> 2022 </w:t>
      </w:r>
      <w:proofErr w:type="spellStart"/>
      <w:r>
        <w:rPr>
          <w:color w:val="000000"/>
          <w:shd w:val="clear" w:color="auto" w:fill="FFFFFF"/>
          <w:lang w:val="en-US"/>
        </w:rPr>
        <w:t>metų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veiksmų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plano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įgyvendinimo</w:t>
      </w:r>
      <w:proofErr w:type="spellEnd"/>
      <w:r>
        <w:rPr>
          <w:color w:val="000000"/>
          <w:shd w:val="clear" w:color="auto" w:fill="FFFFFF"/>
          <w:lang w:val="en-US"/>
        </w:rPr>
        <w:t xml:space="preserve"> 1.1.6 </w:t>
      </w:r>
      <w:proofErr w:type="spellStart"/>
      <w:r>
        <w:rPr>
          <w:color w:val="000000"/>
          <w:shd w:val="clear" w:color="auto" w:fill="FFFFFF"/>
          <w:lang w:val="en-US"/>
        </w:rPr>
        <w:t>priemonės</w:t>
      </w:r>
      <w:proofErr w:type="spellEnd"/>
      <w:r>
        <w:rPr>
          <w:color w:val="000000"/>
          <w:shd w:val="clear" w:color="auto" w:fill="FFFFFF"/>
          <w:lang w:val="en-US"/>
        </w:rPr>
        <w:t xml:space="preserve"> “</w:t>
      </w:r>
      <w:proofErr w:type="spellStart"/>
      <w:r>
        <w:rPr>
          <w:color w:val="000000"/>
          <w:shd w:val="clear" w:color="auto" w:fill="FFFFFF"/>
          <w:lang w:val="en-US"/>
        </w:rPr>
        <w:t>Stiprinti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bendruomeninę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veiklą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savivaldybėse</w:t>
      </w:r>
      <w:proofErr w:type="spellEnd"/>
      <w:r>
        <w:rPr>
          <w:color w:val="000000"/>
          <w:shd w:val="clear" w:color="auto" w:fill="FFFFFF"/>
          <w:lang w:val="en-US"/>
        </w:rPr>
        <w:t xml:space="preserve">” </w:t>
      </w:r>
      <w:proofErr w:type="spellStart"/>
      <w:r>
        <w:rPr>
          <w:color w:val="000000"/>
          <w:shd w:val="clear" w:color="auto" w:fill="FFFFFF"/>
          <w:lang w:val="en-US"/>
        </w:rPr>
        <w:t>įgyvendinimo</w:t>
      </w:r>
      <w:proofErr w:type="spellEnd"/>
      <w:r>
        <w:rPr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color w:val="000000"/>
          <w:shd w:val="clear" w:color="auto" w:fill="FFFFFF"/>
          <w:lang w:val="en-US"/>
        </w:rPr>
        <w:t>įgyvendinant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bandomąjį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modelį</w:t>
      </w:r>
      <w:proofErr w:type="spellEnd"/>
      <w:r>
        <w:rPr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color w:val="000000"/>
          <w:shd w:val="clear" w:color="auto" w:fill="FFFFFF"/>
          <w:lang w:val="en-US"/>
        </w:rPr>
        <w:t>aprašo</w:t>
      </w:r>
      <w:proofErr w:type="spellEnd"/>
      <w:r>
        <w:rPr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color w:val="000000"/>
          <w:shd w:val="clear" w:color="auto" w:fill="FFFFFF"/>
          <w:lang w:val="en-US"/>
        </w:rPr>
        <w:t>patvirtinto</w:t>
      </w:r>
      <w:proofErr w:type="spellEnd"/>
      <w:r>
        <w:rPr>
          <w:color w:val="000000"/>
          <w:shd w:val="clear" w:color="auto" w:fill="FFFFFF"/>
          <w:lang w:val="en-US"/>
        </w:rPr>
        <w:t xml:space="preserve"> LR </w:t>
      </w:r>
      <w:proofErr w:type="spellStart"/>
      <w:r>
        <w:rPr>
          <w:color w:val="000000"/>
          <w:shd w:val="clear" w:color="auto" w:fill="FFFFFF"/>
          <w:lang w:val="en-US"/>
        </w:rPr>
        <w:t>Socialinės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apsaugos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ir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darbo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ministro</w:t>
      </w:r>
      <w:proofErr w:type="spellEnd"/>
      <w:r>
        <w:rPr>
          <w:color w:val="000000"/>
          <w:shd w:val="clear" w:color="auto" w:fill="FFFFFF"/>
          <w:lang w:val="en-US"/>
        </w:rPr>
        <w:t xml:space="preserve"> 2022 m. </w:t>
      </w:r>
      <w:proofErr w:type="spellStart"/>
      <w:r>
        <w:rPr>
          <w:color w:val="000000"/>
          <w:shd w:val="clear" w:color="auto" w:fill="FFFFFF"/>
          <w:lang w:val="en-US"/>
        </w:rPr>
        <w:t>kovo</w:t>
      </w:r>
      <w:proofErr w:type="spellEnd"/>
      <w:r>
        <w:rPr>
          <w:color w:val="000000"/>
          <w:shd w:val="clear" w:color="auto" w:fill="FFFFFF"/>
          <w:lang w:val="en-US"/>
        </w:rPr>
        <w:t xml:space="preserve"> 30 d. </w:t>
      </w:r>
      <w:proofErr w:type="spellStart"/>
      <w:r>
        <w:rPr>
          <w:color w:val="000000"/>
          <w:shd w:val="clear" w:color="auto" w:fill="FFFFFF"/>
          <w:lang w:val="en-US"/>
        </w:rPr>
        <w:t>įsakymo</w:t>
      </w:r>
      <w:proofErr w:type="spellEnd"/>
      <w:r>
        <w:rPr>
          <w:color w:val="000000"/>
          <w:shd w:val="clear" w:color="auto" w:fill="FFFFFF"/>
          <w:lang w:val="en-US"/>
        </w:rPr>
        <w:t xml:space="preserve"> Nr. A1-223 ‘</w:t>
      </w:r>
      <w:proofErr w:type="spellStart"/>
      <w:r>
        <w:rPr>
          <w:color w:val="000000"/>
          <w:shd w:val="clear" w:color="auto" w:fill="FFFFFF"/>
          <w:lang w:val="en-US"/>
        </w:rPr>
        <w:t>Dėl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Nevyriausybinių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organizacijų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ir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bendruomeninės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veiklos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stiprinimo</w:t>
      </w:r>
      <w:proofErr w:type="spellEnd"/>
      <w:r>
        <w:rPr>
          <w:color w:val="000000"/>
          <w:shd w:val="clear" w:color="auto" w:fill="FFFFFF"/>
          <w:lang w:val="en-US"/>
        </w:rPr>
        <w:t xml:space="preserve"> 2022 </w:t>
      </w:r>
      <w:proofErr w:type="spellStart"/>
      <w:r>
        <w:rPr>
          <w:color w:val="000000"/>
          <w:shd w:val="clear" w:color="auto" w:fill="FFFFFF"/>
          <w:lang w:val="en-US"/>
        </w:rPr>
        <w:t>metų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veiksmų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plano</w:t>
      </w:r>
      <w:proofErr w:type="spellEnd"/>
      <w:r>
        <w:rPr>
          <w:color w:val="000000"/>
          <w:shd w:val="clear" w:color="auto" w:fill="FFFFFF"/>
          <w:lang w:val="en-US"/>
        </w:rPr>
        <w:t xml:space="preserve"> 1.1.6 </w:t>
      </w:r>
      <w:proofErr w:type="spellStart"/>
      <w:r>
        <w:rPr>
          <w:color w:val="000000"/>
          <w:shd w:val="clear" w:color="auto" w:fill="FFFFFF"/>
          <w:lang w:val="en-US"/>
        </w:rPr>
        <w:t>priemonės</w:t>
      </w:r>
      <w:proofErr w:type="spellEnd"/>
      <w:r>
        <w:rPr>
          <w:color w:val="000000"/>
          <w:shd w:val="clear" w:color="auto" w:fill="FFFFFF"/>
          <w:lang w:val="en-US"/>
        </w:rPr>
        <w:t xml:space="preserve"> “</w:t>
      </w:r>
      <w:proofErr w:type="spellStart"/>
      <w:r>
        <w:rPr>
          <w:color w:val="000000"/>
          <w:shd w:val="clear" w:color="auto" w:fill="FFFFFF"/>
          <w:lang w:val="en-US"/>
        </w:rPr>
        <w:t>stiprinti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bendruomeninę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veiklą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savivaldybėse</w:t>
      </w:r>
      <w:proofErr w:type="spellEnd"/>
      <w:r>
        <w:rPr>
          <w:color w:val="000000"/>
          <w:shd w:val="clear" w:color="auto" w:fill="FFFFFF"/>
          <w:lang w:val="en-US"/>
        </w:rPr>
        <w:t xml:space="preserve">” </w:t>
      </w:r>
      <w:proofErr w:type="spellStart"/>
      <w:r>
        <w:rPr>
          <w:color w:val="000000"/>
          <w:shd w:val="clear" w:color="auto" w:fill="FFFFFF"/>
          <w:lang w:val="en-US"/>
        </w:rPr>
        <w:t>įgyvendinimo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aprašo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patvirtinimo</w:t>
      </w:r>
      <w:proofErr w:type="spellEnd"/>
      <w:r>
        <w:rPr>
          <w:color w:val="000000"/>
          <w:shd w:val="clear" w:color="auto" w:fill="FFFFFF"/>
          <w:lang w:val="en-US"/>
        </w:rPr>
        <w:t xml:space="preserve">” 22 </w:t>
      </w:r>
      <w:proofErr w:type="spellStart"/>
      <w:r>
        <w:rPr>
          <w:color w:val="000000"/>
          <w:shd w:val="clear" w:color="auto" w:fill="FFFFFF"/>
          <w:lang w:val="en-US"/>
        </w:rPr>
        <w:t>punktu</w:t>
      </w:r>
      <w:proofErr w:type="spellEnd"/>
      <w:r>
        <w:rPr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color w:val="000000"/>
          <w:shd w:val="clear" w:color="auto" w:fill="FFFFFF"/>
          <w:lang w:val="en-US"/>
        </w:rPr>
        <w:t>prašoma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deleguoti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vieną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seniūnaitį</w:t>
      </w:r>
      <w:proofErr w:type="spellEnd"/>
      <w:r>
        <w:rPr>
          <w:color w:val="000000"/>
          <w:shd w:val="clear" w:color="auto" w:fill="FFFFFF"/>
          <w:lang w:val="en-US"/>
        </w:rPr>
        <w:t xml:space="preserve"> į </w:t>
      </w:r>
      <w:proofErr w:type="spellStart"/>
      <w:r>
        <w:rPr>
          <w:color w:val="000000"/>
          <w:shd w:val="clear" w:color="auto" w:fill="FFFFFF"/>
          <w:lang w:val="en-US"/>
        </w:rPr>
        <w:t>vertinimo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komisiją</w:t>
      </w:r>
      <w:proofErr w:type="spellEnd"/>
      <w:r>
        <w:rPr>
          <w:color w:val="000000"/>
          <w:shd w:val="clear" w:color="auto" w:fill="FFFFFF"/>
          <w:lang w:val="en-US"/>
        </w:rPr>
        <w:t xml:space="preserve">. </w:t>
      </w:r>
      <w:proofErr w:type="spellStart"/>
      <w:r>
        <w:rPr>
          <w:color w:val="000000"/>
          <w:shd w:val="clear" w:color="auto" w:fill="FFFFFF"/>
          <w:lang w:val="en-US"/>
        </w:rPr>
        <w:t>Paaiškinta</w:t>
      </w:r>
      <w:proofErr w:type="spellEnd"/>
      <w:r>
        <w:rPr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color w:val="000000"/>
          <w:shd w:val="clear" w:color="auto" w:fill="FFFFFF"/>
          <w:lang w:val="en-US"/>
        </w:rPr>
        <w:t>kad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vertinimo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komisija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sudarome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iš</w:t>
      </w:r>
      <w:proofErr w:type="spellEnd"/>
      <w:r>
        <w:rPr>
          <w:color w:val="000000"/>
          <w:shd w:val="clear" w:color="auto" w:fill="FFFFFF"/>
          <w:lang w:val="en-US"/>
        </w:rPr>
        <w:t xml:space="preserve"> ne </w:t>
      </w:r>
      <w:proofErr w:type="spellStart"/>
      <w:r>
        <w:rPr>
          <w:color w:val="000000"/>
          <w:shd w:val="clear" w:color="auto" w:fill="FFFFFF"/>
          <w:lang w:val="en-US"/>
        </w:rPr>
        <w:t>mažiau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kaip</w:t>
      </w:r>
      <w:proofErr w:type="spellEnd"/>
      <w:r>
        <w:rPr>
          <w:color w:val="000000"/>
          <w:shd w:val="clear" w:color="auto" w:fill="FFFFFF"/>
          <w:lang w:val="en-US"/>
        </w:rPr>
        <w:t xml:space="preserve"> 50 </w:t>
      </w:r>
      <w:proofErr w:type="spellStart"/>
      <w:proofErr w:type="gramStart"/>
      <w:r>
        <w:rPr>
          <w:color w:val="000000"/>
          <w:shd w:val="clear" w:color="auto" w:fill="FFFFFF"/>
          <w:lang w:val="en-US"/>
        </w:rPr>
        <w:t>proc.seniūnaičių</w:t>
      </w:r>
      <w:proofErr w:type="spellEnd"/>
      <w:proofErr w:type="gramEnd"/>
      <w:r>
        <w:rPr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color w:val="000000"/>
          <w:shd w:val="clear" w:color="auto" w:fill="FFFFFF"/>
          <w:lang w:val="en-US"/>
        </w:rPr>
        <w:t>todėl</w:t>
      </w:r>
      <w:proofErr w:type="spellEnd"/>
      <w:r>
        <w:rPr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color w:val="000000"/>
          <w:shd w:val="clear" w:color="auto" w:fill="FFFFFF"/>
          <w:lang w:val="en-US"/>
        </w:rPr>
        <w:t>jeigu</w:t>
      </w:r>
      <w:proofErr w:type="spellEnd"/>
      <w:r>
        <w:rPr>
          <w:color w:val="000000"/>
          <w:shd w:val="clear" w:color="auto" w:fill="FFFFFF"/>
          <w:lang w:val="en-US"/>
        </w:rPr>
        <w:t xml:space="preserve"> į </w:t>
      </w:r>
      <w:proofErr w:type="spellStart"/>
      <w:r>
        <w:rPr>
          <w:color w:val="000000"/>
          <w:shd w:val="clear" w:color="auto" w:fill="FFFFFF"/>
          <w:lang w:val="en-US"/>
        </w:rPr>
        <w:t>Vertinimo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komisiją</w:t>
      </w:r>
      <w:proofErr w:type="spellEnd"/>
      <w:r>
        <w:rPr>
          <w:color w:val="000000"/>
          <w:shd w:val="clear" w:color="auto" w:fill="FFFFFF"/>
          <w:lang w:val="en-US"/>
        </w:rPr>
        <w:t xml:space="preserve"> bus </w:t>
      </w:r>
      <w:proofErr w:type="spellStart"/>
      <w:r>
        <w:rPr>
          <w:color w:val="000000"/>
          <w:shd w:val="clear" w:color="auto" w:fill="FFFFFF"/>
          <w:lang w:val="en-US"/>
        </w:rPr>
        <w:t>pasiūlyta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daugiau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seniūnaičių</w:t>
      </w:r>
      <w:proofErr w:type="spellEnd"/>
      <w:r>
        <w:rPr>
          <w:color w:val="000000"/>
          <w:shd w:val="clear" w:color="auto" w:fill="FFFFFF"/>
          <w:lang w:val="en-US"/>
        </w:rPr>
        <w:t xml:space="preserve">, bus </w:t>
      </w:r>
      <w:proofErr w:type="spellStart"/>
      <w:r>
        <w:rPr>
          <w:color w:val="000000"/>
          <w:shd w:val="clear" w:color="auto" w:fill="FFFFFF"/>
          <w:lang w:val="en-US"/>
        </w:rPr>
        <w:t>organizuojamas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pasiūlytų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seniūnaičių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susirinkimas</w:t>
      </w:r>
      <w:proofErr w:type="spellEnd"/>
      <w:r>
        <w:rPr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color w:val="000000"/>
          <w:shd w:val="clear" w:color="auto" w:fill="FFFFFF"/>
          <w:lang w:val="en-US"/>
        </w:rPr>
        <w:t>kuriame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balsavimo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būdu</w:t>
      </w:r>
      <w:proofErr w:type="spellEnd"/>
      <w:r>
        <w:rPr>
          <w:color w:val="000000"/>
          <w:shd w:val="clear" w:color="auto" w:fill="FFFFFF"/>
          <w:lang w:val="en-US"/>
        </w:rPr>
        <w:t xml:space="preserve"> bus </w:t>
      </w:r>
      <w:proofErr w:type="spellStart"/>
      <w:r>
        <w:rPr>
          <w:color w:val="000000"/>
          <w:shd w:val="clear" w:color="auto" w:fill="FFFFFF"/>
          <w:lang w:val="en-US"/>
        </w:rPr>
        <w:t>išrenkama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tiek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seniūnaičių</w:t>
      </w:r>
      <w:proofErr w:type="spellEnd"/>
      <w:r>
        <w:rPr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color w:val="000000"/>
          <w:shd w:val="clear" w:color="auto" w:fill="FFFFFF"/>
          <w:lang w:val="en-US"/>
        </w:rPr>
        <w:t>kiek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reikia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vertinimo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komisijai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sudaryti</w:t>
      </w:r>
      <w:proofErr w:type="spellEnd"/>
      <w:r>
        <w:rPr>
          <w:color w:val="000000"/>
          <w:shd w:val="clear" w:color="auto" w:fill="FFFFFF"/>
          <w:lang w:val="en-US"/>
        </w:rPr>
        <w:t xml:space="preserve">. </w:t>
      </w:r>
    </w:p>
    <w:p w14:paraId="4A923078" w14:textId="77777777" w:rsidR="00FD497B" w:rsidRDefault="00000000">
      <w:pPr>
        <w:pStyle w:val="Betarp"/>
        <w:spacing w:line="360" w:lineRule="auto"/>
        <w:jc w:val="both"/>
      </w:pPr>
      <w:r>
        <w:rPr>
          <w:color w:val="000000"/>
          <w:shd w:val="clear" w:color="auto" w:fill="FFFFFF"/>
          <w:lang w:val="en-US"/>
        </w:rPr>
        <w:t xml:space="preserve">               </w:t>
      </w:r>
      <w:proofErr w:type="spellStart"/>
      <w:r>
        <w:rPr>
          <w:color w:val="000000"/>
          <w:shd w:val="clear" w:color="auto" w:fill="FFFFFF"/>
          <w:lang w:val="en-US"/>
        </w:rPr>
        <w:t>Deleguotu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kandidatu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savanoriškai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pasisiūlė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r>
        <w:t>(Duomenys nuasmeninti)</w:t>
      </w:r>
      <w:r>
        <w:rPr>
          <w:color w:val="000000"/>
          <w:shd w:val="clear" w:color="auto" w:fill="FFFFFF"/>
          <w:lang w:val="en-US"/>
        </w:rPr>
        <w:t xml:space="preserve"> – </w:t>
      </w:r>
      <w:proofErr w:type="spellStart"/>
      <w:r>
        <w:rPr>
          <w:color w:val="000000"/>
          <w:shd w:val="clear" w:color="auto" w:fill="FFFFFF"/>
          <w:lang w:val="en-US"/>
        </w:rPr>
        <w:t>Dovainonių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seniūnaitijos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seniūnaitė</w:t>
      </w:r>
      <w:proofErr w:type="spellEnd"/>
      <w:r>
        <w:rPr>
          <w:color w:val="000000"/>
          <w:shd w:val="clear" w:color="auto" w:fill="FFFFFF"/>
          <w:lang w:val="en-US"/>
        </w:rPr>
        <w:t xml:space="preserve">. </w:t>
      </w:r>
    </w:p>
    <w:p w14:paraId="655A46DB" w14:textId="77777777" w:rsidR="00FD497B" w:rsidRDefault="00FD497B">
      <w:pPr>
        <w:pStyle w:val="Betarp"/>
        <w:spacing w:line="360" w:lineRule="auto"/>
        <w:jc w:val="both"/>
        <w:rPr>
          <w:color w:val="000000"/>
          <w:shd w:val="clear" w:color="auto" w:fill="FFFFFF"/>
          <w:lang w:val="en-US"/>
        </w:rPr>
      </w:pPr>
    </w:p>
    <w:p w14:paraId="535D398A" w14:textId="77777777" w:rsidR="00FD497B" w:rsidRDefault="00000000">
      <w:pPr>
        <w:pStyle w:val="Betarp"/>
        <w:numPr>
          <w:ilvl w:val="0"/>
          <w:numId w:val="1"/>
        </w:numPr>
        <w:spacing w:line="360" w:lineRule="auto"/>
        <w:jc w:val="both"/>
      </w:pPr>
      <w:r>
        <w:t>NUTARTA</w:t>
      </w:r>
      <w:r>
        <w:rPr>
          <w:b/>
        </w:rPr>
        <w:t>:</w:t>
      </w:r>
    </w:p>
    <w:p w14:paraId="3A75583F" w14:textId="77777777" w:rsidR="00FD497B" w:rsidRDefault="00FD497B">
      <w:pPr>
        <w:pStyle w:val="Betarp"/>
        <w:jc w:val="both"/>
      </w:pPr>
    </w:p>
    <w:p w14:paraId="42C73F0E" w14:textId="77777777" w:rsidR="00FD497B" w:rsidRDefault="00000000">
      <w:pPr>
        <w:pStyle w:val="Betarp"/>
        <w:spacing w:line="360" w:lineRule="auto"/>
        <w:ind w:firstLine="720"/>
        <w:jc w:val="both"/>
      </w:pPr>
      <w:r>
        <w:t xml:space="preserve">Sueigoje dalyvavusių pritarimu nutarta, deleguoti (Duomenys nuasmeninti) – </w:t>
      </w:r>
      <w:proofErr w:type="spellStart"/>
      <w:r>
        <w:t>Dovainonių</w:t>
      </w:r>
      <w:proofErr w:type="spellEnd"/>
      <w:r>
        <w:t xml:space="preserve"> </w:t>
      </w:r>
      <w:proofErr w:type="spellStart"/>
      <w:r>
        <w:t>seniūnaitijos</w:t>
      </w:r>
      <w:proofErr w:type="spellEnd"/>
      <w:r>
        <w:t xml:space="preserve"> </w:t>
      </w:r>
      <w:proofErr w:type="spellStart"/>
      <w:r>
        <w:t>seniūnaitę</w:t>
      </w:r>
      <w:proofErr w:type="spellEnd"/>
      <w:r>
        <w:t xml:space="preserve"> į Vertinimo komisiją. </w:t>
      </w:r>
    </w:p>
    <w:p w14:paraId="70CAD194" w14:textId="77777777" w:rsidR="00FD497B" w:rsidRDefault="00000000">
      <w:pPr>
        <w:pStyle w:val="Betarp"/>
        <w:spacing w:line="360" w:lineRule="auto"/>
        <w:jc w:val="both"/>
      </w:pPr>
      <w:r>
        <w:t xml:space="preserve">            </w:t>
      </w:r>
      <w:r>
        <w:rPr>
          <w:bCs/>
        </w:rPr>
        <w:t xml:space="preserve">Šiam sprendimui vienbalsiai </w:t>
      </w:r>
      <w:r>
        <w:rPr>
          <w:b/>
          <w:bCs/>
        </w:rPr>
        <w:t>pritarta</w:t>
      </w:r>
      <w:r>
        <w:rPr>
          <w:bCs/>
        </w:rPr>
        <w:t>.</w:t>
      </w:r>
      <w:r>
        <w:t xml:space="preserve">      </w:t>
      </w:r>
    </w:p>
    <w:p w14:paraId="2FD6FE46" w14:textId="77777777" w:rsidR="00FD497B" w:rsidRDefault="00FD497B">
      <w:pPr>
        <w:ind w:firstLine="720"/>
        <w:jc w:val="both"/>
      </w:pPr>
    </w:p>
    <w:p w14:paraId="65E57F4C" w14:textId="77777777" w:rsidR="00FD497B" w:rsidRDefault="00FD497B">
      <w:pPr>
        <w:pStyle w:val="Betarp"/>
        <w:jc w:val="both"/>
      </w:pPr>
    </w:p>
    <w:p w14:paraId="30516578" w14:textId="77777777" w:rsidR="00FD497B" w:rsidRDefault="00FD497B">
      <w:pPr>
        <w:pStyle w:val="Betarp"/>
        <w:jc w:val="both"/>
      </w:pPr>
    </w:p>
    <w:p w14:paraId="3DAE84C9" w14:textId="77777777" w:rsidR="00FD497B" w:rsidRDefault="00FD497B">
      <w:pPr>
        <w:pStyle w:val="Betarp"/>
        <w:jc w:val="both"/>
      </w:pPr>
    </w:p>
    <w:p w14:paraId="6B28E4D7" w14:textId="77777777" w:rsidR="00FD497B" w:rsidRDefault="00000000">
      <w:pPr>
        <w:pStyle w:val="Betarp"/>
        <w:jc w:val="both"/>
      </w:pPr>
      <w:r>
        <w:t>Posėdžio pirmininkė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(Duomenys nuasmeninti)</w:t>
      </w:r>
    </w:p>
    <w:p w14:paraId="1ADFF36F" w14:textId="77777777" w:rsidR="00FD497B" w:rsidRDefault="00FD497B">
      <w:pPr>
        <w:pStyle w:val="Betarp"/>
        <w:jc w:val="both"/>
      </w:pPr>
    </w:p>
    <w:p w14:paraId="1C8AAF62" w14:textId="77777777" w:rsidR="00FD497B" w:rsidRDefault="00FD497B">
      <w:pPr>
        <w:pStyle w:val="Betarp"/>
        <w:jc w:val="both"/>
      </w:pPr>
    </w:p>
    <w:p w14:paraId="0F771613" w14:textId="77777777" w:rsidR="00FD497B" w:rsidRDefault="00000000">
      <w:r>
        <w:t xml:space="preserve">Posėdžio sekretorė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(Duomenys nuasmeninti)</w:t>
      </w:r>
    </w:p>
    <w:p w14:paraId="669697B7" w14:textId="77777777" w:rsidR="00FD497B" w:rsidRDefault="00FD497B"/>
    <w:sectPr w:rsidR="00FD497B">
      <w:pgSz w:w="11906" w:h="16838"/>
      <w:pgMar w:top="1440" w:right="566" w:bottom="851" w:left="2127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BB03" w14:textId="77777777" w:rsidR="00171BD9" w:rsidRDefault="00171BD9">
      <w:r>
        <w:separator/>
      </w:r>
    </w:p>
  </w:endnote>
  <w:endnote w:type="continuationSeparator" w:id="0">
    <w:p w14:paraId="7539AF11" w14:textId="77777777" w:rsidR="00171BD9" w:rsidRDefault="0017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C430" w14:textId="77777777" w:rsidR="00171BD9" w:rsidRDefault="00171BD9">
      <w:r>
        <w:rPr>
          <w:color w:val="000000"/>
        </w:rPr>
        <w:separator/>
      </w:r>
    </w:p>
  </w:footnote>
  <w:footnote w:type="continuationSeparator" w:id="0">
    <w:p w14:paraId="4D8CA25B" w14:textId="77777777" w:rsidR="00171BD9" w:rsidRDefault="0017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09FA"/>
    <w:multiLevelType w:val="multilevel"/>
    <w:tmpl w:val="CC22B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68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497B"/>
    <w:rsid w:val="00171BD9"/>
    <w:rsid w:val="00F547B1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00D9"/>
  <w15:docId w15:val="{3E37FDE7-A5D0-436C-B866-4CDD1085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pPr>
      <w:suppressAutoHyphens/>
      <w:spacing w:after="0"/>
    </w:pPr>
    <w:rPr>
      <w:rFonts w:ascii="Times New Roman" w:eastAsia="Times New Roman" w:hAnsi="Times New Roman"/>
      <w:sz w:val="24"/>
      <w:szCs w:val="24"/>
      <w:lang w:val="lt-LT"/>
    </w:rPr>
  </w:style>
  <w:style w:type="character" w:styleId="Hipersaitas">
    <w:name w:val="Hyperlink"/>
    <w:basedOn w:val="Numatytasispastraiposriftas"/>
    <w:rPr>
      <w:color w:val="0563C1"/>
      <w:u w:val="single"/>
    </w:rPr>
  </w:style>
  <w:style w:type="character" w:styleId="Neapdorotaspaminjimas">
    <w:name w:val="Unresolved Mention"/>
    <w:basedOn w:val="Numatytasispastraiposriftas"/>
    <w:rPr>
      <w:color w:val="605E5C"/>
      <w:shd w:val="clear" w:color="auto" w:fill="E1DFDD"/>
    </w:rPr>
  </w:style>
  <w:style w:type="paragraph" w:styleId="Debesliotekstas">
    <w:name w:val="Balloon Text"/>
    <w:basedOn w:val="prastasis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rPr>
      <w:rFonts w:ascii="Segoe UI" w:eastAsia="Times New Roman" w:hAnsi="Segoe UI" w:cs="Segoe UI"/>
      <w:sz w:val="18"/>
      <w:szCs w:val="18"/>
      <w:lang w:val="lt-LT"/>
    </w:rPr>
  </w:style>
  <w:style w:type="paragraph" w:styleId="Sraopastraipa">
    <w:name w:val="List Paragraph"/>
    <w:basedOn w:val="prastasis"/>
    <w:pPr>
      <w:ind w:left="720"/>
    </w:pPr>
  </w:style>
  <w:style w:type="paragraph" w:customStyle="1" w:styleId="prastasistinklapis">
    <w:name w:val="Įprastasis (tinklapis)"/>
    <w:basedOn w:val="prastasis"/>
    <w:pPr>
      <w:suppressAutoHyphens w:val="0"/>
      <w:spacing w:before="100" w:after="100"/>
      <w:textAlignment w:val="auto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1559</Words>
  <Characters>889</Characters>
  <Application>Microsoft Office Word</Application>
  <DocSecurity>0</DocSecurity>
  <Lines>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Petkevičienė</dc:creator>
  <cp:lastModifiedBy>Rimvydas Jankauskas</cp:lastModifiedBy>
  <cp:revision>2</cp:revision>
  <cp:lastPrinted>2022-06-01T12:17:00Z</cp:lastPrinted>
  <dcterms:created xsi:type="dcterms:W3CDTF">2023-02-14T11:13:00Z</dcterms:created>
  <dcterms:modified xsi:type="dcterms:W3CDTF">2023-02-14T11:13:00Z</dcterms:modified>
</cp:coreProperties>
</file>