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21EA86" w14:textId="77777777" w:rsidR="00E37AF5" w:rsidRPr="006B13F5" w:rsidRDefault="005B6C66" w:rsidP="006B13F5">
      <w:pPr>
        <w:pStyle w:val="Antrats"/>
        <w:jc w:val="right"/>
        <w:rPr>
          <w:sz w:val="24"/>
          <w:szCs w:val="24"/>
        </w:rPr>
      </w:pPr>
      <w:r w:rsidRPr="009C5661">
        <w:rPr>
          <w:b/>
          <w:sz w:val="24"/>
          <w:szCs w:val="24"/>
        </w:rPr>
        <w:t>Projektas</w:t>
      </w:r>
    </w:p>
    <w:p w14:paraId="1B2EFC23" w14:textId="77777777" w:rsidR="006B13F5" w:rsidRDefault="006B13F5" w:rsidP="00E37AF5">
      <w:pPr>
        <w:jc w:val="center"/>
        <w:rPr>
          <w:b/>
          <w:sz w:val="28"/>
          <w:szCs w:val="28"/>
        </w:rPr>
      </w:pPr>
    </w:p>
    <w:p w14:paraId="748B7BF1" w14:textId="77777777" w:rsidR="00E37AF5" w:rsidRPr="009C5661" w:rsidRDefault="00E37AF5" w:rsidP="00E37AF5">
      <w:pPr>
        <w:jc w:val="center"/>
        <w:rPr>
          <w:b/>
          <w:sz w:val="28"/>
          <w:szCs w:val="28"/>
        </w:rPr>
      </w:pPr>
      <w:r w:rsidRPr="009C5661">
        <w:rPr>
          <w:b/>
          <w:sz w:val="28"/>
          <w:szCs w:val="28"/>
        </w:rPr>
        <w:t>KAIŠIADORIŲ RAJONO SAVIVALDYBĖS TARYBA</w:t>
      </w:r>
    </w:p>
    <w:p w14:paraId="261EB35B" w14:textId="77777777" w:rsidR="00E37AF5" w:rsidRPr="009C5661" w:rsidRDefault="00E37AF5" w:rsidP="00E37AF5">
      <w:pPr>
        <w:jc w:val="center"/>
        <w:rPr>
          <w:b/>
          <w:sz w:val="28"/>
          <w:szCs w:val="28"/>
        </w:rPr>
      </w:pPr>
    </w:p>
    <w:p w14:paraId="02D365A1" w14:textId="77777777" w:rsidR="00E37AF5" w:rsidRPr="00F43413" w:rsidRDefault="00E37AF5" w:rsidP="00E37AF5">
      <w:pPr>
        <w:jc w:val="center"/>
        <w:rPr>
          <w:b/>
        </w:rPr>
      </w:pPr>
      <w:r w:rsidRPr="00F43413">
        <w:rPr>
          <w:b/>
        </w:rPr>
        <w:t>SPRENDIMAS</w:t>
      </w:r>
    </w:p>
    <w:p w14:paraId="4CB7BF5C" w14:textId="24836B28" w:rsidR="00670427" w:rsidRDefault="00670427" w:rsidP="00670427">
      <w:pPr>
        <w:shd w:val="clear" w:color="auto" w:fill="FFFFFF"/>
        <w:tabs>
          <w:tab w:val="left" w:pos="3119"/>
        </w:tabs>
        <w:jc w:val="center"/>
        <w:rPr>
          <w:b/>
          <w:bCs/>
          <w:smallCaps/>
          <w:lang w:eastAsia="ar-SA"/>
        </w:rPr>
      </w:pPr>
      <w:r>
        <w:rPr>
          <w:b/>
          <w:bCs/>
          <w:color w:val="000000"/>
        </w:rPr>
        <w:t xml:space="preserve">DĖL </w:t>
      </w:r>
      <w:r>
        <w:rPr>
          <w:b/>
          <w:bCs/>
          <w:smallCaps/>
        </w:rPr>
        <w:t xml:space="preserve">KAUNO REGIONO PLĖTROS TARYBOS DALYVIO MOKESČIO </w:t>
      </w:r>
    </w:p>
    <w:p w14:paraId="15C2CEA3" w14:textId="77777777" w:rsidR="00E37AF5" w:rsidRPr="00F43413" w:rsidRDefault="00E37AF5" w:rsidP="00E37AF5">
      <w:pPr>
        <w:jc w:val="center"/>
        <w:rPr>
          <w:b/>
        </w:rPr>
      </w:pPr>
    </w:p>
    <w:p w14:paraId="6D7E042C" w14:textId="2809A75C" w:rsidR="00E37AF5" w:rsidRPr="00F43413" w:rsidRDefault="00E37AF5" w:rsidP="00E37AF5">
      <w:pPr>
        <w:jc w:val="center"/>
      </w:pPr>
      <w:r w:rsidRPr="00F43413">
        <w:t>20</w:t>
      </w:r>
      <w:r w:rsidR="006B77F2" w:rsidRPr="00F43413">
        <w:t>2</w:t>
      </w:r>
      <w:r w:rsidR="005E10CE">
        <w:t>5</w:t>
      </w:r>
      <w:r w:rsidRPr="00F43413">
        <w:t xml:space="preserve"> m. </w:t>
      </w:r>
      <w:r w:rsidR="00027416">
        <w:t>sausio</w:t>
      </w:r>
      <w:r w:rsidR="009B05E7" w:rsidRPr="00F43413">
        <w:t xml:space="preserve">    </w:t>
      </w:r>
      <w:r w:rsidRPr="00F43413">
        <w:t xml:space="preserve">d. Nr. </w:t>
      </w:r>
      <w:r w:rsidR="009A31D6" w:rsidRPr="00F43413">
        <w:t>V17</w:t>
      </w:r>
      <w:r w:rsidR="00AA34E0" w:rsidRPr="00F43413">
        <w:t>E</w:t>
      </w:r>
      <w:r w:rsidR="009A31D6" w:rsidRPr="00F43413">
        <w:t>-</w:t>
      </w:r>
    </w:p>
    <w:p w14:paraId="1672F0B6" w14:textId="77777777" w:rsidR="00E37AF5" w:rsidRDefault="00E37AF5" w:rsidP="00E37AF5">
      <w:pPr>
        <w:jc w:val="center"/>
      </w:pPr>
      <w:r w:rsidRPr="00F43413">
        <w:t>Kaišiadorys</w:t>
      </w:r>
    </w:p>
    <w:p w14:paraId="58490DD6" w14:textId="77777777" w:rsidR="00F331AA" w:rsidRPr="00F43413" w:rsidRDefault="00F331AA" w:rsidP="00E37AF5">
      <w:pPr>
        <w:jc w:val="center"/>
      </w:pPr>
    </w:p>
    <w:p w14:paraId="69FCD70C" w14:textId="54C3AF5B" w:rsidR="004A0813" w:rsidRDefault="00CF3D10" w:rsidP="00F331AA">
      <w:pPr>
        <w:suppressAutoHyphens/>
        <w:spacing w:line="360" w:lineRule="auto"/>
        <w:jc w:val="both"/>
        <w:textAlignment w:val="baseline"/>
        <w:rPr>
          <w:color w:val="000000"/>
        </w:rPr>
      </w:pPr>
      <w:r>
        <w:rPr>
          <w:shd w:val="clear" w:color="auto" w:fill="FFFFFF"/>
        </w:rPr>
        <w:tab/>
      </w:r>
      <w:r w:rsidR="00FE72CF">
        <w:rPr>
          <w:color w:val="000000"/>
        </w:rPr>
        <w:t>Vadovaudamasi</w:t>
      </w:r>
      <w:r w:rsidR="00670427" w:rsidRPr="002728A8">
        <w:rPr>
          <w:color w:val="000000"/>
        </w:rPr>
        <w:t xml:space="preserve"> </w:t>
      </w:r>
      <w:r w:rsidR="00027416">
        <w:rPr>
          <w:color w:val="000000"/>
        </w:rPr>
        <w:t xml:space="preserve">Lietuvos Respublikos vietos savivaldos įstatymo 15 straipsnio 4 dalimi, </w:t>
      </w:r>
      <w:r w:rsidR="00670427" w:rsidRPr="002728A8">
        <w:t>Lietuvos Respublikos regioninės plėtros įstatymo 21 str</w:t>
      </w:r>
      <w:r w:rsidR="00027416">
        <w:t>aipsnio 1 dalies</w:t>
      </w:r>
      <w:r w:rsidR="00670427" w:rsidRPr="002728A8">
        <w:t xml:space="preserve"> 9 p</w:t>
      </w:r>
      <w:r w:rsidR="00027416">
        <w:t>unktu</w:t>
      </w:r>
      <w:r w:rsidR="00670427" w:rsidRPr="002728A8">
        <w:t xml:space="preserve">, </w:t>
      </w:r>
      <w:r w:rsidR="00670427" w:rsidRPr="002728A8">
        <w:rPr>
          <w:color w:val="000000"/>
        </w:rPr>
        <w:t>Kauno regiono plėtros tarybos nuostatų, patvirtintų Kauno regiono plėtros tarybos steigiamojo susirinkimo 2020 m. lapkričio 30 d. sprendimu Nr. 2 „Dėl Kauno regiono plėtros tarybos nuostatų patvirtinimo</w:t>
      </w:r>
      <w:r w:rsidR="004A0813">
        <w:rPr>
          <w:color w:val="000000"/>
        </w:rPr>
        <w:t>“</w:t>
      </w:r>
      <w:r w:rsidR="00FE72CF">
        <w:rPr>
          <w:color w:val="000000"/>
        </w:rPr>
        <w:t>,</w:t>
      </w:r>
      <w:r w:rsidR="004A0813">
        <w:rPr>
          <w:color w:val="000000"/>
        </w:rPr>
        <w:t xml:space="preserve"> </w:t>
      </w:r>
      <w:r w:rsidR="00670427" w:rsidRPr="002728A8">
        <w:rPr>
          <w:color w:val="000000"/>
        </w:rPr>
        <w:t>18 p</w:t>
      </w:r>
      <w:r w:rsidR="00027416">
        <w:rPr>
          <w:color w:val="000000"/>
        </w:rPr>
        <w:t>unktu</w:t>
      </w:r>
      <w:r w:rsidR="00670427" w:rsidRPr="002728A8">
        <w:rPr>
          <w:color w:val="000000"/>
        </w:rPr>
        <w:t xml:space="preserve"> </w:t>
      </w:r>
      <w:r w:rsidR="00670427" w:rsidRPr="002728A8">
        <w:t xml:space="preserve">ir </w:t>
      </w:r>
      <w:r w:rsidR="00027416">
        <w:t xml:space="preserve">atsižvelgdama į Kauno regiono plėtros </w:t>
      </w:r>
      <w:r w:rsidR="00027416" w:rsidRPr="00A44247">
        <w:t>tarybos 202</w:t>
      </w:r>
      <w:r w:rsidR="005E10CE" w:rsidRPr="00A44247">
        <w:t>4</w:t>
      </w:r>
      <w:r w:rsidR="00027416" w:rsidRPr="00A44247">
        <w:t xml:space="preserve"> m. gruodžio </w:t>
      </w:r>
      <w:r w:rsidR="005E10CE" w:rsidRPr="00A44247">
        <w:t>16</w:t>
      </w:r>
      <w:r w:rsidR="00027416" w:rsidRPr="00A44247">
        <w:t xml:space="preserve"> d. rašt</w:t>
      </w:r>
      <w:r w:rsidR="00EC0945" w:rsidRPr="00A44247">
        <w:t xml:space="preserve">ą </w:t>
      </w:r>
      <w:r w:rsidR="00027416" w:rsidRPr="00A44247">
        <w:t>Nr. 3S-15</w:t>
      </w:r>
      <w:r w:rsidR="005E10CE" w:rsidRPr="00A44247">
        <w:t>8</w:t>
      </w:r>
      <w:r w:rsidR="00027416" w:rsidRPr="00A44247">
        <w:t xml:space="preserve"> „Dėl Kauno regiono plėtros tarybos dalyvių mokesčių“</w:t>
      </w:r>
      <w:r w:rsidR="00670427" w:rsidRPr="00A44247">
        <w:rPr>
          <w:color w:val="000000"/>
        </w:rPr>
        <w:t>, Kaišiadorių rajono savivaldybės</w:t>
      </w:r>
      <w:r w:rsidR="00670427">
        <w:rPr>
          <w:color w:val="000000"/>
        </w:rPr>
        <w:t xml:space="preserve"> taryba </w:t>
      </w:r>
    </w:p>
    <w:p w14:paraId="729A8310" w14:textId="23D2CE03" w:rsidR="00DA6852" w:rsidRPr="00F331AA" w:rsidRDefault="00670427" w:rsidP="00F331AA">
      <w:pPr>
        <w:suppressAutoHyphens/>
        <w:spacing w:line="360" w:lineRule="auto"/>
        <w:jc w:val="both"/>
        <w:textAlignment w:val="baseline"/>
      </w:pPr>
      <w:r>
        <w:rPr>
          <w:color w:val="000000"/>
        </w:rPr>
        <w:t> n u s p r e n d ž i a</w:t>
      </w:r>
      <w:r>
        <w:rPr>
          <w:shd w:val="clear" w:color="auto" w:fill="FFFFFF"/>
        </w:rPr>
        <w:t>:</w:t>
      </w:r>
      <w:r w:rsidR="00F331AA" w:rsidRPr="00F331AA">
        <w:t xml:space="preserve">   </w:t>
      </w:r>
    </w:p>
    <w:p w14:paraId="54948CA2" w14:textId="61E3F7E5" w:rsidR="00D467D9" w:rsidRPr="00465359" w:rsidRDefault="00D467D9" w:rsidP="00D467D9">
      <w:pPr>
        <w:pStyle w:val="Sraopastraipa"/>
        <w:numPr>
          <w:ilvl w:val="0"/>
          <w:numId w:val="8"/>
        </w:numPr>
        <w:tabs>
          <w:tab w:val="left" w:pos="0"/>
          <w:tab w:val="left" w:pos="1701"/>
        </w:tabs>
        <w:spacing w:line="360" w:lineRule="auto"/>
        <w:ind w:left="0" w:firstLine="1276"/>
        <w:jc w:val="both"/>
        <w:rPr>
          <w:color w:val="000000" w:themeColor="text1"/>
        </w:rPr>
      </w:pPr>
      <w:r>
        <w:rPr>
          <w:rFonts w:eastAsia="Calibri"/>
        </w:rPr>
        <w:t xml:space="preserve">Įgalioti Kaišiadorių rajono savivaldybės merą Šarūną Čėsną balsuoti „už“ Kauno regiono plėtros tarybos visuotiniame dalyvių susirinkime dėl Kauno regiono plėtros tarybos dalyvių mokesčių </w:t>
      </w:r>
      <w:r w:rsidRPr="00465359">
        <w:rPr>
          <w:rFonts w:eastAsia="Calibri"/>
          <w:color w:val="000000" w:themeColor="text1"/>
        </w:rPr>
        <w:t>dydžio ir mokėjimo tvarkos nustatymo.</w:t>
      </w:r>
    </w:p>
    <w:p w14:paraId="3478A52A" w14:textId="628D9254" w:rsidR="00670427" w:rsidRPr="00465359" w:rsidRDefault="00C94EDE" w:rsidP="00C94EDE">
      <w:pPr>
        <w:pStyle w:val="Sraopastraipa"/>
        <w:spacing w:line="360" w:lineRule="auto"/>
        <w:ind w:left="0"/>
        <w:jc w:val="both"/>
        <w:rPr>
          <w:color w:val="000000" w:themeColor="text1"/>
        </w:rPr>
      </w:pPr>
      <w:r>
        <w:rPr>
          <w:rFonts w:eastAsia="Calibri"/>
          <w:color w:val="000000" w:themeColor="text1"/>
        </w:rPr>
        <w:tab/>
        <w:t>2.</w:t>
      </w:r>
      <w:r w:rsidR="00670427" w:rsidRPr="00465359">
        <w:rPr>
          <w:rFonts w:eastAsia="Calibri"/>
          <w:color w:val="000000" w:themeColor="text1"/>
        </w:rPr>
        <w:t>Nu</w:t>
      </w:r>
      <w:r w:rsidR="00EC0945" w:rsidRPr="00465359">
        <w:rPr>
          <w:rFonts w:eastAsia="Calibri"/>
          <w:color w:val="000000" w:themeColor="text1"/>
        </w:rPr>
        <w:t>matyti reikalingas lėšas –</w:t>
      </w:r>
      <w:r w:rsidR="00670427" w:rsidRPr="00465359">
        <w:rPr>
          <w:rFonts w:eastAsia="Calibri"/>
          <w:color w:val="000000" w:themeColor="text1"/>
        </w:rPr>
        <w:t xml:space="preserve"> </w:t>
      </w:r>
      <w:r w:rsidR="005E10CE">
        <w:rPr>
          <w:rFonts w:eastAsia="Calibri"/>
          <w:color w:val="000000" w:themeColor="text1"/>
        </w:rPr>
        <w:t>2100</w:t>
      </w:r>
      <w:r w:rsidR="00EC0945" w:rsidRPr="00465359">
        <w:rPr>
          <w:rFonts w:eastAsia="Calibri"/>
          <w:color w:val="000000" w:themeColor="text1"/>
        </w:rPr>
        <w:t xml:space="preserve"> Eur </w:t>
      </w:r>
      <w:r w:rsidR="00A36434">
        <w:rPr>
          <w:rFonts w:eastAsia="Calibri"/>
          <w:color w:val="000000" w:themeColor="text1"/>
        </w:rPr>
        <w:t xml:space="preserve">– </w:t>
      </w:r>
      <w:r w:rsidR="00EC0945" w:rsidRPr="00465359">
        <w:rPr>
          <w:rFonts w:eastAsia="Calibri"/>
          <w:color w:val="000000" w:themeColor="text1"/>
        </w:rPr>
        <w:t>Kaišiadorių rajono savivaldybės 202</w:t>
      </w:r>
      <w:r w:rsidR="005E10CE">
        <w:rPr>
          <w:rFonts w:eastAsia="Calibri"/>
          <w:color w:val="000000" w:themeColor="text1"/>
        </w:rPr>
        <w:t>5</w:t>
      </w:r>
      <w:r w:rsidR="00EC0945" w:rsidRPr="00465359">
        <w:rPr>
          <w:rFonts w:eastAsia="Calibri"/>
          <w:color w:val="000000" w:themeColor="text1"/>
        </w:rPr>
        <w:t xml:space="preserve"> metų biudžete </w:t>
      </w:r>
      <w:r w:rsidR="00670427" w:rsidRPr="00465359">
        <w:rPr>
          <w:rFonts w:eastAsia="Calibri"/>
          <w:color w:val="000000" w:themeColor="text1"/>
        </w:rPr>
        <w:t xml:space="preserve">Kauno regiono plėtros tarybos (toliau – Taryba) </w:t>
      </w:r>
      <w:r w:rsidR="0042359C" w:rsidRPr="00465359">
        <w:rPr>
          <w:rFonts w:eastAsia="Calibri"/>
          <w:color w:val="000000" w:themeColor="text1"/>
        </w:rPr>
        <w:t>metiniam dalyvio mokesči</w:t>
      </w:r>
      <w:r w:rsidR="004930E9" w:rsidRPr="00465359">
        <w:rPr>
          <w:rFonts w:eastAsia="Calibri"/>
          <w:color w:val="000000" w:themeColor="text1"/>
        </w:rPr>
        <w:t>ui sumokėti</w:t>
      </w:r>
      <w:r w:rsidR="0042359C" w:rsidRPr="00465359">
        <w:rPr>
          <w:rFonts w:eastAsia="Calibri"/>
          <w:color w:val="000000" w:themeColor="text1"/>
        </w:rPr>
        <w:t>.</w:t>
      </w:r>
    </w:p>
    <w:p w14:paraId="42AA29AF" w14:textId="77777777" w:rsidR="005E10CE" w:rsidRPr="00C118BC" w:rsidRDefault="00EC0945" w:rsidP="005E10CE">
      <w:pPr>
        <w:tabs>
          <w:tab w:val="left" w:pos="709"/>
        </w:tabs>
        <w:spacing w:line="360" w:lineRule="auto"/>
        <w:ind w:firstLine="709"/>
        <w:jc w:val="both"/>
      </w:pPr>
      <w:r>
        <w:tab/>
      </w:r>
      <w:r w:rsidR="005E10CE" w:rsidRPr="00C118BC">
        <w:t>Šis sprendimas per vieną mėnesį nuo jo paskelbimo arba įteikimo suinteresuotam asmeniui dienos gali būti skundžiamas Kaišiadorių rajono savivaldybės tarybai (Katedros g. 4, Kaišiadorys) Lietuvos Respublikos viešojo administravimo įstatymo nustatyta tvarka arba Lietuvos administracinių ginčų komisijos Kauno apygardos skyriui (Laisvės al. 36, Kaunas) Lietuvos Respublikos ikiteisminio administracinių ginčų nagrinėjimo tvarkos įstatymo nustatyta tvarka, arba Regionų administraciniam teismui bet kuriuose šio teismo rūmuose (Šiaulių rūmai, Dvaro g. 80, Šiauliai; Panevėžio rūmai, Respublikos g. 62, Panevėžys; Klaipėdos rūmai, Galinio Pylimo g. 9, Klaipėda; Kauno rūmai, A. Mickevičiaus g. 8A, Kaunas) Lietuvos Respublikos administracinių bylų teisenos įstatymo nustatyta tvarka.</w:t>
      </w:r>
    </w:p>
    <w:p w14:paraId="3706D7CF" w14:textId="245DEF18" w:rsidR="00FE72CF" w:rsidRDefault="00FE72CF" w:rsidP="00EC0945">
      <w:pPr>
        <w:pStyle w:val="Sraopastraipa"/>
        <w:spacing w:line="360" w:lineRule="auto"/>
        <w:ind w:left="0"/>
        <w:jc w:val="both"/>
        <w:rPr>
          <w:color w:val="000000"/>
          <w:shd w:val="clear" w:color="auto" w:fill="FFFFFF"/>
        </w:rPr>
      </w:pPr>
    </w:p>
    <w:p w14:paraId="1C91E86F" w14:textId="0EDE0C6C" w:rsidR="00FE72CF" w:rsidRDefault="00FE72CF" w:rsidP="00EC0945">
      <w:pPr>
        <w:pStyle w:val="Sraopastraipa"/>
        <w:spacing w:line="360" w:lineRule="auto"/>
        <w:ind w:left="0"/>
        <w:jc w:val="both"/>
        <w:rPr>
          <w:color w:val="000000"/>
          <w:shd w:val="clear" w:color="auto" w:fill="FFFFFF"/>
        </w:rPr>
      </w:pPr>
      <w:r>
        <w:rPr>
          <w:color w:val="000000"/>
          <w:shd w:val="clear" w:color="auto" w:fill="FFFFFF"/>
        </w:rPr>
        <w:t>Savivaldybės meras</w:t>
      </w:r>
    </w:p>
    <w:p w14:paraId="7FB54388" w14:textId="77777777" w:rsidR="00792AF9" w:rsidRPr="00F43413" w:rsidRDefault="00792AF9" w:rsidP="00380FF8">
      <w:pPr>
        <w:pStyle w:val="Pagrindinistekstas"/>
        <w:spacing w:after="0" w:line="360" w:lineRule="auto"/>
        <w:ind w:firstLine="806"/>
        <w:rPr>
          <w:sz w:val="16"/>
          <w:szCs w:val="16"/>
        </w:rPr>
      </w:pPr>
    </w:p>
    <w:p w14:paraId="7C9B84D0" w14:textId="34E4DD2A" w:rsidR="00380FF8" w:rsidRPr="009C5661" w:rsidRDefault="002348A8" w:rsidP="002348A8">
      <w:pPr>
        <w:spacing w:line="360" w:lineRule="auto"/>
        <w:rPr>
          <w:lang w:val="fi-FI"/>
        </w:rPr>
      </w:pPr>
      <w:r w:rsidRPr="00F43413">
        <w:rPr>
          <w:lang w:val="fi-FI"/>
        </w:rPr>
        <w:t>Sprendimo projektą teikia</w:t>
      </w:r>
      <w:r w:rsidRPr="00F43413">
        <w:rPr>
          <w:lang w:val="fi-FI"/>
        </w:rPr>
        <w:tab/>
      </w:r>
      <w:r w:rsidR="00E47FB4">
        <w:t xml:space="preserve">Savivaldybės </w:t>
      </w:r>
      <w:r w:rsidR="000A289A">
        <w:t>meras Šarūnas Čėsna</w:t>
      </w:r>
      <w:r w:rsidR="00380FF8" w:rsidRPr="009C5661">
        <w:rPr>
          <w:lang w:val="fi-FI"/>
        </w:rPr>
        <w:tab/>
      </w:r>
      <w:r w:rsidR="00380FF8" w:rsidRPr="009C5661">
        <w:rPr>
          <w:lang w:val="fi-FI"/>
        </w:rPr>
        <w:tab/>
      </w:r>
      <w:r w:rsidR="00380FF8" w:rsidRPr="009C5661">
        <w:rPr>
          <w:lang w:val="fi-FI"/>
        </w:rPr>
        <w:tab/>
      </w:r>
      <w:r w:rsidR="00380FF8" w:rsidRPr="009C5661">
        <w:rPr>
          <w:lang w:val="fi-FI"/>
        </w:rPr>
        <w:tab/>
      </w:r>
      <w:r w:rsidR="00380FF8" w:rsidRPr="009C5661">
        <w:rPr>
          <w:lang w:val="fi-FI"/>
        </w:rPr>
        <w:tab/>
      </w:r>
      <w:r w:rsidR="00380FF8" w:rsidRPr="009C5661">
        <w:rPr>
          <w:lang w:val="fi-FI"/>
        </w:rPr>
        <w:tab/>
      </w:r>
      <w:r w:rsidR="00380FF8" w:rsidRPr="009C5661">
        <w:rPr>
          <w:lang w:val="fi-FI"/>
        </w:rPr>
        <w:tab/>
      </w:r>
      <w:r w:rsidR="00380FF8" w:rsidRPr="009C5661">
        <w:rPr>
          <w:lang w:val="fi-FI"/>
        </w:rPr>
        <w:tab/>
      </w:r>
    </w:p>
    <w:p w14:paraId="396267FF" w14:textId="4B98DF4A" w:rsidR="00380FF8" w:rsidRDefault="00380FF8" w:rsidP="00380FF8">
      <w:pPr>
        <w:spacing w:line="360" w:lineRule="auto"/>
        <w:rPr>
          <w:lang w:val="fi-FI"/>
        </w:rPr>
      </w:pPr>
      <w:r w:rsidRPr="009C5661">
        <w:rPr>
          <w:lang w:val="fi-FI"/>
        </w:rPr>
        <w:t>Rengėja</w:t>
      </w:r>
      <w:r w:rsidR="000A289A">
        <w:rPr>
          <w:lang w:val="fi-FI"/>
        </w:rPr>
        <w:t xml:space="preserve"> </w:t>
      </w:r>
      <w:r w:rsidR="000D7ECB">
        <w:rPr>
          <w:lang w:val="fi-FI"/>
        </w:rPr>
        <w:t xml:space="preserve">Ramutė </w:t>
      </w:r>
      <w:r w:rsidR="006C723B">
        <w:rPr>
          <w:lang w:val="fi-FI"/>
        </w:rPr>
        <w:t>Taparauskienė</w:t>
      </w:r>
    </w:p>
    <w:p w14:paraId="56CBAAED" w14:textId="77777777" w:rsidR="00525572" w:rsidRPr="009C5661" w:rsidRDefault="00525572" w:rsidP="00380FF8">
      <w:pPr>
        <w:spacing w:line="360" w:lineRule="auto"/>
        <w:rPr>
          <w:lang w:val="fi-FI"/>
        </w:rPr>
      </w:pPr>
    </w:p>
    <w:p w14:paraId="23CF6A82" w14:textId="1F120D1E" w:rsidR="00D2011E" w:rsidRDefault="00380FF8" w:rsidP="004A0813">
      <w:pPr>
        <w:spacing w:line="360" w:lineRule="auto"/>
        <w:rPr>
          <w:b/>
        </w:rPr>
      </w:pPr>
      <w:r w:rsidRPr="009C5661">
        <w:rPr>
          <w:lang w:val="fi-FI"/>
        </w:rPr>
        <w:t>Suderinta</w:t>
      </w:r>
      <w:r w:rsidR="00B60429">
        <w:rPr>
          <w:lang w:val="fi-FI"/>
        </w:rPr>
        <w:t xml:space="preserve">:                </w:t>
      </w:r>
      <w:r w:rsidR="00525572">
        <w:rPr>
          <w:lang w:val="fi-FI"/>
        </w:rPr>
        <w:t>Violeta Grajauskienė</w:t>
      </w:r>
      <w:r w:rsidRPr="009C5661">
        <w:rPr>
          <w:lang w:val="fi-FI"/>
        </w:rPr>
        <w:t xml:space="preserve"> </w:t>
      </w:r>
      <w:r w:rsidR="00C16B3A">
        <w:rPr>
          <w:lang w:val="fi-FI"/>
        </w:rPr>
        <w:t xml:space="preserve">    </w:t>
      </w:r>
      <w:r w:rsidR="002348A8">
        <w:rPr>
          <w:lang w:val="fi-FI"/>
        </w:rPr>
        <w:t xml:space="preserve">   </w:t>
      </w:r>
      <w:r w:rsidRPr="009C5661">
        <w:rPr>
          <w:lang w:val="fi-FI"/>
        </w:rPr>
        <w:t xml:space="preserve"> </w:t>
      </w:r>
      <w:r w:rsidR="002348A8">
        <w:rPr>
          <w:lang w:val="fi-FI"/>
        </w:rPr>
        <w:t>Asta Masaitienė</w:t>
      </w:r>
      <w:r w:rsidR="00C16B3A">
        <w:rPr>
          <w:lang w:val="fi-FI"/>
        </w:rPr>
        <w:t xml:space="preserve">      </w:t>
      </w:r>
      <w:r w:rsidR="002348A8">
        <w:rPr>
          <w:lang w:val="fi-FI"/>
        </w:rPr>
        <w:t xml:space="preserve">  </w:t>
      </w:r>
      <w:r w:rsidR="00C16B3A">
        <w:rPr>
          <w:lang w:val="fi-FI"/>
        </w:rPr>
        <w:t xml:space="preserve">    </w:t>
      </w:r>
      <w:r w:rsidR="007E1B25">
        <w:rPr>
          <w:lang w:val="fi-FI"/>
        </w:rPr>
        <w:t>Rasa Baranauskaitė</w:t>
      </w:r>
      <w:r w:rsidR="00C17C96" w:rsidRPr="009C5661">
        <w:rPr>
          <w:lang w:val="fi-FI"/>
        </w:rPr>
        <w:t xml:space="preserve">        </w:t>
      </w:r>
      <w:r w:rsidR="00B60429">
        <w:rPr>
          <w:lang w:val="fi-FI"/>
        </w:rPr>
        <w:t xml:space="preserve">       </w:t>
      </w:r>
      <w:r w:rsidR="002348A8">
        <w:rPr>
          <w:lang w:val="fi-FI"/>
        </w:rPr>
        <w:t xml:space="preserve">   </w:t>
      </w:r>
      <w:r w:rsidR="00C17C96" w:rsidRPr="009C5661">
        <w:rPr>
          <w:lang w:val="fi-FI"/>
        </w:rPr>
        <w:t xml:space="preserve"> </w:t>
      </w:r>
      <w:r w:rsidR="00CE6100">
        <w:rPr>
          <w:lang w:val="fi-FI"/>
        </w:rPr>
        <w:t>Audronė Litvinskaitė</w:t>
      </w:r>
      <w:r w:rsidR="00B60429">
        <w:rPr>
          <w:lang w:val="fi-FI"/>
        </w:rPr>
        <w:t xml:space="preserve">        </w:t>
      </w:r>
      <w:r w:rsidR="00525572">
        <w:rPr>
          <w:lang w:val="fi-FI"/>
        </w:rPr>
        <w:t>Ignas Simonaitis</w:t>
      </w:r>
      <w:r w:rsidR="008369A9">
        <w:rPr>
          <w:lang w:val="fi-FI"/>
        </w:rPr>
        <w:t xml:space="preserve">    </w:t>
      </w:r>
      <w:r w:rsidR="00944183">
        <w:rPr>
          <w:lang w:val="fi-FI"/>
        </w:rPr>
        <w:t xml:space="preserve">  </w:t>
      </w:r>
      <w:r w:rsidR="000A289A">
        <w:rPr>
          <w:lang w:val="fi-FI"/>
        </w:rPr>
        <w:t>Karolis Petkevičius</w:t>
      </w:r>
      <w:r w:rsidR="00B60429">
        <w:rPr>
          <w:lang w:val="fi-FI"/>
        </w:rPr>
        <w:t xml:space="preserve">    Rita Čepulienė</w:t>
      </w:r>
    </w:p>
    <w:p w14:paraId="32ED5D12" w14:textId="77777777" w:rsidR="00525572" w:rsidRDefault="00525572" w:rsidP="0087608F">
      <w:pPr>
        <w:jc w:val="center"/>
        <w:rPr>
          <w:b/>
        </w:rPr>
      </w:pPr>
    </w:p>
    <w:p w14:paraId="57185C0C" w14:textId="77777777" w:rsidR="00525572" w:rsidRDefault="00525572" w:rsidP="0087608F">
      <w:pPr>
        <w:jc w:val="center"/>
        <w:rPr>
          <w:b/>
        </w:rPr>
      </w:pPr>
    </w:p>
    <w:p w14:paraId="5C901066" w14:textId="77777777" w:rsidR="00525572" w:rsidRDefault="00525572" w:rsidP="0087608F">
      <w:pPr>
        <w:jc w:val="center"/>
        <w:rPr>
          <w:b/>
        </w:rPr>
      </w:pPr>
    </w:p>
    <w:p w14:paraId="1DD2034E" w14:textId="77777777" w:rsidR="00525572" w:rsidRDefault="00525572" w:rsidP="0087608F">
      <w:pPr>
        <w:jc w:val="center"/>
        <w:rPr>
          <w:b/>
        </w:rPr>
      </w:pPr>
    </w:p>
    <w:p w14:paraId="1CD5908B" w14:textId="77777777" w:rsidR="00525572" w:rsidRDefault="00525572" w:rsidP="0087608F">
      <w:pPr>
        <w:jc w:val="center"/>
        <w:rPr>
          <w:b/>
        </w:rPr>
      </w:pPr>
    </w:p>
    <w:p w14:paraId="4816E9BB" w14:textId="77777777" w:rsidR="00525572" w:rsidRDefault="00525572" w:rsidP="0087608F">
      <w:pPr>
        <w:jc w:val="center"/>
        <w:rPr>
          <w:b/>
        </w:rPr>
      </w:pPr>
    </w:p>
    <w:p w14:paraId="32117E7B" w14:textId="77777777" w:rsidR="00525572" w:rsidRDefault="00525572" w:rsidP="0087608F">
      <w:pPr>
        <w:jc w:val="center"/>
        <w:rPr>
          <w:b/>
        </w:rPr>
      </w:pPr>
    </w:p>
    <w:p w14:paraId="642DFC77" w14:textId="77777777" w:rsidR="00525572" w:rsidRDefault="00525572" w:rsidP="0087608F">
      <w:pPr>
        <w:jc w:val="center"/>
        <w:rPr>
          <w:b/>
        </w:rPr>
      </w:pPr>
    </w:p>
    <w:p w14:paraId="533B3B85" w14:textId="77777777" w:rsidR="00525572" w:rsidRDefault="00525572" w:rsidP="0087608F">
      <w:pPr>
        <w:jc w:val="center"/>
        <w:rPr>
          <w:b/>
        </w:rPr>
      </w:pPr>
    </w:p>
    <w:p w14:paraId="22673270" w14:textId="77777777" w:rsidR="00525572" w:rsidRDefault="00525572" w:rsidP="0087608F">
      <w:pPr>
        <w:jc w:val="center"/>
        <w:rPr>
          <w:b/>
        </w:rPr>
      </w:pPr>
    </w:p>
    <w:p w14:paraId="6C06B359" w14:textId="77777777" w:rsidR="00525572" w:rsidRDefault="00525572" w:rsidP="0087608F">
      <w:pPr>
        <w:jc w:val="center"/>
        <w:rPr>
          <w:b/>
        </w:rPr>
      </w:pPr>
    </w:p>
    <w:p w14:paraId="581B542B" w14:textId="77777777" w:rsidR="00525572" w:rsidRDefault="00525572" w:rsidP="0087608F">
      <w:pPr>
        <w:jc w:val="center"/>
        <w:rPr>
          <w:b/>
        </w:rPr>
      </w:pPr>
    </w:p>
    <w:p w14:paraId="2B78D2C2" w14:textId="77777777" w:rsidR="00525572" w:rsidRDefault="00525572" w:rsidP="0087608F">
      <w:pPr>
        <w:jc w:val="center"/>
        <w:rPr>
          <w:b/>
        </w:rPr>
      </w:pPr>
    </w:p>
    <w:p w14:paraId="553A2DD9" w14:textId="77777777" w:rsidR="00525572" w:rsidRDefault="00525572" w:rsidP="0087608F">
      <w:pPr>
        <w:jc w:val="center"/>
        <w:rPr>
          <w:b/>
        </w:rPr>
      </w:pPr>
    </w:p>
    <w:p w14:paraId="33FDC1B6" w14:textId="77777777" w:rsidR="00525572" w:rsidRDefault="00525572" w:rsidP="0087608F">
      <w:pPr>
        <w:jc w:val="center"/>
        <w:rPr>
          <w:b/>
        </w:rPr>
      </w:pPr>
    </w:p>
    <w:p w14:paraId="28FD41D4" w14:textId="77777777" w:rsidR="00525572" w:rsidRDefault="00525572" w:rsidP="0087608F">
      <w:pPr>
        <w:jc w:val="center"/>
        <w:rPr>
          <w:b/>
        </w:rPr>
      </w:pPr>
    </w:p>
    <w:p w14:paraId="16D32C46" w14:textId="77777777" w:rsidR="00525572" w:rsidRDefault="00525572" w:rsidP="0087608F">
      <w:pPr>
        <w:jc w:val="center"/>
        <w:rPr>
          <w:b/>
        </w:rPr>
      </w:pPr>
    </w:p>
    <w:p w14:paraId="3E562D21" w14:textId="77777777" w:rsidR="00525572" w:rsidRDefault="00525572" w:rsidP="0087608F">
      <w:pPr>
        <w:jc w:val="center"/>
        <w:rPr>
          <w:b/>
        </w:rPr>
      </w:pPr>
    </w:p>
    <w:p w14:paraId="0B0E3192" w14:textId="77777777" w:rsidR="00525572" w:rsidRDefault="00525572" w:rsidP="0087608F">
      <w:pPr>
        <w:jc w:val="center"/>
        <w:rPr>
          <w:b/>
        </w:rPr>
      </w:pPr>
    </w:p>
    <w:p w14:paraId="3A9054B4" w14:textId="77777777" w:rsidR="00525572" w:rsidRDefault="00525572" w:rsidP="0087608F">
      <w:pPr>
        <w:jc w:val="center"/>
        <w:rPr>
          <w:b/>
        </w:rPr>
      </w:pPr>
    </w:p>
    <w:p w14:paraId="4E0E4CBD" w14:textId="77777777" w:rsidR="00525572" w:rsidRDefault="00525572" w:rsidP="0087608F">
      <w:pPr>
        <w:jc w:val="center"/>
        <w:rPr>
          <w:b/>
        </w:rPr>
      </w:pPr>
    </w:p>
    <w:p w14:paraId="15A2D637" w14:textId="77777777" w:rsidR="00525572" w:rsidRDefault="00525572" w:rsidP="0087608F">
      <w:pPr>
        <w:jc w:val="center"/>
        <w:rPr>
          <w:b/>
        </w:rPr>
      </w:pPr>
    </w:p>
    <w:p w14:paraId="2300B082" w14:textId="77777777" w:rsidR="00525572" w:rsidRDefault="00525572" w:rsidP="0087608F">
      <w:pPr>
        <w:jc w:val="center"/>
        <w:rPr>
          <w:b/>
        </w:rPr>
      </w:pPr>
    </w:p>
    <w:p w14:paraId="6C802B5D" w14:textId="77777777" w:rsidR="00525572" w:rsidRDefault="00525572" w:rsidP="0087608F">
      <w:pPr>
        <w:jc w:val="center"/>
        <w:rPr>
          <w:b/>
        </w:rPr>
      </w:pPr>
    </w:p>
    <w:p w14:paraId="0C0C7B36" w14:textId="77777777" w:rsidR="00525572" w:rsidRDefault="00525572" w:rsidP="0087608F">
      <w:pPr>
        <w:jc w:val="center"/>
        <w:rPr>
          <w:b/>
        </w:rPr>
      </w:pPr>
    </w:p>
    <w:p w14:paraId="55DF73CC" w14:textId="77777777" w:rsidR="00525572" w:rsidRDefault="00525572" w:rsidP="0087608F">
      <w:pPr>
        <w:jc w:val="center"/>
        <w:rPr>
          <w:b/>
        </w:rPr>
      </w:pPr>
    </w:p>
    <w:p w14:paraId="786A4740" w14:textId="77777777" w:rsidR="00525572" w:rsidRDefault="00525572" w:rsidP="0087608F">
      <w:pPr>
        <w:jc w:val="center"/>
        <w:rPr>
          <w:b/>
        </w:rPr>
      </w:pPr>
    </w:p>
    <w:p w14:paraId="203C62E7" w14:textId="77777777" w:rsidR="00525572" w:rsidRDefault="00525572" w:rsidP="0087608F">
      <w:pPr>
        <w:jc w:val="center"/>
        <w:rPr>
          <w:b/>
        </w:rPr>
      </w:pPr>
    </w:p>
    <w:p w14:paraId="47AB0D1C" w14:textId="77777777" w:rsidR="00525572" w:rsidRDefault="00525572" w:rsidP="0087608F">
      <w:pPr>
        <w:jc w:val="center"/>
        <w:rPr>
          <w:b/>
        </w:rPr>
      </w:pPr>
    </w:p>
    <w:p w14:paraId="0822D92C" w14:textId="77777777" w:rsidR="00525572" w:rsidRDefault="00525572" w:rsidP="0087608F">
      <w:pPr>
        <w:jc w:val="center"/>
        <w:rPr>
          <w:b/>
        </w:rPr>
      </w:pPr>
    </w:p>
    <w:p w14:paraId="3BF212F9" w14:textId="77777777" w:rsidR="00525572" w:rsidRDefault="00525572" w:rsidP="0087608F">
      <w:pPr>
        <w:jc w:val="center"/>
        <w:rPr>
          <w:b/>
        </w:rPr>
      </w:pPr>
    </w:p>
    <w:p w14:paraId="50CEB7D1" w14:textId="77777777" w:rsidR="00525572" w:rsidRDefault="00525572" w:rsidP="0087608F">
      <w:pPr>
        <w:jc w:val="center"/>
        <w:rPr>
          <w:b/>
        </w:rPr>
      </w:pPr>
    </w:p>
    <w:p w14:paraId="256EB334" w14:textId="77777777" w:rsidR="00525572" w:rsidRDefault="00525572" w:rsidP="0087608F">
      <w:pPr>
        <w:jc w:val="center"/>
        <w:rPr>
          <w:b/>
        </w:rPr>
      </w:pPr>
    </w:p>
    <w:p w14:paraId="22DDA969" w14:textId="77777777" w:rsidR="00525572" w:rsidRDefault="00525572" w:rsidP="0087608F">
      <w:pPr>
        <w:jc w:val="center"/>
        <w:rPr>
          <w:b/>
        </w:rPr>
      </w:pPr>
    </w:p>
    <w:p w14:paraId="2CB8DA9E" w14:textId="77777777" w:rsidR="00525572" w:rsidRDefault="00525572" w:rsidP="0087608F">
      <w:pPr>
        <w:jc w:val="center"/>
        <w:rPr>
          <w:b/>
        </w:rPr>
      </w:pPr>
    </w:p>
    <w:p w14:paraId="128DF964" w14:textId="77777777" w:rsidR="00525572" w:rsidRDefault="00525572" w:rsidP="0087608F">
      <w:pPr>
        <w:jc w:val="center"/>
        <w:rPr>
          <w:b/>
        </w:rPr>
      </w:pPr>
    </w:p>
    <w:p w14:paraId="6BA51B5C" w14:textId="77777777" w:rsidR="00525572" w:rsidRDefault="00525572" w:rsidP="0087608F">
      <w:pPr>
        <w:jc w:val="center"/>
        <w:rPr>
          <w:b/>
        </w:rPr>
      </w:pPr>
    </w:p>
    <w:p w14:paraId="381794CE" w14:textId="77777777" w:rsidR="00525572" w:rsidRDefault="00525572" w:rsidP="0087608F">
      <w:pPr>
        <w:jc w:val="center"/>
        <w:rPr>
          <w:b/>
        </w:rPr>
      </w:pPr>
    </w:p>
    <w:p w14:paraId="7BB46A64" w14:textId="77777777" w:rsidR="00525572" w:rsidRDefault="00525572" w:rsidP="0087608F">
      <w:pPr>
        <w:jc w:val="center"/>
        <w:rPr>
          <w:b/>
        </w:rPr>
      </w:pPr>
    </w:p>
    <w:p w14:paraId="53626A13" w14:textId="77777777" w:rsidR="00525572" w:rsidRDefault="00525572" w:rsidP="0087608F">
      <w:pPr>
        <w:jc w:val="center"/>
        <w:rPr>
          <w:b/>
        </w:rPr>
      </w:pPr>
    </w:p>
    <w:p w14:paraId="4B056D46" w14:textId="77777777" w:rsidR="00E24944" w:rsidRDefault="00E24944" w:rsidP="0087608F">
      <w:pPr>
        <w:jc w:val="center"/>
        <w:rPr>
          <w:b/>
        </w:rPr>
      </w:pPr>
    </w:p>
    <w:p w14:paraId="2A3DF3AE" w14:textId="77777777" w:rsidR="00E24944" w:rsidRDefault="00E24944" w:rsidP="0087608F">
      <w:pPr>
        <w:jc w:val="center"/>
        <w:rPr>
          <w:b/>
        </w:rPr>
      </w:pPr>
    </w:p>
    <w:p w14:paraId="25BA22E5" w14:textId="77777777" w:rsidR="00E24944" w:rsidRDefault="00E24944" w:rsidP="0087608F">
      <w:pPr>
        <w:jc w:val="center"/>
        <w:rPr>
          <w:b/>
        </w:rPr>
      </w:pPr>
    </w:p>
    <w:p w14:paraId="018C3C8A" w14:textId="77777777" w:rsidR="00525572" w:rsidRDefault="00525572" w:rsidP="0087608F">
      <w:pPr>
        <w:jc w:val="center"/>
        <w:rPr>
          <w:b/>
        </w:rPr>
      </w:pPr>
    </w:p>
    <w:p w14:paraId="00AADCE1" w14:textId="77777777" w:rsidR="008C69AF" w:rsidRDefault="008C69AF" w:rsidP="0087608F">
      <w:pPr>
        <w:jc w:val="center"/>
        <w:rPr>
          <w:b/>
        </w:rPr>
      </w:pPr>
    </w:p>
    <w:p w14:paraId="35E8483B" w14:textId="77777777" w:rsidR="008C69AF" w:rsidRDefault="008C69AF" w:rsidP="0087608F">
      <w:pPr>
        <w:jc w:val="center"/>
        <w:rPr>
          <w:b/>
        </w:rPr>
      </w:pPr>
    </w:p>
    <w:p w14:paraId="24675E85" w14:textId="77777777" w:rsidR="0087608F" w:rsidRPr="009C5661" w:rsidRDefault="0087608F" w:rsidP="0087608F">
      <w:pPr>
        <w:jc w:val="center"/>
        <w:rPr>
          <w:b/>
        </w:rPr>
      </w:pPr>
      <w:r w:rsidRPr="009C5661">
        <w:rPr>
          <w:b/>
        </w:rPr>
        <w:lastRenderedPageBreak/>
        <w:t>SPRENDIMO</w:t>
      </w:r>
    </w:p>
    <w:p w14:paraId="1867EDD9" w14:textId="67775F50" w:rsidR="00CF3D10" w:rsidRPr="00F331AA" w:rsidRDefault="00B900E6" w:rsidP="00CF3D10">
      <w:pPr>
        <w:pStyle w:val="WW-BodyText3"/>
        <w:jc w:val="center"/>
        <w:rPr>
          <w:b/>
        </w:rPr>
      </w:pPr>
      <w:r>
        <w:rPr>
          <w:b/>
        </w:rPr>
        <w:t>„</w:t>
      </w:r>
      <w:r w:rsidR="00670427">
        <w:rPr>
          <w:b/>
          <w:bCs/>
          <w:color w:val="000000"/>
        </w:rPr>
        <w:t xml:space="preserve">DĖL </w:t>
      </w:r>
      <w:r w:rsidR="00670427">
        <w:rPr>
          <w:b/>
          <w:bCs/>
          <w:smallCaps/>
        </w:rPr>
        <w:t xml:space="preserve">KAUNO REGIONO PLĖTROS TARYBOS  DALYVIO MOKESČIO“  </w:t>
      </w:r>
    </w:p>
    <w:p w14:paraId="1C0656F9" w14:textId="77777777" w:rsidR="00C04025" w:rsidRPr="00263D74" w:rsidRDefault="00F371BA" w:rsidP="00E645C7">
      <w:pPr>
        <w:pStyle w:val="WW-BodyText3"/>
        <w:jc w:val="center"/>
        <w:rPr>
          <w:b/>
          <w:bCs/>
        </w:rPr>
      </w:pPr>
      <w:r w:rsidRPr="00263D74">
        <w:rPr>
          <w:b/>
          <w:bCs/>
        </w:rPr>
        <w:t>PROJEKTO</w:t>
      </w:r>
      <w:r w:rsidR="00E645C7" w:rsidRPr="00263D74">
        <w:rPr>
          <w:b/>
          <w:bCs/>
        </w:rPr>
        <w:t xml:space="preserve"> </w:t>
      </w:r>
      <w:r w:rsidR="00C04025" w:rsidRPr="00263D74">
        <w:rPr>
          <w:b/>
        </w:rPr>
        <w:t>AIŠKINAMASIS RAŠTAS</w:t>
      </w:r>
    </w:p>
    <w:p w14:paraId="3A43563D" w14:textId="77777777" w:rsidR="00587450" w:rsidRPr="00263D74" w:rsidRDefault="00587450" w:rsidP="00C04025">
      <w:pPr>
        <w:pStyle w:val="WW-BodyText3"/>
        <w:jc w:val="center"/>
        <w:rPr>
          <w:b/>
        </w:rPr>
      </w:pPr>
    </w:p>
    <w:p w14:paraId="44503C73" w14:textId="77777777" w:rsidR="00C04025" w:rsidRPr="00263D74" w:rsidRDefault="00C04025" w:rsidP="00C04025">
      <w:pPr>
        <w:jc w:val="center"/>
        <w:rPr>
          <w:b/>
        </w:rPr>
      </w:pPr>
    </w:p>
    <w:p w14:paraId="552BDCE5" w14:textId="45F7D5EA" w:rsidR="00C04025" w:rsidRPr="00263D74" w:rsidRDefault="000B324F" w:rsidP="00C04025">
      <w:pPr>
        <w:jc w:val="center"/>
      </w:pPr>
      <w:r w:rsidRPr="00263D74">
        <w:t>20</w:t>
      </w:r>
      <w:r w:rsidR="00720EA6" w:rsidRPr="00263D74">
        <w:t>2</w:t>
      </w:r>
      <w:r w:rsidR="00D467D9">
        <w:t>5</w:t>
      </w:r>
      <w:r w:rsidR="00C04025" w:rsidRPr="00263D74">
        <w:t xml:space="preserve"> m. </w:t>
      </w:r>
      <w:r w:rsidR="0042359C">
        <w:t>sausio</w:t>
      </w:r>
      <w:r w:rsidR="00F61F06">
        <w:t xml:space="preserve"> </w:t>
      </w:r>
      <w:r w:rsidR="00D467D9">
        <w:t>5</w:t>
      </w:r>
      <w:r w:rsidR="00D543D3" w:rsidRPr="00263D74">
        <w:t xml:space="preserve"> </w:t>
      </w:r>
      <w:r w:rsidR="00C04025" w:rsidRPr="00263D74">
        <w:t>d.</w:t>
      </w:r>
    </w:p>
    <w:p w14:paraId="0EC62439" w14:textId="77777777" w:rsidR="00C04025" w:rsidRPr="00263D74" w:rsidRDefault="00C04025" w:rsidP="00C04025">
      <w:pPr>
        <w:jc w:val="center"/>
      </w:pPr>
      <w:r w:rsidRPr="00263D74">
        <w:t>Kaišiadorys</w:t>
      </w:r>
    </w:p>
    <w:p w14:paraId="626848D1" w14:textId="77777777" w:rsidR="00C04025" w:rsidRPr="00263D74" w:rsidRDefault="00C04025" w:rsidP="00C04025">
      <w:pPr>
        <w:jc w:val="both"/>
      </w:pPr>
    </w:p>
    <w:p w14:paraId="55BE56E9" w14:textId="7B5C0BC8" w:rsidR="00C04025" w:rsidRDefault="006E0295" w:rsidP="00485176">
      <w:pPr>
        <w:pStyle w:val="Pagrindinistekstas"/>
        <w:numPr>
          <w:ilvl w:val="0"/>
          <w:numId w:val="10"/>
        </w:numPr>
        <w:spacing w:after="0" w:line="360" w:lineRule="auto"/>
        <w:jc w:val="both"/>
        <w:rPr>
          <w:b/>
        </w:rPr>
      </w:pPr>
      <w:r w:rsidRPr="00263D74">
        <w:rPr>
          <w:b/>
        </w:rPr>
        <w:t>PROJEKTO TIKSLAI IR UŽDAVINIAI</w:t>
      </w:r>
    </w:p>
    <w:p w14:paraId="5648D3A3" w14:textId="2B5BDFB2" w:rsidR="00485176" w:rsidRPr="00485176" w:rsidRDefault="00485176" w:rsidP="00485176">
      <w:pPr>
        <w:pStyle w:val="Sraopastraipa"/>
        <w:spacing w:line="360" w:lineRule="auto"/>
        <w:ind w:left="0" w:hanging="87"/>
        <w:jc w:val="both"/>
        <w:rPr>
          <w:color w:val="000000"/>
        </w:rPr>
      </w:pPr>
      <w:r>
        <w:tab/>
      </w:r>
      <w:r>
        <w:tab/>
        <w:t>Visų Kauno regionui priklausančių savivaldybių įgalioti asmenys 2020 m. lapkričio 30 d. pasirašė Kauno regiono plėtros tarybos (to</w:t>
      </w:r>
      <w:r w:rsidR="0042359C">
        <w:t>liau – Taryba) steigimo sutartį.</w:t>
      </w:r>
      <w:r>
        <w:t xml:space="preserve"> Taryba savo veiklą pradėjo </w:t>
      </w:r>
      <w:r w:rsidRPr="00284684">
        <w:t>2021 m. kovo 2 d.</w:t>
      </w:r>
      <w:r>
        <w:t xml:space="preserve"> Taryba vykdo jai Lietuvos Respublikos regioninės plėtros įstatyme nustatytas funkcijas pagal tvirtinamus metinius veiklos planus, </w:t>
      </w:r>
      <w:r w:rsidRPr="00284684">
        <w:t xml:space="preserve">planuoja ir koordinuoja nacionalinės regioninės politikos įgyvendinimą </w:t>
      </w:r>
      <w:r>
        <w:t>Kauno</w:t>
      </w:r>
      <w:r w:rsidRPr="00284684">
        <w:t xml:space="preserve"> apskrityje, skatina apskrities socialinę ir ekonominę plėtrą ir apskrities savivaldybių bendradarbiavimą, atstovauja regionui.</w:t>
      </w:r>
      <w:r>
        <w:t xml:space="preserve"> Regioninės plėtros įstatymo 28 str.</w:t>
      </w:r>
      <w:r w:rsidR="0042359C">
        <w:t xml:space="preserve"> </w:t>
      </w:r>
      <w:r>
        <w:t xml:space="preserve">1 d. 1 p. nustatyta, kad valstybė remia </w:t>
      </w:r>
      <w:r w:rsidRPr="00485176">
        <w:rPr>
          <w:color w:val="000000"/>
        </w:rPr>
        <w:t>regionų plėtros tarybas atitinkamai skirdama lėšas tik konkrečių funkcijų (įstatymo 12 str. 3 d. 1–8 ir 11 p.) vykdymui, kurios gali būti finansuojamos valstybės biudžeto lėšomis. Kiti Tarybos lėšų šaltiniai – Tarybos dalyvių stojamieji įnašai pinigais ir dalyvių mokesčiai, kurie gali būti naudojami kitoms funkcijoms, neprieštaraujančioms Tarybos nuostatuose nustatytiems Tarybos veiklos tikslams.</w:t>
      </w:r>
    </w:p>
    <w:p w14:paraId="42EBF579" w14:textId="1162225F" w:rsidR="00485176" w:rsidRPr="00485176" w:rsidRDefault="00963398" w:rsidP="00963398">
      <w:pPr>
        <w:pStyle w:val="Sraopastraipa"/>
        <w:tabs>
          <w:tab w:val="left" w:pos="0"/>
        </w:tabs>
        <w:spacing w:line="360" w:lineRule="auto"/>
        <w:ind w:left="0"/>
        <w:jc w:val="both"/>
        <w:rPr>
          <w:color w:val="000000"/>
        </w:rPr>
      </w:pPr>
      <w:r>
        <w:rPr>
          <w:color w:val="000000"/>
        </w:rPr>
        <w:tab/>
      </w:r>
      <w:r w:rsidR="00485176" w:rsidRPr="00485176">
        <w:rPr>
          <w:color w:val="000000"/>
        </w:rPr>
        <w:t xml:space="preserve">Regioninės plėtros įstatymo 21 str. 1 d. 9 p. nustatyta, kad regiono plėtros tarybos </w:t>
      </w:r>
      <w:r w:rsidR="00485176" w:rsidRPr="00485176">
        <w:rPr>
          <w:b/>
          <w:bCs/>
          <w:color w:val="000000"/>
        </w:rPr>
        <w:t>visuotinis dalyvių susirinkimas priima sprendimus</w:t>
      </w:r>
      <w:r w:rsidR="00485176" w:rsidRPr="00485176">
        <w:rPr>
          <w:color w:val="000000"/>
        </w:rPr>
        <w:t xml:space="preserve"> </w:t>
      </w:r>
      <w:r w:rsidR="00485176" w:rsidRPr="00485176">
        <w:rPr>
          <w:b/>
          <w:bCs/>
          <w:color w:val="000000"/>
        </w:rPr>
        <w:t>dėl</w:t>
      </w:r>
      <w:r w:rsidR="00485176" w:rsidRPr="00485176">
        <w:rPr>
          <w:color w:val="000000"/>
        </w:rPr>
        <w:t xml:space="preserve"> regiono plėtros tarybos </w:t>
      </w:r>
      <w:r w:rsidR="00485176" w:rsidRPr="00485176">
        <w:rPr>
          <w:b/>
          <w:bCs/>
          <w:color w:val="000000"/>
        </w:rPr>
        <w:t>dalyvių mokesčių dydžio</w:t>
      </w:r>
      <w:r w:rsidR="00485176" w:rsidRPr="00485176">
        <w:rPr>
          <w:color w:val="000000"/>
        </w:rPr>
        <w:t xml:space="preserve">, mokėjimo </w:t>
      </w:r>
      <w:r w:rsidR="00485176" w:rsidRPr="00485176">
        <w:rPr>
          <w:b/>
          <w:bCs/>
          <w:color w:val="000000"/>
        </w:rPr>
        <w:t>tvarkos</w:t>
      </w:r>
      <w:r w:rsidR="00485176" w:rsidRPr="00485176">
        <w:rPr>
          <w:color w:val="000000"/>
        </w:rPr>
        <w:t>, kai ši tvarka nenustatyta regiono plėtros tarybos nuostatuose. Kauno regiono plėtros tarybos nuostat</w:t>
      </w:r>
      <w:r w:rsidR="004A0813">
        <w:rPr>
          <w:color w:val="000000"/>
        </w:rPr>
        <w:t>ų</w:t>
      </w:r>
      <w:r w:rsidR="00485176" w:rsidRPr="00485176">
        <w:rPr>
          <w:color w:val="000000"/>
        </w:rPr>
        <w:t xml:space="preserve"> (toliau – Nuostatai) 18 p. įtvirtinta, ka</w:t>
      </w:r>
      <w:r w:rsidR="0042359C">
        <w:rPr>
          <w:color w:val="000000"/>
        </w:rPr>
        <w:t>d Tarybos dalyvių mokesčių dydį</w:t>
      </w:r>
      <w:r w:rsidR="00485176" w:rsidRPr="00485176">
        <w:rPr>
          <w:color w:val="000000"/>
        </w:rPr>
        <w:t xml:space="preserve"> bei dalyvių mokesčių mokėjimo tvarką nustato Visuotinis dalyvių susirinkimas, </w:t>
      </w:r>
      <w:r w:rsidR="00485176" w:rsidRPr="00485176">
        <w:rPr>
          <w:b/>
          <w:bCs/>
          <w:color w:val="000000"/>
        </w:rPr>
        <w:t>priimdamas atskirą (-us) sprendimą (-us).</w:t>
      </w:r>
      <w:r w:rsidR="00485176" w:rsidRPr="00485176">
        <w:rPr>
          <w:color w:val="000000"/>
        </w:rPr>
        <w:t xml:space="preserve">  Dar išsamiau reikalavimai detalizuoti Kauno regiono plėtros tarybos lėšų naudojimo tvarkos apraš</w:t>
      </w:r>
      <w:r>
        <w:rPr>
          <w:color w:val="000000"/>
        </w:rPr>
        <w:t>e</w:t>
      </w:r>
      <w:r w:rsidR="00485176" w:rsidRPr="00485176">
        <w:rPr>
          <w:color w:val="000000"/>
        </w:rPr>
        <w:t xml:space="preserve">. </w:t>
      </w:r>
    </w:p>
    <w:p w14:paraId="7134F3F4" w14:textId="5E745404" w:rsidR="00485176" w:rsidRPr="004A0813" w:rsidRDefault="0080634D" w:rsidP="00963398">
      <w:pPr>
        <w:pStyle w:val="Sraopastraipa"/>
        <w:tabs>
          <w:tab w:val="left" w:pos="0"/>
        </w:tabs>
        <w:spacing w:line="360" w:lineRule="auto"/>
        <w:ind w:left="0"/>
        <w:jc w:val="both"/>
        <w:rPr>
          <w:strike/>
        </w:rPr>
      </w:pPr>
      <w:r>
        <w:rPr>
          <w:color w:val="000000"/>
        </w:rPr>
        <w:tab/>
      </w:r>
      <w:r w:rsidR="00485176" w:rsidRPr="004A0813">
        <w:t>Visos Kauno regiono savivaldybių tarybos sprendimai</w:t>
      </w:r>
      <w:r w:rsidRPr="004A0813">
        <w:t>s</w:t>
      </w:r>
      <w:r w:rsidR="00485176" w:rsidRPr="004A0813">
        <w:t xml:space="preserve"> suteikė įgaliojimus į Tarybos visuotinį dalyvių susirinkimą deleguotiems asmenims balsuoti laisvai, išskyrus tam tikrus klausimus, o vienas iš jų – dėl Tarybos dalyvių mokesčių dydžio, mokėjimo tvarkos. 202</w:t>
      </w:r>
      <w:r w:rsidR="00D467D9">
        <w:t>4</w:t>
      </w:r>
      <w:r w:rsidR="00485176" w:rsidRPr="004A0813">
        <w:t xml:space="preserve"> m. gruodžio </w:t>
      </w:r>
      <w:r w:rsidR="00D467D9">
        <w:t>9</w:t>
      </w:r>
      <w:r w:rsidR="00485176" w:rsidRPr="004A0813">
        <w:t xml:space="preserve"> d. Tarybos visuotinis dalyvių susirinkimas priėmė sprendim</w:t>
      </w:r>
      <w:r w:rsidRPr="004A0813">
        <w:t>ą</w:t>
      </w:r>
      <w:r w:rsidR="00485176" w:rsidRPr="004A0813">
        <w:t xml:space="preserve"> pritarti siūlomai sprendimo formuluotei (</w:t>
      </w:r>
      <w:r w:rsidR="00B54C84" w:rsidRPr="004A0813">
        <w:t>Kauno regiono plėtros tarybos 202</w:t>
      </w:r>
      <w:r w:rsidR="00D467D9">
        <w:t>4</w:t>
      </w:r>
      <w:r w:rsidR="00B54C84" w:rsidRPr="004A0813">
        <w:t xml:space="preserve"> m. gruodžio </w:t>
      </w:r>
      <w:r w:rsidR="00D467D9">
        <w:t>12</w:t>
      </w:r>
      <w:r w:rsidR="00B54C84" w:rsidRPr="004A0813">
        <w:t xml:space="preserve"> d. rašto Nr. 3S-15</w:t>
      </w:r>
      <w:r w:rsidR="00D467D9">
        <w:t>8</w:t>
      </w:r>
      <w:r w:rsidR="00B54C84" w:rsidRPr="004A0813">
        <w:t xml:space="preserve"> „Dėl Kauno regiono plėtros tarybos dalyvių mokesčių“ pried</w:t>
      </w:r>
      <w:r w:rsidR="00A44247">
        <w:t>e</w:t>
      </w:r>
      <w:r w:rsidR="00B54C84" w:rsidRPr="004A0813">
        <w:t xml:space="preserve"> „Informacija dėl Kauno regiono plėtros tarybos visuotinio dalyvių susirinkimo sprendimo formuluotės“ yra numatytos principinės mokėjimo tvarkos  nuostatos (raštas pridedamas)</w:t>
      </w:r>
      <w:r w:rsidR="00485176" w:rsidRPr="004A0813">
        <w:t xml:space="preserve">, siekiant tinkamai įgyvendinti minėtus Kauno regiono savivaldybių tarybų sprendimus bei kitų teisės aktų nuostatas. </w:t>
      </w:r>
    </w:p>
    <w:p w14:paraId="5424F94E" w14:textId="46310141" w:rsidR="00C04025" w:rsidRPr="00F43413" w:rsidRDefault="004A0813" w:rsidP="00A44247">
      <w:pPr>
        <w:pStyle w:val="Pagrindinistekstas"/>
        <w:tabs>
          <w:tab w:val="left" w:pos="0"/>
        </w:tabs>
        <w:spacing w:after="0" w:line="360" w:lineRule="auto"/>
        <w:jc w:val="both"/>
        <w:rPr>
          <w:b/>
          <w:bCs/>
        </w:rPr>
      </w:pPr>
      <w:r w:rsidRPr="004A0813">
        <w:lastRenderedPageBreak/>
        <w:tab/>
      </w:r>
      <w:r w:rsidR="00C04025" w:rsidRPr="00F43413">
        <w:rPr>
          <w:b/>
          <w:bCs/>
        </w:rPr>
        <w:t xml:space="preserve">2. </w:t>
      </w:r>
      <w:r w:rsidR="006E0295" w:rsidRPr="00F43413">
        <w:rPr>
          <w:b/>
        </w:rPr>
        <w:t>LĖŠŲ POREIKIS IR ŠALTINIAI</w:t>
      </w:r>
    </w:p>
    <w:p w14:paraId="3C814D48" w14:textId="29F37D6D" w:rsidR="00B236FF" w:rsidRDefault="00485176" w:rsidP="00B236FF">
      <w:pPr>
        <w:tabs>
          <w:tab w:val="left" w:pos="130"/>
          <w:tab w:val="left" w:pos="1308"/>
        </w:tabs>
        <w:spacing w:line="360" w:lineRule="auto"/>
        <w:ind w:left="34"/>
        <w:jc w:val="both"/>
        <w:rPr>
          <w:iCs/>
        </w:rPr>
      </w:pPr>
      <w:r>
        <w:rPr>
          <w:iCs/>
        </w:rPr>
        <w:t>Nustatomas dalyvio metinis mokesčio dydis 202</w:t>
      </w:r>
      <w:r w:rsidR="00A44247">
        <w:rPr>
          <w:iCs/>
        </w:rPr>
        <w:t>5</w:t>
      </w:r>
      <w:r>
        <w:rPr>
          <w:iCs/>
        </w:rPr>
        <w:t xml:space="preserve"> metams </w:t>
      </w:r>
      <w:r w:rsidR="0042359C">
        <w:rPr>
          <w:iCs/>
        </w:rPr>
        <w:t xml:space="preserve">– </w:t>
      </w:r>
      <w:r w:rsidR="00E06838">
        <w:rPr>
          <w:iCs/>
        </w:rPr>
        <w:t>2100</w:t>
      </w:r>
      <w:r>
        <w:rPr>
          <w:iCs/>
        </w:rPr>
        <w:t xml:space="preserve"> Eur</w:t>
      </w:r>
      <w:r w:rsidR="00E06838">
        <w:rPr>
          <w:iCs/>
        </w:rPr>
        <w:t>.</w:t>
      </w:r>
    </w:p>
    <w:p w14:paraId="3EAECC7B" w14:textId="44DE2E0C" w:rsidR="00C04025" w:rsidRPr="00F43413" w:rsidRDefault="004237F0" w:rsidP="00C04025">
      <w:pPr>
        <w:pStyle w:val="Pagrindinistekstas"/>
        <w:spacing w:after="0" w:line="360" w:lineRule="auto"/>
        <w:ind w:firstLine="720"/>
        <w:jc w:val="both"/>
        <w:rPr>
          <w:b/>
        </w:rPr>
      </w:pPr>
      <w:r>
        <w:rPr>
          <w:bCs/>
        </w:rPr>
        <w:t>3</w:t>
      </w:r>
      <w:r w:rsidR="00C04025" w:rsidRPr="00F43413">
        <w:rPr>
          <w:b/>
          <w:bCs/>
        </w:rPr>
        <w:t xml:space="preserve">. </w:t>
      </w:r>
      <w:r w:rsidR="006E0295" w:rsidRPr="00F43413">
        <w:rPr>
          <w:b/>
        </w:rPr>
        <w:t>SIŪLOMOS TEISINIO REGULIAVIMO NUOSTATOS, LAUKIAMI REZULTATAI</w:t>
      </w:r>
    </w:p>
    <w:p w14:paraId="52E7639F" w14:textId="2F6EFDDD" w:rsidR="006E0295" w:rsidRPr="00F43413" w:rsidRDefault="00CF3D10" w:rsidP="006E0295">
      <w:pPr>
        <w:pStyle w:val="Pagrindinistekstas"/>
        <w:spacing w:after="0" w:line="360" w:lineRule="auto"/>
        <w:ind w:firstLine="720"/>
        <w:jc w:val="both"/>
        <w:rPr>
          <w:bCs/>
        </w:rPr>
      </w:pPr>
      <w:r>
        <w:rPr>
          <w:bCs/>
        </w:rPr>
        <w:t>-</w:t>
      </w:r>
    </w:p>
    <w:p w14:paraId="11E5BBE8" w14:textId="77777777" w:rsidR="006E0295" w:rsidRPr="00F43413" w:rsidRDefault="006E0295" w:rsidP="00380721">
      <w:pPr>
        <w:spacing w:line="360" w:lineRule="auto"/>
        <w:ind w:firstLine="709"/>
        <w:jc w:val="both"/>
        <w:rPr>
          <w:b/>
        </w:rPr>
      </w:pPr>
      <w:r w:rsidRPr="00F43413">
        <w:rPr>
          <w:b/>
          <w:bCs/>
        </w:rPr>
        <w:t>4</w:t>
      </w:r>
      <w:r w:rsidR="00C04025" w:rsidRPr="00F43413">
        <w:rPr>
          <w:b/>
          <w:bCs/>
        </w:rPr>
        <w:t xml:space="preserve">. </w:t>
      </w:r>
      <w:r w:rsidRPr="00F43413">
        <w:rPr>
          <w:b/>
        </w:rPr>
        <w:t>KITI SPRENDIMUI PRIIMTI REIKALINGI PAGRINDIMAI, SKAIČIAVIMAI AR PAAIŠKINIMAI</w:t>
      </w:r>
    </w:p>
    <w:p w14:paraId="601F147F" w14:textId="2FAAF364" w:rsidR="0051452E" w:rsidRPr="00E06838" w:rsidRDefault="0080634D" w:rsidP="00264F83">
      <w:pPr>
        <w:pStyle w:val="Pagrindinistekstas"/>
        <w:spacing w:after="0" w:line="360" w:lineRule="auto"/>
        <w:ind w:right="-301"/>
        <w:jc w:val="both"/>
        <w:rPr>
          <w:color w:val="000000" w:themeColor="text1"/>
        </w:rPr>
      </w:pPr>
      <w:r w:rsidRPr="00E06838">
        <w:rPr>
          <w:color w:val="000000" w:themeColor="text1"/>
        </w:rPr>
        <w:t>Pridedama</w:t>
      </w:r>
      <w:r w:rsidR="00E06838" w:rsidRPr="00E06838">
        <w:rPr>
          <w:color w:val="000000" w:themeColor="text1"/>
        </w:rPr>
        <w:t xml:space="preserve"> </w:t>
      </w:r>
      <w:r w:rsidR="00E06838" w:rsidRPr="00E06838">
        <w:rPr>
          <w:bCs/>
          <w:color w:val="000000" w:themeColor="text1"/>
        </w:rPr>
        <w:t>Kauno regiono plėtros tarybos 202</w:t>
      </w:r>
      <w:r w:rsidR="008C69AF">
        <w:rPr>
          <w:bCs/>
          <w:color w:val="000000" w:themeColor="text1"/>
        </w:rPr>
        <w:t>4</w:t>
      </w:r>
      <w:r w:rsidR="00E06838" w:rsidRPr="00E06838">
        <w:rPr>
          <w:bCs/>
          <w:color w:val="000000" w:themeColor="text1"/>
        </w:rPr>
        <w:t xml:space="preserve"> m. gruodžio </w:t>
      </w:r>
      <w:bookmarkStart w:id="0" w:name="_GoBack"/>
      <w:r w:rsidR="00A44247">
        <w:rPr>
          <w:bCs/>
          <w:color w:val="000000" w:themeColor="text1"/>
        </w:rPr>
        <w:t>16</w:t>
      </w:r>
      <w:bookmarkEnd w:id="0"/>
      <w:r w:rsidR="00E06838" w:rsidRPr="00E06838">
        <w:rPr>
          <w:bCs/>
          <w:color w:val="000000" w:themeColor="text1"/>
        </w:rPr>
        <w:t xml:space="preserve"> d. raštas Nr. 3S-15</w:t>
      </w:r>
      <w:r w:rsidR="00A44247">
        <w:rPr>
          <w:bCs/>
          <w:color w:val="000000" w:themeColor="text1"/>
        </w:rPr>
        <w:t>8</w:t>
      </w:r>
      <w:r w:rsidR="00E06838" w:rsidRPr="00E06838">
        <w:rPr>
          <w:bCs/>
          <w:color w:val="000000" w:themeColor="text1"/>
        </w:rPr>
        <w:t xml:space="preserve"> „Dėl Kauno regiono plėtros tarybos dalyvių mokesčių“</w:t>
      </w:r>
      <w:r w:rsidR="00E06838">
        <w:rPr>
          <w:bCs/>
          <w:color w:val="000000" w:themeColor="text1"/>
        </w:rPr>
        <w:t>.</w:t>
      </w:r>
    </w:p>
    <w:p w14:paraId="3FFF4402" w14:textId="77777777" w:rsidR="00544418" w:rsidRDefault="00544418" w:rsidP="00264F83">
      <w:pPr>
        <w:pStyle w:val="Pagrindinistekstas"/>
        <w:spacing w:after="0" w:line="360" w:lineRule="auto"/>
        <w:ind w:right="-301"/>
        <w:jc w:val="both"/>
      </w:pPr>
    </w:p>
    <w:p w14:paraId="36191FC9" w14:textId="1DCAB519" w:rsidR="00844027" w:rsidRPr="009C5661" w:rsidRDefault="00451634" w:rsidP="00264F83">
      <w:pPr>
        <w:pStyle w:val="Pagrindinistekstas"/>
        <w:spacing w:after="0" w:line="360" w:lineRule="auto"/>
        <w:ind w:right="-301"/>
        <w:jc w:val="both"/>
      </w:pPr>
      <w:r w:rsidRPr="00F43413">
        <w:t xml:space="preserve">Strateginio planavimo ir investicijų skyriaus </w:t>
      </w:r>
      <w:r w:rsidR="0051452E">
        <w:t>patarėja Ramutė Taparauskienė</w:t>
      </w:r>
    </w:p>
    <w:sectPr w:rsidR="00844027" w:rsidRPr="009C5661" w:rsidSect="00E24944">
      <w:pgSz w:w="11906" w:h="16838" w:code="9"/>
      <w:pgMar w:top="1701" w:right="567" w:bottom="1134" w:left="1701" w:header="0" w:footer="0"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E51ADF" w14:textId="77777777" w:rsidR="00486423" w:rsidRDefault="00486423" w:rsidP="00477C78">
      <w:r>
        <w:separator/>
      </w:r>
    </w:p>
  </w:endnote>
  <w:endnote w:type="continuationSeparator" w:id="0">
    <w:p w14:paraId="204074CC" w14:textId="77777777" w:rsidR="00486423" w:rsidRDefault="00486423" w:rsidP="00477C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45B7DD" w14:textId="77777777" w:rsidR="00486423" w:rsidRDefault="00486423" w:rsidP="00477C78">
      <w:r>
        <w:separator/>
      </w:r>
    </w:p>
  </w:footnote>
  <w:footnote w:type="continuationSeparator" w:id="0">
    <w:p w14:paraId="550FE5E8" w14:textId="77777777" w:rsidR="00486423" w:rsidRDefault="00486423" w:rsidP="00477C7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906004"/>
    <w:multiLevelType w:val="hybridMultilevel"/>
    <w:tmpl w:val="854879A8"/>
    <w:lvl w:ilvl="0" w:tplc="7D3E56E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153C5C8D"/>
    <w:multiLevelType w:val="hybridMultilevel"/>
    <w:tmpl w:val="3356D09E"/>
    <w:lvl w:ilvl="0" w:tplc="E12A9DD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274E03A2"/>
    <w:multiLevelType w:val="hybridMultilevel"/>
    <w:tmpl w:val="9230A4CA"/>
    <w:lvl w:ilvl="0" w:tplc="6C1E386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9D229DD"/>
    <w:multiLevelType w:val="hybridMultilevel"/>
    <w:tmpl w:val="7E2489CA"/>
    <w:lvl w:ilvl="0" w:tplc="0792BFB0">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 w15:restartNumberingAfterBreak="0">
    <w:nsid w:val="3A797D7E"/>
    <w:multiLevelType w:val="hybridMultilevel"/>
    <w:tmpl w:val="3376B952"/>
    <w:lvl w:ilvl="0" w:tplc="999EC7DE">
      <w:start w:val="1"/>
      <w:numFmt w:val="decimal"/>
      <w:lvlText w:val="%1."/>
      <w:lvlJc w:val="left"/>
      <w:pPr>
        <w:ind w:left="1494" w:hanging="360"/>
      </w:pPr>
      <w:rPr>
        <w:rFonts w:hint="default"/>
      </w:rPr>
    </w:lvl>
    <w:lvl w:ilvl="1" w:tplc="04270019" w:tentative="1">
      <w:start w:val="1"/>
      <w:numFmt w:val="lowerLetter"/>
      <w:lvlText w:val="%2."/>
      <w:lvlJc w:val="left"/>
      <w:pPr>
        <w:ind w:left="2214" w:hanging="360"/>
      </w:pPr>
    </w:lvl>
    <w:lvl w:ilvl="2" w:tplc="0427001B" w:tentative="1">
      <w:start w:val="1"/>
      <w:numFmt w:val="lowerRoman"/>
      <w:lvlText w:val="%3."/>
      <w:lvlJc w:val="right"/>
      <w:pPr>
        <w:ind w:left="2934" w:hanging="180"/>
      </w:pPr>
    </w:lvl>
    <w:lvl w:ilvl="3" w:tplc="0427000F" w:tentative="1">
      <w:start w:val="1"/>
      <w:numFmt w:val="decimal"/>
      <w:lvlText w:val="%4."/>
      <w:lvlJc w:val="left"/>
      <w:pPr>
        <w:ind w:left="3654" w:hanging="360"/>
      </w:pPr>
    </w:lvl>
    <w:lvl w:ilvl="4" w:tplc="04270019" w:tentative="1">
      <w:start w:val="1"/>
      <w:numFmt w:val="lowerLetter"/>
      <w:lvlText w:val="%5."/>
      <w:lvlJc w:val="left"/>
      <w:pPr>
        <w:ind w:left="4374" w:hanging="360"/>
      </w:pPr>
    </w:lvl>
    <w:lvl w:ilvl="5" w:tplc="0427001B" w:tentative="1">
      <w:start w:val="1"/>
      <w:numFmt w:val="lowerRoman"/>
      <w:lvlText w:val="%6."/>
      <w:lvlJc w:val="right"/>
      <w:pPr>
        <w:ind w:left="5094" w:hanging="180"/>
      </w:pPr>
    </w:lvl>
    <w:lvl w:ilvl="6" w:tplc="0427000F" w:tentative="1">
      <w:start w:val="1"/>
      <w:numFmt w:val="decimal"/>
      <w:lvlText w:val="%7."/>
      <w:lvlJc w:val="left"/>
      <w:pPr>
        <w:ind w:left="5814" w:hanging="360"/>
      </w:pPr>
    </w:lvl>
    <w:lvl w:ilvl="7" w:tplc="04270019" w:tentative="1">
      <w:start w:val="1"/>
      <w:numFmt w:val="lowerLetter"/>
      <w:lvlText w:val="%8."/>
      <w:lvlJc w:val="left"/>
      <w:pPr>
        <w:ind w:left="6534" w:hanging="360"/>
      </w:pPr>
    </w:lvl>
    <w:lvl w:ilvl="8" w:tplc="0427001B" w:tentative="1">
      <w:start w:val="1"/>
      <w:numFmt w:val="lowerRoman"/>
      <w:lvlText w:val="%9."/>
      <w:lvlJc w:val="right"/>
      <w:pPr>
        <w:ind w:left="7254" w:hanging="180"/>
      </w:pPr>
    </w:lvl>
  </w:abstractNum>
  <w:abstractNum w:abstractNumId="5" w15:restartNumberingAfterBreak="0">
    <w:nsid w:val="413550A8"/>
    <w:multiLevelType w:val="hybridMultilevel"/>
    <w:tmpl w:val="0874BF84"/>
    <w:lvl w:ilvl="0" w:tplc="0427000F">
      <w:start w:val="1"/>
      <w:numFmt w:val="decimal"/>
      <w:lvlText w:val="%1."/>
      <w:lvlJc w:val="left"/>
      <w:pPr>
        <w:ind w:left="720" w:hanging="360"/>
      </w:pPr>
      <w:rPr>
        <w:rFonts w:cs="Times New Roman"/>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6" w15:restartNumberingAfterBreak="0">
    <w:nsid w:val="510D14EC"/>
    <w:multiLevelType w:val="hybridMultilevel"/>
    <w:tmpl w:val="CDFCD088"/>
    <w:lvl w:ilvl="0" w:tplc="6F7A0046">
      <w:start w:val="2"/>
      <w:numFmt w:val="decimal"/>
      <w:lvlText w:val="%1."/>
      <w:lvlJc w:val="left"/>
      <w:pPr>
        <w:ind w:left="1155" w:hanging="360"/>
      </w:pPr>
      <w:rPr>
        <w:rFonts w:hint="default"/>
      </w:rPr>
    </w:lvl>
    <w:lvl w:ilvl="1" w:tplc="04150019" w:tentative="1">
      <w:start w:val="1"/>
      <w:numFmt w:val="lowerLetter"/>
      <w:lvlText w:val="%2."/>
      <w:lvlJc w:val="left"/>
      <w:pPr>
        <w:ind w:left="1875" w:hanging="360"/>
      </w:pPr>
    </w:lvl>
    <w:lvl w:ilvl="2" w:tplc="0415001B" w:tentative="1">
      <w:start w:val="1"/>
      <w:numFmt w:val="lowerRoman"/>
      <w:lvlText w:val="%3."/>
      <w:lvlJc w:val="right"/>
      <w:pPr>
        <w:ind w:left="2595" w:hanging="180"/>
      </w:pPr>
    </w:lvl>
    <w:lvl w:ilvl="3" w:tplc="0415000F" w:tentative="1">
      <w:start w:val="1"/>
      <w:numFmt w:val="decimal"/>
      <w:lvlText w:val="%4."/>
      <w:lvlJc w:val="left"/>
      <w:pPr>
        <w:ind w:left="3315" w:hanging="360"/>
      </w:pPr>
    </w:lvl>
    <w:lvl w:ilvl="4" w:tplc="04150019" w:tentative="1">
      <w:start w:val="1"/>
      <w:numFmt w:val="lowerLetter"/>
      <w:lvlText w:val="%5."/>
      <w:lvlJc w:val="left"/>
      <w:pPr>
        <w:ind w:left="4035" w:hanging="360"/>
      </w:pPr>
    </w:lvl>
    <w:lvl w:ilvl="5" w:tplc="0415001B" w:tentative="1">
      <w:start w:val="1"/>
      <w:numFmt w:val="lowerRoman"/>
      <w:lvlText w:val="%6."/>
      <w:lvlJc w:val="right"/>
      <w:pPr>
        <w:ind w:left="4755" w:hanging="180"/>
      </w:pPr>
    </w:lvl>
    <w:lvl w:ilvl="6" w:tplc="0415000F" w:tentative="1">
      <w:start w:val="1"/>
      <w:numFmt w:val="decimal"/>
      <w:lvlText w:val="%7."/>
      <w:lvlJc w:val="left"/>
      <w:pPr>
        <w:ind w:left="5475" w:hanging="360"/>
      </w:pPr>
    </w:lvl>
    <w:lvl w:ilvl="7" w:tplc="04150019" w:tentative="1">
      <w:start w:val="1"/>
      <w:numFmt w:val="lowerLetter"/>
      <w:lvlText w:val="%8."/>
      <w:lvlJc w:val="left"/>
      <w:pPr>
        <w:ind w:left="6195" w:hanging="360"/>
      </w:pPr>
    </w:lvl>
    <w:lvl w:ilvl="8" w:tplc="0415001B" w:tentative="1">
      <w:start w:val="1"/>
      <w:numFmt w:val="lowerRoman"/>
      <w:lvlText w:val="%9."/>
      <w:lvlJc w:val="right"/>
      <w:pPr>
        <w:ind w:left="6915" w:hanging="180"/>
      </w:pPr>
    </w:lvl>
  </w:abstractNum>
  <w:abstractNum w:abstractNumId="7" w15:restartNumberingAfterBreak="0">
    <w:nsid w:val="5F0D408F"/>
    <w:multiLevelType w:val="hybridMultilevel"/>
    <w:tmpl w:val="D4869B52"/>
    <w:lvl w:ilvl="0" w:tplc="A39AC54E">
      <w:start w:val="1"/>
      <w:numFmt w:val="decimal"/>
      <w:lvlText w:val="%1."/>
      <w:lvlJc w:val="left"/>
      <w:pPr>
        <w:ind w:left="366" w:hanging="360"/>
      </w:pPr>
      <w:rPr>
        <w:rFonts w:hint="default"/>
      </w:rPr>
    </w:lvl>
    <w:lvl w:ilvl="1" w:tplc="04270019" w:tentative="1">
      <w:start w:val="1"/>
      <w:numFmt w:val="lowerLetter"/>
      <w:lvlText w:val="%2."/>
      <w:lvlJc w:val="left"/>
      <w:pPr>
        <w:ind w:left="1086" w:hanging="360"/>
      </w:pPr>
    </w:lvl>
    <w:lvl w:ilvl="2" w:tplc="0427001B" w:tentative="1">
      <w:start w:val="1"/>
      <w:numFmt w:val="lowerRoman"/>
      <w:lvlText w:val="%3."/>
      <w:lvlJc w:val="right"/>
      <w:pPr>
        <w:ind w:left="1806" w:hanging="180"/>
      </w:pPr>
    </w:lvl>
    <w:lvl w:ilvl="3" w:tplc="0427000F" w:tentative="1">
      <w:start w:val="1"/>
      <w:numFmt w:val="decimal"/>
      <w:lvlText w:val="%4."/>
      <w:lvlJc w:val="left"/>
      <w:pPr>
        <w:ind w:left="2526" w:hanging="360"/>
      </w:pPr>
    </w:lvl>
    <w:lvl w:ilvl="4" w:tplc="04270019" w:tentative="1">
      <w:start w:val="1"/>
      <w:numFmt w:val="lowerLetter"/>
      <w:lvlText w:val="%5."/>
      <w:lvlJc w:val="left"/>
      <w:pPr>
        <w:ind w:left="3246" w:hanging="360"/>
      </w:pPr>
    </w:lvl>
    <w:lvl w:ilvl="5" w:tplc="0427001B" w:tentative="1">
      <w:start w:val="1"/>
      <w:numFmt w:val="lowerRoman"/>
      <w:lvlText w:val="%6."/>
      <w:lvlJc w:val="right"/>
      <w:pPr>
        <w:ind w:left="3966" w:hanging="180"/>
      </w:pPr>
    </w:lvl>
    <w:lvl w:ilvl="6" w:tplc="0427000F" w:tentative="1">
      <w:start w:val="1"/>
      <w:numFmt w:val="decimal"/>
      <w:lvlText w:val="%7."/>
      <w:lvlJc w:val="left"/>
      <w:pPr>
        <w:ind w:left="4686" w:hanging="360"/>
      </w:pPr>
    </w:lvl>
    <w:lvl w:ilvl="7" w:tplc="04270019" w:tentative="1">
      <w:start w:val="1"/>
      <w:numFmt w:val="lowerLetter"/>
      <w:lvlText w:val="%8."/>
      <w:lvlJc w:val="left"/>
      <w:pPr>
        <w:ind w:left="5406" w:hanging="360"/>
      </w:pPr>
    </w:lvl>
    <w:lvl w:ilvl="8" w:tplc="0427001B" w:tentative="1">
      <w:start w:val="1"/>
      <w:numFmt w:val="lowerRoman"/>
      <w:lvlText w:val="%9."/>
      <w:lvlJc w:val="right"/>
      <w:pPr>
        <w:ind w:left="6126" w:hanging="180"/>
      </w:pPr>
    </w:lvl>
  </w:abstractNum>
  <w:abstractNum w:abstractNumId="8" w15:restartNumberingAfterBreak="0">
    <w:nsid w:val="626911A0"/>
    <w:multiLevelType w:val="hybridMultilevel"/>
    <w:tmpl w:val="BC6C1EB6"/>
    <w:lvl w:ilvl="0" w:tplc="86748878">
      <w:start w:val="1"/>
      <w:numFmt w:val="decimal"/>
      <w:lvlText w:val="%1."/>
      <w:lvlJc w:val="left"/>
      <w:pPr>
        <w:ind w:left="1650" w:hanging="360"/>
      </w:pPr>
      <w:rPr>
        <w:rFonts w:ascii="Times New Roman" w:eastAsia="Calibri" w:hAnsi="Times New Roman" w:cs="Times New Roman"/>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abstractNum w:abstractNumId="9" w15:restartNumberingAfterBreak="0">
    <w:nsid w:val="724D4764"/>
    <w:multiLevelType w:val="hybridMultilevel"/>
    <w:tmpl w:val="F9F4A030"/>
    <w:lvl w:ilvl="0" w:tplc="3DD8E74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2"/>
  </w:num>
  <w:num w:numId="3">
    <w:abstractNumId w:val="6"/>
  </w:num>
  <w:num w:numId="4">
    <w:abstractNumId w:val="0"/>
  </w:num>
  <w:num w:numId="5">
    <w:abstractNumId w:val="3"/>
  </w:num>
  <w:num w:numId="6">
    <w:abstractNumId w:val="4"/>
  </w:num>
  <w:num w:numId="7">
    <w:abstractNumId w:val="7"/>
  </w:num>
  <w:num w:numId="8">
    <w:abstractNumId w:val="8"/>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AF5"/>
    <w:rsid w:val="0000133B"/>
    <w:rsid w:val="000019D2"/>
    <w:rsid w:val="00002664"/>
    <w:rsid w:val="00006F67"/>
    <w:rsid w:val="00011775"/>
    <w:rsid w:val="00017CDB"/>
    <w:rsid w:val="00021F64"/>
    <w:rsid w:val="00027416"/>
    <w:rsid w:val="0003226F"/>
    <w:rsid w:val="00037500"/>
    <w:rsid w:val="000465FB"/>
    <w:rsid w:val="00062DAE"/>
    <w:rsid w:val="0006612E"/>
    <w:rsid w:val="0006797A"/>
    <w:rsid w:val="0007290D"/>
    <w:rsid w:val="0007581E"/>
    <w:rsid w:val="0007627A"/>
    <w:rsid w:val="0008718F"/>
    <w:rsid w:val="000904D8"/>
    <w:rsid w:val="000A289A"/>
    <w:rsid w:val="000A383D"/>
    <w:rsid w:val="000B1C8F"/>
    <w:rsid w:val="000B324F"/>
    <w:rsid w:val="000C61C7"/>
    <w:rsid w:val="000D64F6"/>
    <w:rsid w:val="000D7ECB"/>
    <w:rsid w:val="000E2ED0"/>
    <w:rsid w:val="000F3BA5"/>
    <w:rsid w:val="000F56F1"/>
    <w:rsid w:val="000F6257"/>
    <w:rsid w:val="001001F8"/>
    <w:rsid w:val="0010447B"/>
    <w:rsid w:val="00112385"/>
    <w:rsid w:val="001347DF"/>
    <w:rsid w:val="00147A0E"/>
    <w:rsid w:val="0016545B"/>
    <w:rsid w:val="00172F9F"/>
    <w:rsid w:val="001839AE"/>
    <w:rsid w:val="0018651D"/>
    <w:rsid w:val="00190407"/>
    <w:rsid w:val="001A35A9"/>
    <w:rsid w:val="001B184A"/>
    <w:rsid w:val="001E66AC"/>
    <w:rsid w:val="001E6C8C"/>
    <w:rsid w:val="00200928"/>
    <w:rsid w:val="00204ACB"/>
    <w:rsid w:val="00213F03"/>
    <w:rsid w:val="00216B96"/>
    <w:rsid w:val="002220F8"/>
    <w:rsid w:val="00222A4C"/>
    <w:rsid w:val="002348A8"/>
    <w:rsid w:val="00242B6C"/>
    <w:rsid w:val="002445FA"/>
    <w:rsid w:val="00263D74"/>
    <w:rsid w:val="00264F83"/>
    <w:rsid w:val="00277804"/>
    <w:rsid w:val="002800A5"/>
    <w:rsid w:val="0028598D"/>
    <w:rsid w:val="0028695D"/>
    <w:rsid w:val="0029418E"/>
    <w:rsid w:val="002A3FE0"/>
    <w:rsid w:val="002A4D33"/>
    <w:rsid w:val="002B4CA6"/>
    <w:rsid w:val="002C01EE"/>
    <w:rsid w:val="002C3829"/>
    <w:rsid w:val="002D09AA"/>
    <w:rsid w:val="002D4E10"/>
    <w:rsid w:val="002F2EAF"/>
    <w:rsid w:val="002F4D24"/>
    <w:rsid w:val="002F5B79"/>
    <w:rsid w:val="00304F8A"/>
    <w:rsid w:val="00305BA3"/>
    <w:rsid w:val="0031313B"/>
    <w:rsid w:val="00313C2E"/>
    <w:rsid w:val="0031580E"/>
    <w:rsid w:val="0032256A"/>
    <w:rsid w:val="00322EBA"/>
    <w:rsid w:val="0033040F"/>
    <w:rsid w:val="003339DA"/>
    <w:rsid w:val="003534D7"/>
    <w:rsid w:val="00355251"/>
    <w:rsid w:val="00367EB9"/>
    <w:rsid w:val="003741B5"/>
    <w:rsid w:val="0037514B"/>
    <w:rsid w:val="00377D0D"/>
    <w:rsid w:val="00380721"/>
    <w:rsid w:val="00380FF8"/>
    <w:rsid w:val="003C4B73"/>
    <w:rsid w:val="003D1F0C"/>
    <w:rsid w:val="003D73B3"/>
    <w:rsid w:val="003D7C45"/>
    <w:rsid w:val="003E0AA2"/>
    <w:rsid w:val="00410AF8"/>
    <w:rsid w:val="00413169"/>
    <w:rsid w:val="0042359C"/>
    <w:rsid w:val="004237F0"/>
    <w:rsid w:val="00427D48"/>
    <w:rsid w:val="004419F6"/>
    <w:rsid w:val="00443C38"/>
    <w:rsid w:val="0045149A"/>
    <w:rsid w:val="00451634"/>
    <w:rsid w:val="00463E3B"/>
    <w:rsid w:val="00465359"/>
    <w:rsid w:val="00475D4F"/>
    <w:rsid w:val="00477C78"/>
    <w:rsid w:val="00485176"/>
    <w:rsid w:val="00486423"/>
    <w:rsid w:val="004930E9"/>
    <w:rsid w:val="00496A14"/>
    <w:rsid w:val="00497B27"/>
    <w:rsid w:val="004A0813"/>
    <w:rsid w:val="004A43EF"/>
    <w:rsid w:val="004A5962"/>
    <w:rsid w:val="004B57FD"/>
    <w:rsid w:val="004E02FE"/>
    <w:rsid w:val="004E18E3"/>
    <w:rsid w:val="004E6709"/>
    <w:rsid w:val="004F664B"/>
    <w:rsid w:val="00512F66"/>
    <w:rsid w:val="0051452E"/>
    <w:rsid w:val="00517733"/>
    <w:rsid w:val="00525572"/>
    <w:rsid w:val="0052727C"/>
    <w:rsid w:val="00530919"/>
    <w:rsid w:val="005408D7"/>
    <w:rsid w:val="00543863"/>
    <w:rsid w:val="00544418"/>
    <w:rsid w:val="00544CF8"/>
    <w:rsid w:val="005630A9"/>
    <w:rsid w:val="0056479D"/>
    <w:rsid w:val="00565282"/>
    <w:rsid w:val="005719D3"/>
    <w:rsid w:val="00587450"/>
    <w:rsid w:val="005A4C72"/>
    <w:rsid w:val="005A741C"/>
    <w:rsid w:val="005B1373"/>
    <w:rsid w:val="005B3441"/>
    <w:rsid w:val="005B6C66"/>
    <w:rsid w:val="005C7559"/>
    <w:rsid w:val="005D4464"/>
    <w:rsid w:val="005D4C64"/>
    <w:rsid w:val="005D7DF8"/>
    <w:rsid w:val="005E0644"/>
    <w:rsid w:val="005E0AEF"/>
    <w:rsid w:val="005E10CE"/>
    <w:rsid w:val="005F0340"/>
    <w:rsid w:val="005F66B3"/>
    <w:rsid w:val="00614429"/>
    <w:rsid w:val="0061484F"/>
    <w:rsid w:val="006313EF"/>
    <w:rsid w:val="00631EA8"/>
    <w:rsid w:val="006406B9"/>
    <w:rsid w:val="006431AD"/>
    <w:rsid w:val="006509A8"/>
    <w:rsid w:val="006560C2"/>
    <w:rsid w:val="00660259"/>
    <w:rsid w:val="00664A90"/>
    <w:rsid w:val="00670427"/>
    <w:rsid w:val="006727BA"/>
    <w:rsid w:val="0068264E"/>
    <w:rsid w:val="00693546"/>
    <w:rsid w:val="00695728"/>
    <w:rsid w:val="006A5696"/>
    <w:rsid w:val="006A6522"/>
    <w:rsid w:val="006B13F5"/>
    <w:rsid w:val="006B42A3"/>
    <w:rsid w:val="006B6A6F"/>
    <w:rsid w:val="006B77F2"/>
    <w:rsid w:val="006C1EA9"/>
    <w:rsid w:val="006C4CB3"/>
    <w:rsid w:val="006C5FC4"/>
    <w:rsid w:val="006C723B"/>
    <w:rsid w:val="006D3FF8"/>
    <w:rsid w:val="006D4301"/>
    <w:rsid w:val="006E0295"/>
    <w:rsid w:val="006E3BEC"/>
    <w:rsid w:val="007006F5"/>
    <w:rsid w:val="007136CC"/>
    <w:rsid w:val="00716876"/>
    <w:rsid w:val="00720EA6"/>
    <w:rsid w:val="00724204"/>
    <w:rsid w:val="00731F3B"/>
    <w:rsid w:val="00740263"/>
    <w:rsid w:val="00741498"/>
    <w:rsid w:val="0074308D"/>
    <w:rsid w:val="00746209"/>
    <w:rsid w:val="00746306"/>
    <w:rsid w:val="00752F27"/>
    <w:rsid w:val="007607DF"/>
    <w:rsid w:val="00761EDA"/>
    <w:rsid w:val="0077047A"/>
    <w:rsid w:val="007708EE"/>
    <w:rsid w:val="00785DF1"/>
    <w:rsid w:val="00792AF9"/>
    <w:rsid w:val="00794EAB"/>
    <w:rsid w:val="007969AE"/>
    <w:rsid w:val="007A0644"/>
    <w:rsid w:val="007B4316"/>
    <w:rsid w:val="007B7E10"/>
    <w:rsid w:val="007C4D51"/>
    <w:rsid w:val="007C7A38"/>
    <w:rsid w:val="007D653C"/>
    <w:rsid w:val="007E1B25"/>
    <w:rsid w:val="007E302A"/>
    <w:rsid w:val="007E7848"/>
    <w:rsid w:val="00800DD8"/>
    <w:rsid w:val="00802953"/>
    <w:rsid w:val="0080634D"/>
    <w:rsid w:val="0081342C"/>
    <w:rsid w:val="00817497"/>
    <w:rsid w:val="00821A69"/>
    <w:rsid w:val="00827148"/>
    <w:rsid w:val="008369A9"/>
    <w:rsid w:val="00844027"/>
    <w:rsid w:val="008448DA"/>
    <w:rsid w:val="008634DF"/>
    <w:rsid w:val="0087608F"/>
    <w:rsid w:val="00876DB9"/>
    <w:rsid w:val="00887B80"/>
    <w:rsid w:val="008944CD"/>
    <w:rsid w:val="00896F48"/>
    <w:rsid w:val="008A5721"/>
    <w:rsid w:val="008B3554"/>
    <w:rsid w:val="008B65B9"/>
    <w:rsid w:val="008C11FE"/>
    <w:rsid w:val="008C69AF"/>
    <w:rsid w:val="008F377B"/>
    <w:rsid w:val="00900A50"/>
    <w:rsid w:val="009146E7"/>
    <w:rsid w:val="0092532E"/>
    <w:rsid w:val="00944183"/>
    <w:rsid w:val="00952C7A"/>
    <w:rsid w:val="009559E9"/>
    <w:rsid w:val="00963398"/>
    <w:rsid w:val="0097711A"/>
    <w:rsid w:val="00981A56"/>
    <w:rsid w:val="00981FA8"/>
    <w:rsid w:val="00996196"/>
    <w:rsid w:val="00997392"/>
    <w:rsid w:val="009A31D6"/>
    <w:rsid w:val="009A3D78"/>
    <w:rsid w:val="009A3E95"/>
    <w:rsid w:val="009A7AA2"/>
    <w:rsid w:val="009B05E7"/>
    <w:rsid w:val="009B3C6E"/>
    <w:rsid w:val="009C1A90"/>
    <w:rsid w:val="009C5661"/>
    <w:rsid w:val="009C5AA8"/>
    <w:rsid w:val="009D2744"/>
    <w:rsid w:val="009D492D"/>
    <w:rsid w:val="009D75C8"/>
    <w:rsid w:val="009E3E1A"/>
    <w:rsid w:val="009E5D70"/>
    <w:rsid w:val="009F0268"/>
    <w:rsid w:val="009F343E"/>
    <w:rsid w:val="009F3D21"/>
    <w:rsid w:val="009F553A"/>
    <w:rsid w:val="009F5ADD"/>
    <w:rsid w:val="009F6110"/>
    <w:rsid w:val="00A05673"/>
    <w:rsid w:val="00A06FC2"/>
    <w:rsid w:val="00A15CA3"/>
    <w:rsid w:val="00A20883"/>
    <w:rsid w:val="00A24ADF"/>
    <w:rsid w:val="00A3302F"/>
    <w:rsid w:val="00A3317F"/>
    <w:rsid w:val="00A332CF"/>
    <w:rsid w:val="00A36434"/>
    <w:rsid w:val="00A41D9A"/>
    <w:rsid w:val="00A44247"/>
    <w:rsid w:val="00A5559E"/>
    <w:rsid w:val="00A612B0"/>
    <w:rsid w:val="00A632F6"/>
    <w:rsid w:val="00A64D7D"/>
    <w:rsid w:val="00A65036"/>
    <w:rsid w:val="00A711ED"/>
    <w:rsid w:val="00A75EED"/>
    <w:rsid w:val="00A81D8C"/>
    <w:rsid w:val="00A857EA"/>
    <w:rsid w:val="00A9565E"/>
    <w:rsid w:val="00AA1BA6"/>
    <w:rsid w:val="00AA2B0C"/>
    <w:rsid w:val="00AA34E0"/>
    <w:rsid w:val="00AA718B"/>
    <w:rsid w:val="00AB24E5"/>
    <w:rsid w:val="00AB2A9B"/>
    <w:rsid w:val="00AB425D"/>
    <w:rsid w:val="00AB5ECC"/>
    <w:rsid w:val="00AC0734"/>
    <w:rsid w:val="00AD0AE5"/>
    <w:rsid w:val="00AD427F"/>
    <w:rsid w:val="00AE019E"/>
    <w:rsid w:val="00B03342"/>
    <w:rsid w:val="00B140EB"/>
    <w:rsid w:val="00B14A10"/>
    <w:rsid w:val="00B22FFF"/>
    <w:rsid w:val="00B236FF"/>
    <w:rsid w:val="00B24B25"/>
    <w:rsid w:val="00B252D4"/>
    <w:rsid w:val="00B25589"/>
    <w:rsid w:val="00B31A0A"/>
    <w:rsid w:val="00B4311A"/>
    <w:rsid w:val="00B54654"/>
    <w:rsid w:val="00B54C84"/>
    <w:rsid w:val="00B60429"/>
    <w:rsid w:val="00B655BE"/>
    <w:rsid w:val="00B70198"/>
    <w:rsid w:val="00B82B9C"/>
    <w:rsid w:val="00B900E6"/>
    <w:rsid w:val="00B91FAB"/>
    <w:rsid w:val="00B92162"/>
    <w:rsid w:val="00BA075C"/>
    <w:rsid w:val="00BA59C5"/>
    <w:rsid w:val="00BC50D8"/>
    <w:rsid w:val="00BD2171"/>
    <w:rsid w:val="00BD54EE"/>
    <w:rsid w:val="00BF0C0E"/>
    <w:rsid w:val="00BF12E2"/>
    <w:rsid w:val="00BF412C"/>
    <w:rsid w:val="00BF5636"/>
    <w:rsid w:val="00C03836"/>
    <w:rsid w:val="00C04025"/>
    <w:rsid w:val="00C12BB0"/>
    <w:rsid w:val="00C16B3A"/>
    <w:rsid w:val="00C17C96"/>
    <w:rsid w:val="00C37CAA"/>
    <w:rsid w:val="00C52A9D"/>
    <w:rsid w:val="00C8653A"/>
    <w:rsid w:val="00C87751"/>
    <w:rsid w:val="00C94EDE"/>
    <w:rsid w:val="00C95DB2"/>
    <w:rsid w:val="00CB5905"/>
    <w:rsid w:val="00CC058D"/>
    <w:rsid w:val="00CC32E8"/>
    <w:rsid w:val="00CD27E5"/>
    <w:rsid w:val="00CD6B1D"/>
    <w:rsid w:val="00CD7829"/>
    <w:rsid w:val="00CE2A65"/>
    <w:rsid w:val="00CE3A36"/>
    <w:rsid w:val="00CE3DFF"/>
    <w:rsid w:val="00CE6100"/>
    <w:rsid w:val="00CF3D10"/>
    <w:rsid w:val="00D01195"/>
    <w:rsid w:val="00D02F8E"/>
    <w:rsid w:val="00D04729"/>
    <w:rsid w:val="00D2011E"/>
    <w:rsid w:val="00D22B02"/>
    <w:rsid w:val="00D43222"/>
    <w:rsid w:val="00D467D9"/>
    <w:rsid w:val="00D543D3"/>
    <w:rsid w:val="00D614A2"/>
    <w:rsid w:val="00D779DD"/>
    <w:rsid w:val="00D83A25"/>
    <w:rsid w:val="00D91B62"/>
    <w:rsid w:val="00D94C10"/>
    <w:rsid w:val="00DA6852"/>
    <w:rsid w:val="00DB535E"/>
    <w:rsid w:val="00DC1EF9"/>
    <w:rsid w:val="00DC7A5A"/>
    <w:rsid w:val="00DC7CF2"/>
    <w:rsid w:val="00DE1A57"/>
    <w:rsid w:val="00DF0429"/>
    <w:rsid w:val="00DF12AA"/>
    <w:rsid w:val="00DF61F6"/>
    <w:rsid w:val="00E006B3"/>
    <w:rsid w:val="00E01AC3"/>
    <w:rsid w:val="00E04BAB"/>
    <w:rsid w:val="00E06838"/>
    <w:rsid w:val="00E0753B"/>
    <w:rsid w:val="00E12043"/>
    <w:rsid w:val="00E13B06"/>
    <w:rsid w:val="00E237C6"/>
    <w:rsid w:val="00E24944"/>
    <w:rsid w:val="00E37AF5"/>
    <w:rsid w:val="00E417C6"/>
    <w:rsid w:val="00E4538D"/>
    <w:rsid w:val="00E47FB4"/>
    <w:rsid w:val="00E55AA5"/>
    <w:rsid w:val="00E645C7"/>
    <w:rsid w:val="00E83D75"/>
    <w:rsid w:val="00E87619"/>
    <w:rsid w:val="00E90050"/>
    <w:rsid w:val="00E9489A"/>
    <w:rsid w:val="00EA5497"/>
    <w:rsid w:val="00EB1964"/>
    <w:rsid w:val="00EB2A7A"/>
    <w:rsid w:val="00EB6AB5"/>
    <w:rsid w:val="00EC0945"/>
    <w:rsid w:val="00EC30F8"/>
    <w:rsid w:val="00EC3A6D"/>
    <w:rsid w:val="00ED0812"/>
    <w:rsid w:val="00ED1575"/>
    <w:rsid w:val="00ED2989"/>
    <w:rsid w:val="00ED33C4"/>
    <w:rsid w:val="00EE6F2A"/>
    <w:rsid w:val="00EF487C"/>
    <w:rsid w:val="00F02DF1"/>
    <w:rsid w:val="00F05D6D"/>
    <w:rsid w:val="00F10873"/>
    <w:rsid w:val="00F1288F"/>
    <w:rsid w:val="00F15D89"/>
    <w:rsid w:val="00F26AEB"/>
    <w:rsid w:val="00F27E54"/>
    <w:rsid w:val="00F30365"/>
    <w:rsid w:val="00F30AF6"/>
    <w:rsid w:val="00F331AA"/>
    <w:rsid w:val="00F371BA"/>
    <w:rsid w:val="00F43413"/>
    <w:rsid w:val="00F51059"/>
    <w:rsid w:val="00F61F06"/>
    <w:rsid w:val="00F62C84"/>
    <w:rsid w:val="00F708A6"/>
    <w:rsid w:val="00F80A36"/>
    <w:rsid w:val="00F94CCC"/>
    <w:rsid w:val="00F953C5"/>
    <w:rsid w:val="00FA77ED"/>
    <w:rsid w:val="00FA7AA4"/>
    <w:rsid w:val="00FC3836"/>
    <w:rsid w:val="00FC5022"/>
    <w:rsid w:val="00FC5C89"/>
    <w:rsid w:val="00FD2027"/>
    <w:rsid w:val="00FE72CF"/>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40078A"/>
  <w15:docId w15:val="{D2BBC0D0-8811-46DC-85EE-6A01BE173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E37AF5"/>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rastasiniatinklio">
    <w:name w:val="Normal (Web)"/>
    <w:basedOn w:val="prastasis"/>
    <w:rsid w:val="00E37AF5"/>
    <w:pPr>
      <w:spacing w:before="100" w:beforeAutospacing="1" w:after="100" w:afterAutospacing="1"/>
    </w:pPr>
    <w:rPr>
      <w:lang w:val="en-GB" w:eastAsia="en-US"/>
    </w:rPr>
  </w:style>
  <w:style w:type="paragraph" w:styleId="Antrats">
    <w:name w:val="header"/>
    <w:basedOn w:val="prastasis"/>
    <w:rsid w:val="00E37AF5"/>
    <w:pPr>
      <w:tabs>
        <w:tab w:val="center" w:pos="4320"/>
        <w:tab w:val="right" w:pos="8640"/>
      </w:tabs>
    </w:pPr>
    <w:rPr>
      <w:sz w:val="20"/>
      <w:szCs w:val="20"/>
      <w:lang w:val="en-US" w:eastAsia="en-US"/>
    </w:rPr>
  </w:style>
  <w:style w:type="paragraph" w:styleId="Pavadinimas">
    <w:name w:val="Title"/>
    <w:basedOn w:val="prastasis"/>
    <w:next w:val="Paantrat"/>
    <w:qFormat/>
    <w:rsid w:val="00E37AF5"/>
    <w:pPr>
      <w:suppressAutoHyphens/>
      <w:jc w:val="center"/>
    </w:pPr>
  </w:style>
  <w:style w:type="paragraph" w:styleId="Pagrindinistekstas">
    <w:name w:val="Body Text"/>
    <w:basedOn w:val="prastasis"/>
    <w:rsid w:val="00E37AF5"/>
    <w:pPr>
      <w:spacing w:after="120"/>
    </w:pPr>
  </w:style>
  <w:style w:type="paragraph" w:styleId="Pagrindiniotekstotrauka">
    <w:name w:val="Body Text Indent"/>
    <w:basedOn w:val="prastasis"/>
    <w:rsid w:val="00E37AF5"/>
    <w:pPr>
      <w:spacing w:line="360" w:lineRule="auto"/>
      <w:ind w:firstLine="720"/>
      <w:jc w:val="both"/>
    </w:pPr>
    <w:rPr>
      <w:lang w:eastAsia="en-US"/>
    </w:rPr>
  </w:style>
  <w:style w:type="paragraph" w:customStyle="1" w:styleId="WW-BodyText3">
    <w:name w:val="WW-Body Text 3"/>
    <w:basedOn w:val="prastasis"/>
    <w:rsid w:val="00E37AF5"/>
    <w:pPr>
      <w:suppressAutoHyphens/>
      <w:jc w:val="both"/>
    </w:pPr>
  </w:style>
  <w:style w:type="character" w:styleId="Grietas">
    <w:name w:val="Strong"/>
    <w:basedOn w:val="Numatytasispastraiposriftas"/>
    <w:qFormat/>
    <w:rsid w:val="00E37AF5"/>
    <w:rPr>
      <w:b/>
      <w:bCs/>
    </w:rPr>
  </w:style>
  <w:style w:type="paragraph" w:styleId="Paantrat">
    <w:name w:val="Subtitle"/>
    <w:basedOn w:val="prastasis"/>
    <w:qFormat/>
    <w:rsid w:val="00E37AF5"/>
    <w:pPr>
      <w:spacing w:after="60"/>
      <w:jc w:val="center"/>
      <w:outlineLvl w:val="1"/>
    </w:pPr>
    <w:rPr>
      <w:rFonts w:ascii="Arial" w:hAnsi="Arial" w:cs="Arial"/>
    </w:rPr>
  </w:style>
  <w:style w:type="paragraph" w:styleId="Debesliotekstas">
    <w:name w:val="Balloon Text"/>
    <w:basedOn w:val="prastasis"/>
    <w:semiHidden/>
    <w:rsid w:val="00614429"/>
    <w:rPr>
      <w:rFonts w:ascii="Tahoma" w:hAnsi="Tahoma" w:cs="Tahoma"/>
      <w:sz w:val="16"/>
      <w:szCs w:val="16"/>
    </w:rPr>
  </w:style>
  <w:style w:type="paragraph" w:styleId="Porat">
    <w:name w:val="footer"/>
    <w:basedOn w:val="prastasis"/>
    <w:link w:val="PoratDiagrama"/>
    <w:rsid w:val="00477C78"/>
    <w:pPr>
      <w:tabs>
        <w:tab w:val="center" w:pos="4819"/>
        <w:tab w:val="right" w:pos="9638"/>
      </w:tabs>
    </w:pPr>
  </w:style>
  <w:style w:type="character" w:customStyle="1" w:styleId="PoratDiagrama">
    <w:name w:val="Poraštė Diagrama"/>
    <w:basedOn w:val="Numatytasispastraiposriftas"/>
    <w:link w:val="Porat"/>
    <w:rsid w:val="00477C78"/>
    <w:rPr>
      <w:sz w:val="24"/>
      <w:szCs w:val="24"/>
    </w:rPr>
  </w:style>
  <w:style w:type="paragraph" w:customStyle="1" w:styleId="ww-bodytext30">
    <w:name w:val="ww-bodytext3"/>
    <w:basedOn w:val="prastasis"/>
    <w:rsid w:val="006509A8"/>
    <w:pPr>
      <w:spacing w:before="100" w:beforeAutospacing="1" w:after="100" w:afterAutospacing="1"/>
    </w:pPr>
  </w:style>
  <w:style w:type="paragraph" w:styleId="Sraopastraipa">
    <w:name w:val="List Paragraph"/>
    <w:basedOn w:val="prastasis"/>
    <w:uiPriority w:val="99"/>
    <w:qFormat/>
    <w:rsid w:val="00FD2027"/>
    <w:pPr>
      <w:ind w:left="720"/>
      <w:contextualSpacing/>
    </w:pPr>
  </w:style>
  <w:style w:type="paragraph" w:customStyle="1" w:styleId="Textbeitrauku">
    <w:name w:val="Text_be itrauku"/>
    <w:basedOn w:val="prastasis"/>
    <w:rsid w:val="00DA6852"/>
    <w:pPr>
      <w:jc w:val="both"/>
    </w:pPr>
    <w:rPr>
      <w:szCs w:val="22"/>
      <w:lang w:eastAsia="ar-SA"/>
    </w:rPr>
  </w:style>
  <w:style w:type="character" w:styleId="Komentaronuoroda">
    <w:name w:val="annotation reference"/>
    <w:basedOn w:val="Numatytasispastraiposriftas"/>
    <w:semiHidden/>
    <w:unhideWhenUsed/>
    <w:rsid w:val="00BD54EE"/>
    <w:rPr>
      <w:sz w:val="16"/>
      <w:szCs w:val="16"/>
    </w:rPr>
  </w:style>
  <w:style w:type="paragraph" w:styleId="Komentarotekstas">
    <w:name w:val="annotation text"/>
    <w:basedOn w:val="prastasis"/>
    <w:link w:val="KomentarotekstasDiagrama"/>
    <w:unhideWhenUsed/>
    <w:rsid w:val="00BD54EE"/>
    <w:rPr>
      <w:sz w:val="20"/>
      <w:szCs w:val="20"/>
    </w:rPr>
  </w:style>
  <w:style w:type="character" w:customStyle="1" w:styleId="KomentarotekstasDiagrama">
    <w:name w:val="Komentaro tekstas Diagrama"/>
    <w:basedOn w:val="Numatytasispastraiposriftas"/>
    <w:link w:val="Komentarotekstas"/>
    <w:rsid w:val="00BD54EE"/>
  </w:style>
  <w:style w:type="paragraph" w:styleId="Komentarotema">
    <w:name w:val="annotation subject"/>
    <w:basedOn w:val="Komentarotekstas"/>
    <w:next w:val="Komentarotekstas"/>
    <w:link w:val="KomentarotemaDiagrama"/>
    <w:semiHidden/>
    <w:unhideWhenUsed/>
    <w:rsid w:val="00BD54EE"/>
    <w:rPr>
      <w:b/>
      <w:bCs/>
    </w:rPr>
  </w:style>
  <w:style w:type="character" w:customStyle="1" w:styleId="KomentarotemaDiagrama">
    <w:name w:val="Komentaro tema Diagrama"/>
    <w:basedOn w:val="KomentarotekstasDiagrama"/>
    <w:link w:val="Komentarotema"/>
    <w:semiHidden/>
    <w:rsid w:val="00BD54EE"/>
    <w:rPr>
      <w:b/>
      <w:bCs/>
    </w:rPr>
  </w:style>
  <w:style w:type="paragraph" w:styleId="Pataisymai">
    <w:name w:val="Revision"/>
    <w:hidden/>
    <w:uiPriority w:val="99"/>
    <w:semiHidden/>
    <w:rsid w:val="000904D8"/>
    <w:rPr>
      <w:sz w:val="24"/>
      <w:szCs w:val="24"/>
    </w:rPr>
  </w:style>
  <w:style w:type="character" w:customStyle="1" w:styleId="cf01">
    <w:name w:val="cf01"/>
    <w:basedOn w:val="Numatytasispastraiposriftas"/>
    <w:rsid w:val="003D1F0C"/>
    <w:rPr>
      <w:rFonts w:ascii="Segoe UI" w:hAnsi="Segoe UI" w:cs="Segoe UI" w:hint="default"/>
      <w:sz w:val="18"/>
      <w:szCs w:val="18"/>
    </w:rPr>
  </w:style>
  <w:style w:type="paragraph" w:customStyle="1" w:styleId="pf0">
    <w:name w:val="pf0"/>
    <w:basedOn w:val="prastasis"/>
    <w:rsid w:val="00216B96"/>
    <w:pPr>
      <w:spacing w:before="100" w:beforeAutospacing="1" w:after="100" w:afterAutospacing="1"/>
    </w:pPr>
  </w:style>
  <w:style w:type="paragraph" w:styleId="Puslapioinaostekstas">
    <w:name w:val="footnote text"/>
    <w:basedOn w:val="prastasis"/>
    <w:link w:val="PuslapioinaostekstasDiagrama"/>
    <w:uiPriority w:val="99"/>
    <w:semiHidden/>
    <w:unhideWhenUsed/>
    <w:rsid w:val="00485176"/>
    <w:pPr>
      <w:ind w:firstLine="720"/>
      <w:jc w:val="both"/>
    </w:pPr>
    <w:rPr>
      <w:sz w:val="20"/>
      <w:szCs w:val="20"/>
      <w:lang w:eastAsia="en-US"/>
    </w:rPr>
  </w:style>
  <w:style w:type="character" w:customStyle="1" w:styleId="PuslapioinaostekstasDiagrama">
    <w:name w:val="Puslapio išnašos tekstas Diagrama"/>
    <w:basedOn w:val="Numatytasispastraiposriftas"/>
    <w:link w:val="Puslapioinaostekstas"/>
    <w:uiPriority w:val="99"/>
    <w:semiHidden/>
    <w:rsid w:val="00485176"/>
    <w:rPr>
      <w:lang w:eastAsia="en-US"/>
    </w:rPr>
  </w:style>
  <w:style w:type="character" w:styleId="Puslapioinaosnuoroda">
    <w:name w:val="footnote reference"/>
    <w:basedOn w:val="Numatytasispastraiposriftas"/>
    <w:uiPriority w:val="99"/>
    <w:semiHidden/>
    <w:unhideWhenUsed/>
    <w:rsid w:val="0048517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316526">
      <w:bodyDiv w:val="1"/>
      <w:marLeft w:val="0"/>
      <w:marRight w:val="0"/>
      <w:marTop w:val="0"/>
      <w:marBottom w:val="0"/>
      <w:divBdr>
        <w:top w:val="none" w:sz="0" w:space="0" w:color="auto"/>
        <w:left w:val="none" w:sz="0" w:space="0" w:color="auto"/>
        <w:bottom w:val="none" w:sz="0" w:space="0" w:color="auto"/>
        <w:right w:val="none" w:sz="0" w:space="0" w:color="auto"/>
      </w:divBdr>
    </w:div>
    <w:div w:id="464008488">
      <w:bodyDiv w:val="1"/>
      <w:marLeft w:val="0"/>
      <w:marRight w:val="0"/>
      <w:marTop w:val="0"/>
      <w:marBottom w:val="0"/>
      <w:divBdr>
        <w:top w:val="none" w:sz="0" w:space="0" w:color="auto"/>
        <w:left w:val="none" w:sz="0" w:space="0" w:color="auto"/>
        <w:bottom w:val="none" w:sz="0" w:space="0" w:color="auto"/>
        <w:right w:val="none" w:sz="0" w:space="0" w:color="auto"/>
      </w:divBdr>
    </w:div>
    <w:div w:id="641036143">
      <w:bodyDiv w:val="1"/>
      <w:marLeft w:val="0"/>
      <w:marRight w:val="0"/>
      <w:marTop w:val="0"/>
      <w:marBottom w:val="0"/>
      <w:divBdr>
        <w:top w:val="none" w:sz="0" w:space="0" w:color="auto"/>
        <w:left w:val="none" w:sz="0" w:space="0" w:color="auto"/>
        <w:bottom w:val="none" w:sz="0" w:space="0" w:color="auto"/>
        <w:right w:val="none" w:sz="0" w:space="0" w:color="auto"/>
      </w:divBdr>
    </w:div>
    <w:div w:id="819275592">
      <w:bodyDiv w:val="1"/>
      <w:marLeft w:val="0"/>
      <w:marRight w:val="0"/>
      <w:marTop w:val="0"/>
      <w:marBottom w:val="0"/>
      <w:divBdr>
        <w:top w:val="none" w:sz="0" w:space="0" w:color="auto"/>
        <w:left w:val="none" w:sz="0" w:space="0" w:color="auto"/>
        <w:bottom w:val="none" w:sz="0" w:space="0" w:color="auto"/>
        <w:right w:val="none" w:sz="0" w:space="0" w:color="auto"/>
      </w:divBdr>
    </w:div>
    <w:div w:id="1100561828">
      <w:bodyDiv w:val="1"/>
      <w:marLeft w:val="0"/>
      <w:marRight w:val="0"/>
      <w:marTop w:val="0"/>
      <w:marBottom w:val="0"/>
      <w:divBdr>
        <w:top w:val="none" w:sz="0" w:space="0" w:color="auto"/>
        <w:left w:val="none" w:sz="0" w:space="0" w:color="auto"/>
        <w:bottom w:val="none" w:sz="0" w:space="0" w:color="auto"/>
        <w:right w:val="none" w:sz="0" w:space="0" w:color="auto"/>
      </w:divBdr>
    </w:div>
    <w:div w:id="1874033778">
      <w:bodyDiv w:val="1"/>
      <w:marLeft w:val="0"/>
      <w:marRight w:val="0"/>
      <w:marTop w:val="0"/>
      <w:marBottom w:val="0"/>
      <w:divBdr>
        <w:top w:val="none" w:sz="0" w:space="0" w:color="auto"/>
        <w:left w:val="none" w:sz="0" w:space="0" w:color="auto"/>
        <w:bottom w:val="none" w:sz="0" w:space="0" w:color="auto"/>
        <w:right w:val="none" w:sz="0" w:space="0" w:color="auto"/>
      </w:divBdr>
    </w:div>
    <w:div w:id="2115201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D68928-3EFC-450E-ABD0-C9F90B8CA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3405</Words>
  <Characters>1942</Characters>
  <Application>Microsoft Office Word</Application>
  <DocSecurity>0</DocSecurity>
  <Lines>16</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Ramutė Taparauskienė</cp:lastModifiedBy>
  <cp:revision>2</cp:revision>
  <cp:lastPrinted>2023-10-13T12:31:00Z</cp:lastPrinted>
  <dcterms:created xsi:type="dcterms:W3CDTF">2025-01-14T06:43:00Z</dcterms:created>
  <dcterms:modified xsi:type="dcterms:W3CDTF">2025-01-14T06:43:00Z</dcterms:modified>
</cp:coreProperties>
</file>