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18ED6F" w14:textId="77777777" w:rsidR="00577B94" w:rsidRPr="00C70F13" w:rsidRDefault="00577B94" w:rsidP="00577B94">
      <w:pPr>
        <w:rPr>
          <w:b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    </w:t>
      </w:r>
      <w:r w:rsidRPr="00C70F13">
        <w:rPr>
          <w:b/>
          <w:sz w:val="24"/>
          <w:szCs w:val="24"/>
        </w:rPr>
        <w:t>Projektas</w:t>
      </w:r>
    </w:p>
    <w:p w14:paraId="1B598A9A" w14:textId="77777777" w:rsidR="00577B94" w:rsidRDefault="00577B94" w:rsidP="00C85FD8">
      <w:pPr>
        <w:jc w:val="center"/>
      </w:pPr>
    </w:p>
    <w:p w14:paraId="5526F02A" w14:textId="77777777" w:rsidR="00C85FD8" w:rsidRDefault="00C85FD8" w:rsidP="00C85FD8">
      <w:pPr>
        <w:rPr>
          <w:sz w:val="24"/>
        </w:rPr>
      </w:pPr>
    </w:p>
    <w:p w14:paraId="51D85A44" w14:textId="77777777" w:rsidR="00C85FD8" w:rsidRDefault="00C85FD8" w:rsidP="00C85FD8">
      <w:pPr>
        <w:pStyle w:val="Antrat3"/>
        <w:rPr>
          <w:sz w:val="28"/>
        </w:rPr>
      </w:pPr>
      <w:r>
        <w:rPr>
          <w:sz w:val="28"/>
        </w:rPr>
        <w:t>KAIŠIADORIŲ RAJONO SAVIVALDYBĖS TARYBA</w:t>
      </w:r>
    </w:p>
    <w:p w14:paraId="740BC8D4" w14:textId="77777777" w:rsidR="00C85FD8" w:rsidRDefault="00C85FD8" w:rsidP="00C85FD8">
      <w:pPr>
        <w:jc w:val="center"/>
        <w:rPr>
          <w:b/>
          <w:sz w:val="24"/>
        </w:rPr>
      </w:pPr>
    </w:p>
    <w:p w14:paraId="03245CF6" w14:textId="77777777" w:rsidR="00C85FD8" w:rsidRDefault="00C85FD8" w:rsidP="004C3909">
      <w:pPr>
        <w:jc w:val="center"/>
        <w:rPr>
          <w:b/>
          <w:sz w:val="24"/>
        </w:rPr>
      </w:pPr>
      <w:r>
        <w:rPr>
          <w:b/>
          <w:sz w:val="24"/>
        </w:rPr>
        <w:t>SPRENDIMAS</w:t>
      </w:r>
    </w:p>
    <w:p w14:paraId="250F0B3B" w14:textId="77777777" w:rsidR="00823A5A" w:rsidRDefault="00C85FD8" w:rsidP="004C3909">
      <w:pPr>
        <w:pStyle w:val="Pagrindinistekstas2"/>
        <w:spacing w:line="240" w:lineRule="auto"/>
      </w:pPr>
      <w:r>
        <w:t xml:space="preserve">DĖL </w:t>
      </w:r>
      <w:r w:rsidR="00924682">
        <w:t>TURTO</w:t>
      </w:r>
      <w:r w:rsidR="00BB281A">
        <w:t xml:space="preserve"> PERDAVIMO </w:t>
      </w:r>
      <w:r w:rsidR="00D1203C">
        <w:t xml:space="preserve">SAVIVALDYBĖS ĮMONEI </w:t>
      </w:r>
      <w:r w:rsidR="00C93CB4">
        <w:t>„</w:t>
      </w:r>
      <w:r w:rsidR="00D1203C">
        <w:t>KAIŠIADORIŲ PASLAUGOS</w:t>
      </w:r>
      <w:r w:rsidR="00C93CB4">
        <w:t>“</w:t>
      </w:r>
      <w:r w:rsidR="007F5842">
        <w:t xml:space="preserve">  </w:t>
      </w:r>
    </w:p>
    <w:p w14:paraId="4D2EA350" w14:textId="77777777" w:rsidR="00EB1542" w:rsidRDefault="00EB1542" w:rsidP="004C3909">
      <w:pPr>
        <w:pStyle w:val="Pagrindinistekstas2"/>
        <w:spacing w:line="240" w:lineRule="auto"/>
      </w:pPr>
    </w:p>
    <w:p w14:paraId="113C0C7B" w14:textId="4B41E536" w:rsidR="00C85FD8" w:rsidRDefault="00C85FD8" w:rsidP="004C3909">
      <w:pPr>
        <w:pStyle w:val="Pagrindinistekstas"/>
        <w:jc w:val="center"/>
      </w:pPr>
      <w:r>
        <w:t>20</w:t>
      </w:r>
      <w:r w:rsidR="00604FB0">
        <w:t>2</w:t>
      </w:r>
      <w:r w:rsidR="000C5237">
        <w:t>5</w:t>
      </w:r>
      <w:r>
        <w:t xml:space="preserve"> m.</w:t>
      </w:r>
      <w:r w:rsidR="00A1222B">
        <w:t xml:space="preserve"> </w:t>
      </w:r>
      <w:r w:rsidR="000C5237">
        <w:t xml:space="preserve">sausio </w:t>
      </w:r>
      <w:r w:rsidR="00A51AF3">
        <w:t xml:space="preserve"> d.</w:t>
      </w:r>
      <w:r>
        <w:t xml:space="preserve"> Nr.</w:t>
      </w:r>
    </w:p>
    <w:p w14:paraId="47B78B0C" w14:textId="77777777" w:rsidR="00C85FD8" w:rsidRDefault="00C85FD8" w:rsidP="004C3909">
      <w:pPr>
        <w:pStyle w:val="Antrat1"/>
        <w:jc w:val="center"/>
      </w:pPr>
      <w:r>
        <w:t>Kaišiadorys</w:t>
      </w:r>
    </w:p>
    <w:p w14:paraId="675E2652" w14:textId="77777777" w:rsidR="00C85FD8" w:rsidRDefault="00C85FD8" w:rsidP="00C85FD8">
      <w:pPr>
        <w:rPr>
          <w:sz w:val="24"/>
        </w:rPr>
      </w:pPr>
    </w:p>
    <w:p w14:paraId="21F10543" w14:textId="77777777" w:rsidR="0079323F" w:rsidRDefault="00924682" w:rsidP="00D51F41">
      <w:pPr>
        <w:pStyle w:val="Pagrindinistekstas"/>
        <w:tabs>
          <w:tab w:val="left" w:pos="5683"/>
        </w:tabs>
        <w:spacing w:line="360" w:lineRule="auto"/>
        <w:ind w:firstLine="851"/>
      </w:pPr>
      <w:r>
        <w:t xml:space="preserve">Vadovaudamasi </w:t>
      </w:r>
      <w:r w:rsidR="009936A7">
        <w:t xml:space="preserve">Lietuvos Respublikos </w:t>
      </w:r>
      <w:r w:rsidR="006D5169">
        <w:t xml:space="preserve">vietos savivaldos įstatymo 15 straipsnio 2 dalies 19 punktu, Lietuvos Respublikos </w:t>
      </w:r>
      <w:r w:rsidR="009936A7">
        <w:t xml:space="preserve">valstybės ir savivaldybės įmonių įstatymo 13 straipsnio 5 dalimi, </w:t>
      </w:r>
      <w:r>
        <w:t>Lietuvos Respublikos valstybės ir savivaldybių turto valdymo, naudojimo ir disponavimo juo įstatymo 12 straipsnio 1 dalimi</w:t>
      </w:r>
      <w:r w:rsidR="00157D8C">
        <w:t xml:space="preserve"> ir</w:t>
      </w:r>
      <w:r w:rsidR="00B360ED">
        <w:t xml:space="preserve"> įgyvendindama</w:t>
      </w:r>
      <w:r>
        <w:t xml:space="preserve"> Kaišiadorių rajono savivaldybės turto valdymo, naudojimo ir disponavimo juo tvarkos aprašo, patvirtinto Kaišiadorių rajono savivaldybės tarybos 2015 m. gegužės 28 d. sprendimu Nr. V17-125 „Dėl Kaišiadorių rajono savivaldybės turto valdymo, naudojimo ir disponavimo juo tvarkos aprašo patvirtinimo“, 3 punkt</w:t>
      </w:r>
      <w:r w:rsidR="00B360ED">
        <w:t>ą</w:t>
      </w:r>
      <w:r w:rsidR="002D3F2B">
        <w:t xml:space="preserve">, </w:t>
      </w:r>
      <w:r>
        <w:t>Kaišiadorių rajono savivaldybės taryba</w:t>
      </w:r>
    </w:p>
    <w:p w14:paraId="36639D47" w14:textId="77777777" w:rsidR="00924682" w:rsidRDefault="00924682" w:rsidP="0079323F">
      <w:pPr>
        <w:pStyle w:val="Pagrindinistekstas"/>
        <w:tabs>
          <w:tab w:val="left" w:pos="5683"/>
        </w:tabs>
        <w:spacing w:line="360" w:lineRule="auto"/>
      </w:pPr>
      <w:r>
        <w:t xml:space="preserve">  n u s p r e n d ž i a:</w:t>
      </w:r>
    </w:p>
    <w:p w14:paraId="269580A4" w14:textId="77777777" w:rsidR="00D51F41" w:rsidRDefault="002A52C2" w:rsidP="00D51F41">
      <w:pPr>
        <w:pStyle w:val="Pagrindinistekstas"/>
        <w:tabs>
          <w:tab w:val="left" w:pos="5683"/>
        </w:tabs>
        <w:spacing w:line="360" w:lineRule="auto"/>
        <w:ind w:firstLine="851"/>
      </w:pPr>
      <w:r>
        <w:t xml:space="preserve">1. Perduoti </w:t>
      </w:r>
      <w:r w:rsidR="00C93CB4">
        <w:t>s</w:t>
      </w:r>
      <w:r w:rsidR="00903C9A">
        <w:t>avivaldybės įmonei „Kaišiadorių paslaugos“</w:t>
      </w:r>
      <w:r w:rsidRPr="007C4069">
        <w:t xml:space="preserve"> </w:t>
      </w:r>
      <w:r>
        <w:t>valdyti, naudoti ir disponuoti patikėjimo teise  Kaišiadorių rajono savivaldybei nuosavybės teise priklausantį</w:t>
      </w:r>
      <w:r w:rsidR="00D0287A">
        <w:t xml:space="preserve"> </w:t>
      </w:r>
      <w:r>
        <w:t>turtą</w:t>
      </w:r>
      <w:r w:rsidR="00D51F41">
        <w:t>,</w:t>
      </w:r>
      <w:r w:rsidR="00D51F41" w:rsidRPr="00D51F41">
        <w:t xml:space="preserve"> </w:t>
      </w:r>
      <w:r w:rsidR="000E4292">
        <w:t xml:space="preserve">esantį Gedimino g. 34C, Kaišiadorių m., </w:t>
      </w:r>
      <w:r w:rsidR="00D51F41">
        <w:t>apskaitytą Kaišiadorių rajono savivaldybės administracijos</w:t>
      </w:r>
      <w:r w:rsidR="00722D40">
        <w:t xml:space="preserve"> Kaišiadorių miesto seniūnijos</w:t>
      </w:r>
      <w:r w:rsidR="00D51F41">
        <w:t xml:space="preserve"> balanse:</w:t>
      </w:r>
    </w:p>
    <w:p w14:paraId="5074D0DE" w14:textId="23170074" w:rsidR="00056D02" w:rsidRDefault="00056D02" w:rsidP="00D51F41">
      <w:pPr>
        <w:pStyle w:val="Pagrindinistekstas"/>
        <w:tabs>
          <w:tab w:val="left" w:pos="5683"/>
        </w:tabs>
        <w:spacing w:line="360" w:lineRule="auto"/>
        <w:ind w:firstLine="851"/>
      </w:pPr>
      <w:r>
        <w:t>1.</w:t>
      </w:r>
      <w:r w:rsidR="00352669">
        <w:t>1.</w:t>
      </w:r>
      <w:r>
        <w:t xml:space="preserve"> </w:t>
      </w:r>
      <w:r w:rsidR="000C5237">
        <w:t>elektros tinklų įrenginius, kurių</w:t>
      </w:r>
      <w:r w:rsidR="000D4ECA">
        <w:t xml:space="preserve"> įsigijimo vertė – 54963,90 Eur, likutinė vertė 2025 m. sausio 31 d. – 37541,98 Eur;</w:t>
      </w:r>
    </w:p>
    <w:p w14:paraId="2C7DC4D1" w14:textId="1EB02B0C" w:rsidR="00352669" w:rsidRDefault="00352669" w:rsidP="000D4ECA">
      <w:pPr>
        <w:pStyle w:val="Pagrindinistekstas"/>
        <w:tabs>
          <w:tab w:val="left" w:pos="5683"/>
        </w:tabs>
        <w:spacing w:line="360" w:lineRule="auto"/>
        <w:ind w:firstLine="851"/>
      </w:pPr>
      <w:r>
        <w:t>1.2</w:t>
      </w:r>
      <w:r w:rsidRPr="000D4ECA">
        <w:t xml:space="preserve">. </w:t>
      </w:r>
      <w:r w:rsidR="000C5237">
        <w:t>turgaus stoginę, kurios</w:t>
      </w:r>
      <w:r w:rsidR="000D4ECA" w:rsidRPr="000D4ECA">
        <w:t xml:space="preserve"> </w:t>
      </w:r>
      <w:r w:rsidR="000D4ECA">
        <w:t>įsigijimo vertė – 4800,00 Eur, likutinė vertė 2025 m. sausio 31 d. – 1434,68 Eur;</w:t>
      </w:r>
    </w:p>
    <w:p w14:paraId="6FF45C8A" w14:textId="32F3D3E2" w:rsidR="00316636" w:rsidRDefault="0079323F" w:rsidP="00316636">
      <w:pPr>
        <w:pStyle w:val="Pagrindinistekstas"/>
        <w:tabs>
          <w:tab w:val="left" w:pos="5683"/>
        </w:tabs>
        <w:spacing w:line="360" w:lineRule="auto"/>
        <w:ind w:firstLine="851"/>
      </w:pPr>
      <w:r>
        <w:t xml:space="preserve">1.3. </w:t>
      </w:r>
      <w:r w:rsidR="000C5237">
        <w:t>turgaus aikštės tvorą, kurios</w:t>
      </w:r>
      <w:r w:rsidR="00316636" w:rsidRPr="00316636">
        <w:t xml:space="preserve"> </w:t>
      </w:r>
      <w:r w:rsidR="00316636">
        <w:t>įsigijimo vertė – 4933,23 Eur, likutinė vertė 2025 m. sausio 31 d. – 3141,56 Eur;</w:t>
      </w:r>
    </w:p>
    <w:p w14:paraId="0C8F1970" w14:textId="32C200EF" w:rsidR="00500FB1" w:rsidRDefault="0079323F" w:rsidP="00500FB1">
      <w:pPr>
        <w:pStyle w:val="Pagrindinistekstas"/>
        <w:tabs>
          <w:tab w:val="left" w:pos="5683"/>
        </w:tabs>
        <w:spacing w:line="360" w:lineRule="auto"/>
        <w:ind w:firstLine="851"/>
      </w:pPr>
      <w:r>
        <w:t xml:space="preserve">1.4. </w:t>
      </w:r>
      <w:r w:rsidR="000C5237">
        <w:t>pastatą – prekybos paviljoną</w:t>
      </w:r>
      <w:r w:rsidR="00500FB1">
        <w:t xml:space="preserve"> 1E1</w:t>
      </w:r>
      <w:r w:rsidR="000C5237">
        <w:t>, kurio</w:t>
      </w:r>
      <w:r w:rsidR="00500FB1" w:rsidRPr="00500FB1">
        <w:t xml:space="preserve"> </w:t>
      </w:r>
      <w:r w:rsidR="00500FB1">
        <w:t>įsigijimo vertė – 31685,09 Eur, likutinė vertė 2025 m. sausio 31 d. – 21641,56 Eur;</w:t>
      </w:r>
    </w:p>
    <w:p w14:paraId="68CFA88A" w14:textId="100762FA" w:rsidR="0079323F" w:rsidRDefault="00FC00F6" w:rsidP="00352669">
      <w:pPr>
        <w:pStyle w:val="Pagrindinistekstas"/>
        <w:tabs>
          <w:tab w:val="left" w:pos="5683"/>
        </w:tabs>
        <w:spacing w:line="360" w:lineRule="auto"/>
        <w:ind w:firstLine="851"/>
      </w:pPr>
      <w:r>
        <w:t>1.5</w:t>
      </w:r>
      <w:r w:rsidR="000C5237">
        <w:t>. pastatą – prekybos paviljoną 2E1, kurio</w:t>
      </w:r>
      <w:r w:rsidRPr="00500FB1">
        <w:t xml:space="preserve"> </w:t>
      </w:r>
      <w:r>
        <w:t>įsigijimo vertė – 31844,00 Eur, likutinė vertė 2025 m. sausio 31 d. – 21750,37 Eur;</w:t>
      </w:r>
    </w:p>
    <w:p w14:paraId="0181A196" w14:textId="3AE55B13" w:rsidR="00600CDB" w:rsidRDefault="000C5237" w:rsidP="00352669">
      <w:pPr>
        <w:pStyle w:val="Pagrindinistekstas"/>
        <w:tabs>
          <w:tab w:val="left" w:pos="5683"/>
        </w:tabs>
        <w:spacing w:line="360" w:lineRule="auto"/>
        <w:ind w:firstLine="851"/>
      </w:pPr>
      <w:r>
        <w:t>1.6. pastatą – prekybos paviljoną</w:t>
      </w:r>
      <w:r w:rsidR="00600CDB">
        <w:t xml:space="preserve"> 3E1</w:t>
      </w:r>
      <w:r>
        <w:t>, kurio</w:t>
      </w:r>
      <w:r w:rsidR="00600CDB" w:rsidRPr="00500FB1">
        <w:t xml:space="preserve"> </w:t>
      </w:r>
      <w:r w:rsidR="00600CDB">
        <w:t>įsigijimo vertė – 31736,35 Eur, likutinė vertė 2025 m. sausio 31 d. – 21676,85 Eur;</w:t>
      </w:r>
    </w:p>
    <w:p w14:paraId="652096BC" w14:textId="0451C59E" w:rsidR="00600CDB" w:rsidRDefault="000C5237" w:rsidP="00352669">
      <w:pPr>
        <w:pStyle w:val="Pagrindinistekstas"/>
        <w:tabs>
          <w:tab w:val="left" w:pos="5683"/>
        </w:tabs>
        <w:spacing w:line="360" w:lineRule="auto"/>
        <w:ind w:firstLine="851"/>
      </w:pPr>
      <w:r>
        <w:lastRenderedPageBreak/>
        <w:t>1.7. pastatą – prekybos paviljoną</w:t>
      </w:r>
      <w:r w:rsidR="00600CDB">
        <w:t xml:space="preserve"> 4E1</w:t>
      </w:r>
      <w:r>
        <w:t>, kurio</w:t>
      </w:r>
      <w:r w:rsidR="00600CDB" w:rsidRPr="00500FB1">
        <w:t xml:space="preserve"> </w:t>
      </w:r>
      <w:r w:rsidR="00600CDB">
        <w:t>įsigijimo vertė – 31239,11 Eur, likutinė vertė 2025 m. sausio 31 d. – 21336,98 Eur;</w:t>
      </w:r>
    </w:p>
    <w:p w14:paraId="2E43A0B0" w14:textId="5DBEC61F" w:rsidR="00600CDB" w:rsidRDefault="000C5237" w:rsidP="00352669">
      <w:pPr>
        <w:pStyle w:val="Pagrindinistekstas"/>
        <w:tabs>
          <w:tab w:val="left" w:pos="5683"/>
        </w:tabs>
        <w:spacing w:line="360" w:lineRule="auto"/>
        <w:ind w:firstLine="851"/>
      </w:pPr>
      <w:r>
        <w:t>1.8. pastatą – prekybos paviljoną</w:t>
      </w:r>
      <w:r w:rsidR="00600CDB">
        <w:t xml:space="preserve"> 5E1</w:t>
      </w:r>
      <w:r>
        <w:t>, kurio</w:t>
      </w:r>
      <w:r w:rsidR="00600CDB" w:rsidRPr="00500FB1">
        <w:t xml:space="preserve"> </w:t>
      </w:r>
      <w:r w:rsidR="00600CDB">
        <w:t>įsigijimo vertė – 31690,21 Eur, likutinė vertė 2025 m. sausio 31 d. – 21644,94 Eur;</w:t>
      </w:r>
    </w:p>
    <w:p w14:paraId="73783E93" w14:textId="2685A5DB" w:rsidR="00600CDB" w:rsidRDefault="000C5237" w:rsidP="00352669">
      <w:pPr>
        <w:pStyle w:val="Pagrindinistekstas"/>
        <w:tabs>
          <w:tab w:val="left" w:pos="5683"/>
        </w:tabs>
        <w:spacing w:line="360" w:lineRule="auto"/>
        <w:ind w:firstLine="851"/>
      </w:pPr>
      <w:r>
        <w:t>1.9. pastatą – prekybos paviljoną</w:t>
      </w:r>
      <w:r w:rsidR="00600CDB">
        <w:t xml:space="preserve"> 6E1</w:t>
      </w:r>
      <w:r>
        <w:t>, kurio</w:t>
      </w:r>
      <w:r w:rsidR="00600CDB" w:rsidRPr="00500FB1">
        <w:t xml:space="preserve"> </w:t>
      </w:r>
      <w:r w:rsidR="00600CDB">
        <w:t>įsigijimo vertė – 31849,13 Eur, likutinė vertė 2025 m. sausio 31 d. – 21753,86 Eur;</w:t>
      </w:r>
    </w:p>
    <w:p w14:paraId="670587E8" w14:textId="14E29EEE" w:rsidR="00600CDB" w:rsidRDefault="000C5237" w:rsidP="00352669">
      <w:pPr>
        <w:pStyle w:val="Pagrindinistekstas"/>
        <w:tabs>
          <w:tab w:val="left" w:pos="5683"/>
        </w:tabs>
        <w:spacing w:line="360" w:lineRule="auto"/>
        <w:ind w:firstLine="851"/>
      </w:pPr>
      <w:r>
        <w:t>1.10. pastatą – prekybos paviljoną</w:t>
      </w:r>
      <w:r w:rsidR="00600CDB">
        <w:t xml:space="preserve"> 7E1</w:t>
      </w:r>
      <w:r>
        <w:t>, kurio</w:t>
      </w:r>
      <w:r w:rsidR="00600CDB" w:rsidRPr="00500FB1">
        <w:t xml:space="preserve"> </w:t>
      </w:r>
      <w:r w:rsidR="00600CDB">
        <w:t>įsigijimo vertė – 31849,13 Eur, likutinė vertė 2025 m. sausio 31 d. – 21753,86 Eur;</w:t>
      </w:r>
    </w:p>
    <w:p w14:paraId="5A3BCEE2" w14:textId="20E23336" w:rsidR="004F0E9F" w:rsidRDefault="000C5237" w:rsidP="00352669">
      <w:pPr>
        <w:pStyle w:val="Pagrindinistekstas"/>
        <w:tabs>
          <w:tab w:val="left" w:pos="5683"/>
        </w:tabs>
        <w:spacing w:line="360" w:lineRule="auto"/>
        <w:ind w:firstLine="851"/>
      </w:pPr>
      <w:r>
        <w:t>1.11. pastatą – prekybos paviljoną</w:t>
      </w:r>
      <w:r w:rsidR="004F0E9F">
        <w:t xml:space="preserve"> 8E1</w:t>
      </w:r>
      <w:r>
        <w:t>, kurio</w:t>
      </w:r>
      <w:r w:rsidR="004F0E9F" w:rsidRPr="00500FB1">
        <w:t xml:space="preserve"> </w:t>
      </w:r>
      <w:r w:rsidR="004F0E9F">
        <w:t>įsigijimo vertė – 11831,29 Eur, likutinė vertė 202</w:t>
      </w:r>
      <w:r>
        <w:t>5 m. sausio 31 d. – 8080,78 Eur.</w:t>
      </w:r>
    </w:p>
    <w:p w14:paraId="437C9AC1" w14:textId="77777777" w:rsidR="00CB6A4E" w:rsidRDefault="00604FB0" w:rsidP="00CB6A4E">
      <w:pPr>
        <w:pStyle w:val="Pagrindinistekstas"/>
        <w:tabs>
          <w:tab w:val="left" w:pos="5683"/>
        </w:tabs>
        <w:spacing w:line="360" w:lineRule="auto"/>
        <w:ind w:firstLine="851"/>
      </w:pPr>
      <w:r>
        <w:t>2.</w:t>
      </w:r>
      <w:r w:rsidR="00CB6A4E">
        <w:t xml:space="preserve"> Nustatyti, kad, perdavus šio sprendimo 1 punkte nurodytą turtą, kurio bendra įsigijimo vertė – </w:t>
      </w:r>
      <w:r w:rsidR="00801C09">
        <w:t>298421,44</w:t>
      </w:r>
      <w:r w:rsidR="00CB6A4E" w:rsidRPr="00AA3B4C">
        <w:rPr>
          <w:color w:val="000000" w:themeColor="text1"/>
        </w:rPr>
        <w:t xml:space="preserve"> Eur</w:t>
      </w:r>
      <w:r w:rsidR="00CB6A4E">
        <w:t>, įmonės turto vertės padidėjimas turi būti registruojamas savivaldybės įmonės „Kaišiadorių paslaugos“ savininko kapitalo dalyje.</w:t>
      </w:r>
    </w:p>
    <w:p w14:paraId="78DBAAA7" w14:textId="14BE9585" w:rsidR="004732CD" w:rsidRPr="004732CD" w:rsidRDefault="00E55235" w:rsidP="004732CD">
      <w:pPr>
        <w:pStyle w:val="Pagrindinistekstas"/>
        <w:tabs>
          <w:tab w:val="left" w:pos="5683"/>
        </w:tabs>
        <w:spacing w:line="360" w:lineRule="auto"/>
        <w:ind w:firstLine="851"/>
      </w:pPr>
      <w:r>
        <w:t xml:space="preserve">3. </w:t>
      </w:r>
      <w:r w:rsidR="004732CD" w:rsidRPr="004732CD">
        <w:t xml:space="preserve"> Nustatyti, kad šis sprendimas įsigalioja  2025 m. kovo 1 d.</w:t>
      </w:r>
    </w:p>
    <w:p w14:paraId="1E49B21C" w14:textId="47200458" w:rsidR="000E4292" w:rsidRDefault="00661941" w:rsidP="000E4292">
      <w:pPr>
        <w:spacing w:line="360" w:lineRule="auto"/>
        <w:ind w:firstLine="851"/>
        <w:jc w:val="both"/>
        <w:rPr>
          <w:sz w:val="24"/>
          <w:szCs w:val="24"/>
        </w:rPr>
      </w:pPr>
      <w:r>
        <w:t xml:space="preserve"> </w:t>
      </w:r>
      <w:r w:rsidR="000E4292" w:rsidRPr="00F27117">
        <w:rPr>
          <w:sz w:val="24"/>
          <w:szCs w:val="24"/>
        </w:rPr>
        <w:t xml:space="preserve">Šis sprendimas per vieną mėnesį </w:t>
      </w:r>
      <w:r w:rsidR="000E4292" w:rsidRPr="00CB2642">
        <w:rPr>
          <w:sz w:val="24"/>
          <w:szCs w:val="24"/>
        </w:rPr>
        <w:t>nuo jo paskelbimo arba įteikimo</w:t>
      </w:r>
      <w:r w:rsidR="000E4292">
        <w:rPr>
          <w:sz w:val="24"/>
          <w:szCs w:val="24"/>
        </w:rPr>
        <w:t xml:space="preserve"> suinteresuotam asmeniui</w:t>
      </w:r>
      <w:r w:rsidR="000E4292" w:rsidRPr="00CB2642">
        <w:rPr>
          <w:sz w:val="24"/>
          <w:szCs w:val="24"/>
        </w:rPr>
        <w:t xml:space="preserve"> dienos</w:t>
      </w:r>
      <w:r w:rsidR="000E4292" w:rsidRPr="00F27117">
        <w:rPr>
          <w:sz w:val="24"/>
          <w:szCs w:val="24"/>
        </w:rPr>
        <w:t xml:space="preserve"> gali būti skundžiamas </w:t>
      </w:r>
      <w:r w:rsidR="000E4292">
        <w:rPr>
          <w:sz w:val="24"/>
          <w:szCs w:val="24"/>
        </w:rPr>
        <w:t>Kaišiadorių rajono savivaldybės tarybai (Katedros g. 4, Kaišiadorys)</w:t>
      </w:r>
      <w:r w:rsidR="000E4292" w:rsidRPr="00672E15">
        <w:rPr>
          <w:sz w:val="24"/>
          <w:szCs w:val="24"/>
        </w:rPr>
        <w:t xml:space="preserve"> </w:t>
      </w:r>
      <w:r w:rsidR="000E4292" w:rsidRPr="00F27117">
        <w:rPr>
          <w:sz w:val="24"/>
          <w:szCs w:val="24"/>
        </w:rPr>
        <w:t>Lietuvos Respublikos viešojo administravimo įstatymo nustatyta tvarka</w:t>
      </w:r>
      <w:r w:rsidR="000E4292">
        <w:rPr>
          <w:sz w:val="24"/>
          <w:szCs w:val="24"/>
        </w:rPr>
        <w:t xml:space="preserve"> </w:t>
      </w:r>
      <w:r w:rsidR="000E4292" w:rsidRPr="00F27117">
        <w:rPr>
          <w:sz w:val="24"/>
          <w:szCs w:val="24"/>
        </w:rPr>
        <w:t>arba Lietuvos administracinių ginčų komisijos Kauno apygardos skyriui (Laisvės al. 36, LT-44240 Kaunas)</w:t>
      </w:r>
      <w:r w:rsidR="000E4292">
        <w:rPr>
          <w:sz w:val="24"/>
          <w:szCs w:val="24"/>
        </w:rPr>
        <w:t xml:space="preserve"> </w:t>
      </w:r>
      <w:r w:rsidR="000E4292" w:rsidRPr="00F27117">
        <w:rPr>
          <w:sz w:val="24"/>
          <w:szCs w:val="24"/>
        </w:rPr>
        <w:t>Lietuvos Respublikos ikiteisminio administracinių ginčų nagrinėjimo tvarkos įstatymo nustatyta tvarka, arba Regionų administracini</w:t>
      </w:r>
      <w:r w:rsidR="000E4292">
        <w:rPr>
          <w:sz w:val="24"/>
          <w:szCs w:val="24"/>
        </w:rPr>
        <w:t>am</w:t>
      </w:r>
      <w:r w:rsidR="000E4292" w:rsidRPr="00F27117">
        <w:rPr>
          <w:sz w:val="24"/>
          <w:szCs w:val="24"/>
        </w:rPr>
        <w:t xml:space="preserve"> teism</w:t>
      </w:r>
      <w:r w:rsidR="000E4292">
        <w:rPr>
          <w:sz w:val="24"/>
          <w:szCs w:val="24"/>
        </w:rPr>
        <w:t>ui</w:t>
      </w:r>
      <w:r w:rsidR="000E4292" w:rsidRPr="00F27117">
        <w:rPr>
          <w:sz w:val="24"/>
          <w:szCs w:val="24"/>
        </w:rPr>
        <w:t xml:space="preserve"> bet kuriuose šio teismo rūmuose</w:t>
      </w:r>
      <w:r w:rsidR="000E4292">
        <w:rPr>
          <w:sz w:val="24"/>
          <w:szCs w:val="24"/>
        </w:rPr>
        <w:t xml:space="preserve"> </w:t>
      </w:r>
      <w:r w:rsidR="000E4292" w:rsidRPr="00C15BD4">
        <w:rPr>
          <w:sz w:val="24"/>
          <w:szCs w:val="24"/>
        </w:rPr>
        <w:t>(Šiaulių rūmai, Dvaro g. 80, Šiauliai; Panevėžio rūmai, Respublikos g. 62, Panevėžys; Klaipėdos rūmai, Galinio Pylimo g. 9, Klaipėda; Kauno rūmai, A. Mickevičiaus g. 8A, Kaunas)</w:t>
      </w:r>
      <w:r w:rsidR="000E4292" w:rsidRPr="00F27117">
        <w:rPr>
          <w:sz w:val="24"/>
          <w:szCs w:val="24"/>
        </w:rPr>
        <w:t xml:space="preserve"> Lietuvos Respublikos administracinių bylų teisenos įstatymo nustatyta tvarka.</w:t>
      </w:r>
    </w:p>
    <w:p w14:paraId="0C42A767" w14:textId="77777777" w:rsidR="00527BD4" w:rsidRDefault="00527BD4" w:rsidP="00527BD4">
      <w:pPr>
        <w:pStyle w:val="Sraassuenkleliais"/>
        <w:numPr>
          <w:ilvl w:val="0"/>
          <w:numId w:val="0"/>
        </w:numPr>
        <w:tabs>
          <w:tab w:val="left" w:pos="1296"/>
        </w:tabs>
        <w:spacing w:line="360" w:lineRule="auto"/>
        <w:ind w:firstLine="720"/>
        <w:jc w:val="both"/>
      </w:pPr>
    </w:p>
    <w:p w14:paraId="741CDBFA" w14:textId="77777777" w:rsidR="00625DD5" w:rsidRDefault="00C85FD8" w:rsidP="00625DD5">
      <w:pPr>
        <w:pStyle w:val="Pagrindinistekstas"/>
        <w:jc w:val="left"/>
      </w:pPr>
      <w:r>
        <w:t>Savivaldybės meras</w:t>
      </w:r>
    </w:p>
    <w:p w14:paraId="1230038E" w14:textId="77777777" w:rsidR="007E2C67" w:rsidRDefault="007E2C67" w:rsidP="00625DD5">
      <w:pPr>
        <w:pStyle w:val="Pagrindinistekstas"/>
        <w:jc w:val="left"/>
      </w:pPr>
      <w:r>
        <w:t>Sprendimo projektą teikia</w:t>
      </w:r>
    </w:p>
    <w:p w14:paraId="57050A45" w14:textId="77777777" w:rsidR="001356D1" w:rsidRDefault="00985B44" w:rsidP="00485C05">
      <w:pPr>
        <w:pStyle w:val="prastasiniatinklio"/>
        <w:spacing w:before="0" w:beforeAutospacing="0" w:after="0" w:afterAutospacing="0"/>
      </w:pPr>
      <w:r>
        <w:t>Savivaldybės meras                                                                                                   Šarūnas Čėsna</w:t>
      </w:r>
    </w:p>
    <w:p w14:paraId="7767CEEE" w14:textId="77777777" w:rsidR="00722D40" w:rsidRDefault="00722D40" w:rsidP="00485C05">
      <w:pPr>
        <w:pStyle w:val="prastasiniatinklio"/>
        <w:spacing w:before="0" w:beforeAutospacing="0" w:after="0" w:afterAutospacing="0"/>
      </w:pPr>
    </w:p>
    <w:p w14:paraId="647A86CE" w14:textId="77777777" w:rsidR="007E2C67" w:rsidRDefault="007E2C67" w:rsidP="00625DD5">
      <w:pPr>
        <w:pStyle w:val="Pagrindinistekstas"/>
        <w:jc w:val="left"/>
      </w:pPr>
      <w:r>
        <w:t>Rengėja</w:t>
      </w:r>
      <w:r w:rsidR="00D0287A">
        <w:t xml:space="preserve">      </w:t>
      </w:r>
      <w:r w:rsidR="00040496">
        <w:t xml:space="preserve">                                    Nijolė </w:t>
      </w:r>
      <w:proofErr w:type="spellStart"/>
      <w:r w:rsidR="00040496">
        <w:t>Stanelienė</w:t>
      </w:r>
      <w:proofErr w:type="spellEnd"/>
      <w:r w:rsidR="00156BEB">
        <w:t xml:space="preserve">       </w:t>
      </w:r>
      <w:r w:rsidR="00CE3005">
        <w:t xml:space="preserve">   </w:t>
      </w:r>
      <w:r w:rsidR="00D0287A">
        <w:t xml:space="preserve">                                                                                 </w:t>
      </w:r>
    </w:p>
    <w:p w14:paraId="4B9280E6" w14:textId="77777777" w:rsidR="00722D40" w:rsidRDefault="007E2C67" w:rsidP="00987AF3">
      <w:pPr>
        <w:pStyle w:val="Pagrindinistekstas"/>
        <w:jc w:val="left"/>
        <w:rPr>
          <w:szCs w:val="24"/>
        </w:rPr>
      </w:pPr>
      <w:r>
        <w:rPr>
          <w:szCs w:val="24"/>
        </w:rPr>
        <w:t>20</w:t>
      </w:r>
      <w:r w:rsidR="00F44B2F">
        <w:rPr>
          <w:szCs w:val="24"/>
        </w:rPr>
        <w:t>2</w:t>
      </w:r>
      <w:r w:rsidR="00722D40">
        <w:rPr>
          <w:szCs w:val="24"/>
        </w:rPr>
        <w:t>5</w:t>
      </w:r>
      <w:r>
        <w:rPr>
          <w:szCs w:val="24"/>
        </w:rPr>
        <w:t>-</w:t>
      </w:r>
      <w:r w:rsidR="00546FD6">
        <w:rPr>
          <w:szCs w:val="24"/>
        </w:rPr>
        <w:t>0</w:t>
      </w:r>
      <w:r w:rsidR="00722D40">
        <w:rPr>
          <w:szCs w:val="24"/>
        </w:rPr>
        <w:t>1</w:t>
      </w:r>
      <w:r w:rsidR="00E12538">
        <w:rPr>
          <w:szCs w:val="24"/>
        </w:rPr>
        <w:t>-</w:t>
      </w:r>
      <w:r w:rsidR="00722D40">
        <w:rPr>
          <w:szCs w:val="24"/>
        </w:rPr>
        <w:t>08</w:t>
      </w:r>
      <w:r w:rsidR="00987AF3" w:rsidRPr="00CE4A33">
        <w:rPr>
          <w:szCs w:val="24"/>
        </w:rPr>
        <w:t xml:space="preserve">  </w:t>
      </w:r>
    </w:p>
    <w:p w14:paraId="4E67DF41" w14:textId="77777777" w:rsidR="00987AF3" w:rsidRDefault="00987AF3" w:rsidP="00987AF3">
      <w:pPr>
        <w:pStyle w:val="Pagrindinistekstas"/>
        <w:jc w:val="left"/>
        <w:rPr>
          <w:szCs w:val="24"/>
        </w:rPr>
      </w:pPr>
      <w:r w:rsidRPr="00CE4A33">
        <w:rPr>
          <w:szCs w:val="24"/>
        </w:rPr>
        <w:t xml:space="preserve">                                                    </w:t>
      </w:r>
    </w:p>
    <w:p w14:paraId="01ECA971" w14:textId="5AA20185" w:rsidR="00AF4D6D" w:rsidRDefault="009012D8" w:rsidP="00756F6B">
      <w:pPr>
        <w:pStyle w:val="Pagrindinistekstas"/>
        <w:jc w:val="left"/>
      </w:pPr>
      <w:r>
        <w:rPr>
          <w:szCs w:val="24"/>
        </w:rPr>
        <w:t xml:space="preserve">Ligita </w:t>
      </w:r>
      <w:proofErr w:type="spellStart"/>
      <w:r>
        <w:rPr>
          <w:szCs w:val="24"/>
        </w:rPr>
        <w:t>Pūrienė</w:t>
      </w:r>
      <w:proofErr w:type="spellEnd"/>
      <w:r w:rsidR="00E12538">
        <w:rPr>
          <w:szCs w:val="24"/>
        </w:rPr>
        <w:t xml:space="preserve"> </w:t>
      </w:r>
      <w:r w:rsidR="00983A11">
        <w:rPr>
          <w:szCs w:val="24"/>
        </w:rPr>
        <w:t xml:space="preserve">    </w:t>
      </w:r>
      <w:r>
        <w:rPr>
          <w:szCs w:val="24"/>
        </w:rPr>
        <w:t xml:space="preserve"> </w:t>
      </w:r>
      <w:r w:rsidR="00960E33">
        <w:rPr>
          <w:szCs w:val="24"/>
        </w:rPr>
        <w:t>Karolis Petkevičius</w:t>
      </w:r>
      <w:r w:rsidR="00985B44">
        <w:rPr>
          <w:szCs w:val="24"/>
        </w:rPr>
        <w:t xml:space="preserve">   Tomas Vaicekauskas     Lina Juodienė</w:t>
      </w:r>
      <w:r w:rsidR="00661941">
        <w:rPr>
          <w:szCs w:val="24"/>
        </w:rPr>
        <w:t xml:space="preserve">    </w:t>
      </w:r>
      <w:r w:rsidR="00D0287A">
        <w:rPr>
          <w:szCs w:val="24"/>
        </w:rPr>
        <w:t xml:space="preserve">  </w:t>
      </w:r>
      <w:r w:rsidR="00E512CE">
        <w:rPr>
          <w:szCs w:val="24"/>
        </w:rPr>
        <w:t xml:space="preserve">    </w:t>
      </w:r>
      <w:r w:rsidR="00426C81">
        <w:rPr>
          <w:szCs w:val="24"/>
        </w:rPr>
        <w:t>Asta Masaitienė</w:t>
      </w:r>
      <w:r>
        <w:rPr>
          <w:szCs w:val="24"/>
        </w:rPr>
        <w:t xml:space="preserve">  </w:t>
      </w:r>
      <w:r w:rsidR="00C85FD8">
        <w:t xml:space="preserve">  </w:t>
      </w:r>
    </w:p>
    <w:p w14:paraId="6F2D0BF2" w14:textId="77777777" w:rsidR="00F20D21" w:rsidRDefault="00F20D21" w:rsidP="00756F6B">
      <w:pPr>
        <w:pStyle w:val="Pagrindinistekstas"/>
        <w:jc w:val="left"/>
      </w:pPr>
    </w:p>
    <w:p w14:paraId="2E303017" w14:textId="77777777" w:rsidR="00F20D21" w:rsidRDefault="00F20D21" w:rsidP="00756F6B">
      <w:pPr>
        <w:pStyle w:val="Pagrindinistekstas"/>
        <w:jc w:val="left"/>
      </w:pPr>
    </w:p>
    <w:p w14:paraId="09B19F6D" w14:textId="77777777" w:rsidR="00F20D21" w:rsidRDefault="00F20D21" w:rsidP="00756F6B">
      <w:pPr>
        <w:pStyle w:val="Pagrindinistekstas"/>
        <w:jc w:val="left"/>
      </w:pPr>
    </w:p>
    <w:p w14:paraId="7E3DCD7E" w14:textId="77777777" w:rsidR="00F20D21" w:rsidRDefault="00F20D21" w:rsidP="00756F6B">
      <w:pPr>
        <w:pStyle w:val="Pagrindinistekstas"/>
        <w:jc w:val="left"/>
      </w:pPr>
    </w:p>
    <w:p w14:paraId="2401641E" w14:textId="77777777" w:rsidR="00F20D21" w:rsidRDefault="00F20D21" w:rsidP="00756F6B">
      <w:pPr>
        <w:pStyle w:val="Pagrindinistekstas"/>
        <w:jc w:val="left"/>
      </w:pPr>
    </w:p>
    <w:p w14:paraId="6B26E3B1" w14:textId="77777777" w:rsidR="00F20D21" w:rsidRDefault="00F20D21" w:rsidP="00756F6B">
      <w:pPr>
        <w:pStyle w:val="Pagrindinistekstas"/>
        <w:jc w:val="left"/>
      </w:pPr>
    </w:p>
    <w:p w14:paraId="4DF9F51C" w14:textId="77777777" w:rsidR="00B55432" w:rsidRDefault="00B55432" w:rsidP="00C85FD8">
      <w:pPr>
        <w:jc w:val="center"/>
        <w:rPr>
          <w:b/>
          <w:sz w:val="24"/>
          <w:szCs w:val="24"/>
        </w:rPr>
      </w:pPr>
      <w:r>
        <w:rPr>
          <w:b/>
          <w:sz w:val="24"/>
        </w:rPr>
        <w:t xml:space="preserve">SPRENDIMO </w:t>
      </w:r>
      <w:r w:rsidRPr="00B55432">
        <w:rPr>
          <w:b/>
          <w:sz w:val="24"/>
          <w:szCs w:val="24"/>
        </w:rPr>
        <w:t xml:space="preserve">„DĖL TURTO PERDAVIMO SAVIVALDYBĖS ĮMONEI </w:t>
      </w:r>
      <w:r w:rsidR="00C93CB4">
        <w:rPr>
          <w:b/>
          <w:sz w:val="24"/>
          <w:szCs w:val="24"/>
        </w:rPr>
        <w:t>„</w:t>
      </w:r>
      <w:r w:rsidRPr="00B55432">
        <w:rPr>
          <w:b/>
          <w:sz w:val="24"/>
          <w:szCs w:val="24"/>
        </w:rPr>
        <w:t xml:space="preserve">KAIŠIADORIŲ PASLAUGOS“ </w:t>
      </w:r>
      <w:r>
        <w:rPr>
          <w:b/>
          <w:sz w:val="24"/>
          <w:szCs w:val="24"/>
        </w:rPr>
        <w:t xml:space="preserve">PROJEKTO </w:t>
      </w:r>
    </w:p>
    <w:p w14:paraId="093D1E19" w14:textId="77777777" w:rsidR="00B55432" w:rsidRDefault="00B55432" w:rsidP="00C85FD8">
      <w:pPr>
        <w:jc w:val="center"/>
        <w:rPr>
          <w:b/>
          <w:sz w:val="24"/>
          <w:szCs w:val="24"/>
        </w:rPr>
      </w:pPr>
      <w:r w:rsidRPr="00B55432">
        <w:rPr>
          <w:b/>
          <w:sz w:val="24"/>
          <w:szCs w:val="24"/>
        </w:rPr>
        <w:t xml:space="preserve">AIŠKINAMASIS RAŠTAS </w:t>
      </w:r>
    </w:p>
    <w:p w14:paraId="08B86047" w14:textId="77777777" w:rsidR="00B55432" w:rsidRPr="00B55432" w:rsidRDefault="00B55432" w:rsidP="00C85FD8">
      <w:pPr>
        <w:jc w:val="center"/>
        <w:rPr>
          <w:b/>
          <w:sz w:val="24"/>
          <w:szCs w:val="24"/>
        </w:rPr>
      </w:pPr>
    </w:p>
    <w:p w14:paraId="24524A4D" w14:textId="77777777" w:rsidR="00C85FD8" w:rsidRDefault="00C85FD8" w:rsidP="00C85FD8">
      <w:pPr>
        <w:jc w:val="center"/>
        <w:rPr>
          <w:sz w:val="24"/>
        </w:rPr>
      </w:pPr>
      <w:r>
        <w:rPr>
          <w:sz w:val="24"/>
        </w:rPr>
        <w:t>20</w:t>
      </w:r>
      <w:r w:rsidR="00F44B2F">
        <w:rPr>
          <w:sz w:val="24"/>
        </w:rPr>
        <w:t>2</w:t>
      </w:r>
      <w:r w:rsidR="00722D40">
        <w:rPr>
          <w:sz w:val="24"/>
        </w:rPr>
        <w:t>5</w:t>
      </w:r>
      <w:r>
        <w:rPr>
          <w:sz w:val="24"/>
        </w:rPr>
        <w:t xml:space="preserve"> m. </w:t>
      </w:r>
      <w:r w:rsidR="00722D40">
        <w:rPr>
          <w:sz w:val="24"/>
        </w:rPr>
        <w:t>sausio 8</w:t>
      </w:r>
      <w:r w:rsidR="00C84169">
        <w:rPr>
          <w:sz w:val="24"/>
        </w:rPr>
        <w:t xml:space="preserve"> </w:t>
      </w:r>
      <w:r>
        <w:rPr>
          <w:sz w:val="24"/>
        </w:rPr>
        <w:t>d.</w:t>
      </w:r>
    </w:p>
    <w:p w14:paraId="03F942E5" w14:textId="77777777" w:rsidR="00106E47" w:rsidRDefault="00C85FD8" w:rsidP="008D627D">
      <w:pPr>
        <w:jc w:val="center"/>
        <w:rPr>
          <w:sz w:val="24"/>
        </w:rPr>
      </w:pPr>
      <w:r>
        <w:rPr>
          <w:sz w:val="24"/>
        </w:rPr>
        <w:t xml:space="preserve">Kaišiadorys </w:t>
      </w:r>
    </w:p>
    <w:p w14:paraId="0C87F348" w14:textId="77777777" w:rsidR="00546FD6" w:rsidRDefault="00546FD6" w:rsidP="008D627D">
      <w:pPr>
        <w:jc w:val="center"/>
        <w:rPr>
          <w:sz w:val="24"/>
        </w:rPr>
      </w:pPr>
    </w:p>
    <w:p w14:paraId="568CCB73" w14:textId="77777777" w:rsidR="00546FD6" w:rsidRDefault="00546FD6" w:rsidP="00546FD6">
      <w:pPr>
        <w:pStyle w:val="Pagrindinistekstas"/>
        <w:spacing w:line="360" w:lineRule="auto"/>
        <w:ind w:firstLine="720"/>
        <w:rPr>
          <w:b/>
          <w:szCs w:val="24"/>
        </w:rPr>
      </w:pPr>
      <w:r>
        <w:rPr>
          <w:b/>
          <w:szCs w:val="24"/>
        </w:rPr>
        <w:t>1. PROJEKTO TIKSLAI IR UŽDAVINIAI</w:t>
      </w:r>
    </w:p>
    <w:p w14:paraId="7265E0C1" w14:textId="176BA5BD" w:rsidR="00546FD6" w:rsidRDefault="00546FD6" w:rsidP="00546FD6">
      <w:pPr>
        <w:widowControl w:val="0"/>
        <w:spacing w:line="360" w:lineRule="auto"/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Kaišiadorių rajono savivaldybės administracija </w:t>
      </w:r>
      <w:r w:rsidR="00973865">
        <w:rPr>
          <w:bCs/>
          <w:sz w:val="24"/>
          <w:szCs w:val="24"/>
        </w:rPr>
        <w:t>perduoda turtą, esantį Gedimino g. 34C, Kaišiadorių m.</w:t>
      </w:r>
      <w:r w:rsidR="00B933F7">
        <w:rPr>
          <w:bCs/>
          <w:sz w:val="24"/>
          <w:szCs w:val="24"/>
        </w:rPr>
        <w:t>, savivaldybės įmonei „Kaišiadorių paslaugos“.</w:t>
      </w:r>
      <w:r w:rsidR="00844585">
        <w:rPr>
          <w:bCs/>
          <w:sz w:val="24"/>
          <w:szCs w:val="24"/>
        </w:rPr>
        <w:t xml:space="preserve"> Turtas yra Kaišiadorių miesto </w:t>
      </w:r>
      <w:r w:rsidR="00F21E01">
        <w:rPr>
          <w:bCs/>
          <w:sz w:val="24"/>
          <w:szCs w:val="24"/>
        </w:rPr>
        <w:t>turgavietės</w:t>
      </w:r>
      <w:r w:rsidR="00844585">
        <w:rPr>
          <w:bCs/>
          <w:sz w:val="24"/>
          <w:szCs w:val="24"/>
        </w:rPr>
        <w:t xml:space="preserve"> teritorijoje. Savivaldybės įmonė „Kaišiadorių paslaugos“ vykdys perduoto turto priežiūrą ir </w:t>
      </w:r>
      <w:r w:rsidR="00F21E01">
        <w:rPr>
          <w:bCs/>
          <w:sz w:val="24"/>
          <w:szCs w:val="24"/>
        </w:rPr>
        <w:t>prekybos turgavietėje</w:t>
      </w:r>
      <w:r w:rsidR="00844585">
        <w:rPr>
          <w:bCs/>
          <w:sz w:val="24"/>
          <w:szCs w:val="24"/>
        </w:rPr>
        <w:t xml:space="preserve"> administravimą.</w:t>
      </w:r>
      <w:r w:rsidR="00F21E01">
        <w:rPr>
          <w:bCs/>
          <w:sz w:val="24"/>
          <w:szCs w:val="24"/>
        </w:rPr>
        <w:t xml:space="preserve"> Iki šiol leidimus prekiauti Kaišiadorių miesto turgavietėje išduodavo Kaišiadorių miesto seniūnija. Prekybininkas, norėdamas prekiauti  vieną dieną</w:t>
      </w:r>
      <w:r w:rsidR="000C5237">
        <w:rPr>
          <w:bCs/>
          <w:sz w:val="24"/>
          <w:szCs w:val="24"/>
        </w:rPr>
        <w:t>,</w:t>
      </w:r>
      <w:r w:rsidR="00F21E01">
        <w:rPr>
          <w:bCs/>
          <w:sz w:val="24"/>
          <w:szCs w:val="24"/>
        </w:rPr>
        <w:t xml:space="preserve"> turėdavo kreiptis į Kaišiadorių miesto seniūniją, pateikti prašymą, sumokėdavo Savivaldybės tarybos sprendimu nustatyto dydžio vietinę rinkliavą. Tuomet seniūnijos darbuotojai dokumentus registruodavo dokumentų valdymo sistemoje, išduodavo leidimą, kurio duomenis suvesdavo į informacines sistemas.  </w:t>
      </w:r>
      <w:r w:rsidR="0021117F">
        <w:rPr>
          <w:bCs/>
          <w:sz w:val="24"/>
          <w:szCs w:val="24"/>
        </w:rPr>
        <w:t xml:space="preserve">Toks procesas reikalauja didelių administravimo resursų ir yra nepatogus nei prekiautojams, nei savivaldybės darbuotojams.  </w:t>
      </w:r>
      <w:r w:rsidR="00F21E01">
        <w:rPr>
          <w:bCs/>
          <w:sz w:val="24"/>
          <w:szCs w:val="24"/>
        </w:rPr>
        <w:t>Kaišiadorių miesto turgavietėje prekiauja vyresnio amžia</w:t>
      </w:r>
      <w:r w:rsidR="000C5237">
        <w:rPr>
          <w:bCs/>
          <w:sz w:val="24"/>
          <w:szCs w:val="24"/>
        </w:rPr>
        <w:t>us asmenys, kurie rinkliavą su</w:t>
      </w:r>
      <w:r w:rsidR="00F21E01">
        <w:rPr>
          <w:bCs/>
          <w:sz w:val="24"/>
          <w:szCs w:val="24"/>
        </w:rPr>
        <w:t xml:space="preserve">mokėdavo Lietuvos pašto </w:t>
      </w:r>
      <w:r w:rsidR="000C5237">
        <w:rPr>
          <w:bCs/>
          <w:sz w:val="24"/>
          <w:szCs w:val="24"/>
        </w:rPr>
        <w:t>Kaišiadorių skyriuje. Lietuvos p</w:t>
      </w:r>
      <w:r w:rsidR="00F21E01">
        <w:rPr>
          <w:bCs/>
          <w:sz w:val="24"/>
          <w:szCs w:val="24"/>
        </w:rPr>
        <w:t xml:space="preserve">aštui persikėlus į kitas patalpas, </w:t>
      </w:r>
      <w:r w:rsidR="000C5237">
        <w:rPr>
          <w:bCs/>
          <w:sz w:val="24"/>
          <w:szCs w:val="24"/>
        </w:rPr>
        <w:t>tapo nepatogu nuvykti sumokėti įmoką</w:t>
      </w:r>
      <w:r w:rsidR="00F21E01">
        <w:rPr>
          <w:bCs/>
          <w:sz w:val="24"/>
          <w:szCs w:val="24"/>
        </w:rPr>
        <w:t xml:space="preserve">. Siekiant supaprastinti prekybos </w:t>
      </w:r>
      <w:r w:rsidR="005006C4">
        <w:rPr>
          <w:bCs/>
          <w:sz w:val="24"/>
          <w:szCs w:val="24"/>
        </w:rPr>
        <w:t xml:space="preserve">organizavimo </w:t>
      </w:r>
      <w:r w:rsidR="00F21E01">
        <w:rPr>
          <w:bCs/>
          <w:sz w:val="24"/>
          <w:szCs w:val="24"/>
        </w:rPr>
        <w:t>turgavietėje tvarką, sumažinti administracinę naštą</w:t>
      </w:r>
      <w:r w:rsidR="0021117F">
        <w:rPr>
          <w:bCs/>
          <w:sz w:val="24"/>
          <w:szCs w:val="24"/>
        </w:rPr>
        <w:t xml:space="preserve"> bei užtikrinti prekybos kontrolę, </w:t>
      </w:r>
      <w:r w:rsidR="00F21E01">
        <w:rPr>
          <w:bCs/>
          <w:sz w:val="24"/>
          <w:szCs w:val="24"/>
        </w:rPr>
        <w:t>turtas perduodamas savivaldybės įmonei „Kaišiadorių paslaugos“.</w:t>
      </w:r>
    </w:p>
    <w:p w14:paraId="496C2E1F" w14:textId="77777777" w:rsidR="00546FD6" w:rsidRDefault="00546FD6" w:rsidP="00546FD6">
      <w:pPr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 LĖŠŲ POREIKIS IR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ŠALTINIAI</w:t>
      </w:r>
    </w:p>
    <w:p w14:paraId="56322537" w14:textId="77777777" w:rsidR="00546FD6" w:rsidRDefault="00546FD6" w:rsidP="00546FD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Šiam sprendimui vykdyti papildomų lėšų skirti nereikės.</w:t>
      </w:r>
    </w:p>
    <w:p w14:paraId="5CCA9388" w14:textId="77777777" w:rsidR="00887466" w:rsidRDefault="00887466" w:rsidP="00546FD6">
      <w:pPr>
        <w:ind w:firstLine="720"/>
        <w:jc w:val="both"/>
        <w:rPr>
          <w:sz w:val="24"/>
          <w:szCs w:val="24"/>
        </w:rPr>
      </w:pPr>
    </w:p>
    <w:p w14:paraId="628ABF77" w14:textId="77777777" w:rsidR="00546FD6" w:rsidRDefault="00546FD6" w:rsidP="00546FD6">
      <w:pPr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 SIŪLOMOS TEISINIO REGULIAVIMO NUOSTATOS, LAUKIAMI REZULTATAI</w:t>
      </w:r>
    </w:p>
    <w:p w14:paraId="7FE02A1E" w14:textId="77777777" w:rsidR="00546FD6" w:rsidRDefault="00546FD6" w:rsidP="00546FD6">
      <w:pPr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</w:t>
      </w:r>
    </w:p>
    <w:p w14:paraId="55BCC4B2" w14:textId="77777777" w:rsidR="00546FD6" w:rsidRDefault="00546FD6" w:rsidP="00546FD6">
      <w:pPr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 KITI SPRENDIMUI PRIIMTI REIKALINGI PAGRINDIMAI, SKAIČIAVIMAI AR PAAIŠKINIMAI</w:t>
      </w:r>
    </w:p>
    <w:p w14:paraId="4D743E4C" w14:textId="03B941E5" w:rsidR="0021117F" w:rsidRPr="0021117F" w:rsidRDefault="0021117F" w:rsidP="00546FD6">
      <w:pPr>
        <w:spacing w:line="360" w:lineRule="auto"/>
        <w:ind w:firstLine="709"/>
        <w:jc w:val="both"/>
        <w:rPr>
          <w:bCs/>
          <w:sz w:val="24"/>
          <w:szCs w:val="24"/>
        </w:rPr>
      </w:pPr>
      <w:r w:rsidRPr="0021117F">
        <w:rPr>
          <w:bCs/>
          <w:sz w:val="24"/>
          <w:szCs w:val="24"/>
        </w:rPr>
        <w:t>Kaišiadorių miesto turgavietė</w:t>
      </w:r>
      <w:r w:rsidR="005006C4">
        <w:rPr>
          <w:bCs/>
          <w:sz w:val="24"/>
          <w:szCs w:val="24"/>
        </w:rPr>
        <w:t xml:space="preserve">, esanti adresu Gedimino g. 34C, Kaišiadorių m., </w:t>
      </w:r>
      <w:r w:rsidRPr="0021117F">
        <w:rPr>
          <w:bCs/>
          <w:sz w:val="24"/>
          <w:szCs w:val="24"/>
        </w:rPr>
        <w:t xml:space="preserve">Kaišiadorių rajono savivaldybės </w:t>
      </w:r>
      <w:r w:rsidRPr="005006C4">
        <w:rPr>
          <w:sz w:val="24"/>
        </w:rPr>
        <w:t xml:space="preserve">tarybos </w:t>
      </w:r>
      <w:r w:rsidR="005006C4" w:rsidRPr="005006C4">
        <w:rPr>
          <w:sz w:val="24"/>
        </w:rPr>
        <w:t xml:space="preserve">2016 m. rugsėjo 29 d. sprendimu Nr. V17-262 </w:t>
      </w:r>
      <w:r w:rsidR="005006C4">
        <w:rPr>
          <w:sz w:val="24"/>
        </w:rPr>
        <w:t xml:space="preserve">,,Dėl </w:t>
      </w:r>
      <w:r w:rsidR="005006C4" w:rsidRPr="005006C4">
        <w:rPr>
          <w:sz w:val="24"/>
        </w:rPr>
        <w:t>Kaišiadorių miesto seniūnijos vieš</w:t>
      </w:r>
      <w:r w:rsidR="005006C4">
        <w:rPr>
          <w:sz w:val="24"/>
        </w:rPr>
        <w:t xml:space="preserve">ųjų </w:t>
      </w:r>
      <w:r w:rsidR="005006C4" w:rsidRPr="005006C4">
        <w:rPr>
          <w:sz w:val="24"/>
        </w:rPr>
        <w:t>viet</w:t>
      </w:r>
      <w:r w:rsidR="005006C4">
        <w:rPr>
          <w:sz w:val="24"/>
        </w:rPr>
        <w:t>ų</w:t>
      </w:r>
      <w:r w:rsidR="005006C4" w:rsidRPr="005006C4">
        <w:rPr>
          <w:sz w:val="24"/>
        </w:rPr>
        <w:t>, kuriose leidžiama prekiauti ar teikti paslauga</w:t>
      </w:r>
      <w:r w:rsidR="005006C4">
        <w:rPr>
          <w:sz w:val="24"/>
        </w:rPr>
        <w:t>s, nustatymo“</w:t>
      </w:r>
      <w:r w:rsidR="005006C4" w:rsidRPr="005006C4">
        <w:rPr>
          <w:sz w:val="24"/>
        </w:rPr>
        <w:t xml:space="preserve"> </w:t>
      </w:r>
      <w:r w:rsidRPr="005006C4">
        <w:rPr>
          <w:sz w:val="24"/>
        </w:rPr>
        <w:t>yra nustatyta kaip viešoji prekybos vieta. Šis sprendimas bus</w:t>
      </w:r>
      <w:r w:rsidRPr="0021117F">
        <w:rPr>
          <w:bCs/>
          <w:sz w:val="24"/>
          <w:szCs w:val="24"/>
        </w:rPr>
        <w:t xml:space="preserve"> tikslinamas.</w:t>
      </w:r>
    </w:p>
    <w:p w14:paraId="45D2CDFC" w14:textId="77777777" w:rsidR="00546FD6" w:rsidRDefault="00546FD6" w:rsidP="00546FD6">
      <w:pPr>
        <w:pStyle w:val="Pagrindinistekstas"/>
        <w:spacing w:line="360" w:lineRule="auto"/>
        <w:ind w:firstLine="851"/>
      </w:pPr>
      <w:r>
        <w:lastRenderedPageBreak/>
        <w:t xml:space="preserve">Valstybės ir savivaldybių turto valdymo, naudojimo ir disponavimo juo įstatymo 12 straipsnio 1 dalis nustato, kad savivaldybei nuosavybės teise priklausančio turto savininko funkcijas, vadovaudamasi įstatymais, įgyvendina savivaldybės taryba. </w:t>
      </w:r>
    </w:p>
    <w:p w14:paraId="433516E9" w14:textId="77777777" w:rsidR="00546FD6" w:rsidRDefault="00546FD6" w:rsidP="00546FD6">
      <w:pPr>
        <w:pStyle w:val="Pagrindinistekstas"/>
        <w:spacing w:line="360" w:lineRule="auto"/>
        <w:ind w:firstLine="851"/>
      </w:pPr>
      <w:r>
        <w:t>Vadovaudamasi šiuo įstatymu bei Savivaldybės turto valdymo, naudojimo ir disponavimo juo tvarkos aprašu, Kaišiadorių rajono savivaldybės taryba gali priimti sprendimą  perduoti patikėjimo teise turtą savivaldybės įmonei „Kaišiadorių paslaugos“.</w:t>
      </w:r>
    </w:p>
    <w:p w14:paraId="66BCC4BB" w14:textId="77777777" w:rsidR="00546FD6" w:rsidRDefault="00546FD6" w:rsidP="00546FD6">
      <w:pPr>
        <w:spacing w:line="360" w:lineRule="auto"/>
        <w:ind w:firstLine="709"/>
        <w:jc w:val="both"/>
        <w:rPr>
          <w:b/>
          <w:sz w:val="24"/>
          <w:szCs w:val="24"/>
        </w:rPr>
      </w:pPr>
    </w:p>
    <w:p w14:paraId="72D41CD6" w14:textId="77777777" w:rsidR="00546FD6" w:rsidRDefault="00546FD6" w:rsidP="00546FD6">
      <w:pPr>
        <w:pStyle w:val="Pagrindinistekstas"/>
        <w:spacing w:line="360" w:lineRule="auto"/>
        <w:ind w:firstLine="720"/>
      </w:pPr>
    </w:p>
    <w:p w14:paraId="4E6334F4" w14:textId="77777777" w:rsidR="00546FD6" w:rsidRDefault="00546FD6" w:rsidP="00546FD6">
      <w:pPr>
        <w:pStyle w:val="Pagrindinistekstas"/>
        <w:spacing w:line="360" w:lineRule="auto"/>
        <w:ind w:firstLine="720"/>
      </w:pPr>
    </w:p>
    <w:p w14:paraId="4EF34E2E" w14:textId="77777777" w:rsidR="00546FD6" w:rsidRDefault="00546FD6" w:rsidP="00546FD6">
      <w:pPr>
        <w:pStyle w:val="Pagrindinistekstas"/>
        <w:ind w:firstLine="720"/>
      </w:pPr>
    </w:p>
    <w:p w14:paraId="670B16DF" w14:textId="77777777" w:rsidR="00546FD6" w:rsidRDefault="00546FD6" w:rsidP="00546FD6">
      <w:pPr>
        <w:pStyle w:val="Pagrindinistekstas"/>
      </w:pPr>
      <w:r>
        <w:t xml:space="preserve">Turto valdymo skyriaus vyr. specialistė                                                           Nijolė </w:t>
      </w:r>
      <w:proofErr w:type="spellStart"/>
      <w:r>
        <w:t>Stanelienė</w:t>
      </w:r>
      <w:proofErr w:type="spellEnd"/>
    </w:p>
    <w:p w14:paraId="2F7952E3" w14:textId="77777777" w:rsidR="00546FD6" w:rsidRDefault="00546FD6" w:rsidP="00546FD6">
      <w:pPr>
        <w:pStyle w:val="Pagrindinistekstas"/>
      </w:pPr>
    </w:p>
    <w:p w14:paraId="5C6D9B31" w14:textId="77777777" w:rsidR="00C85FD8" w:rsidRDefault="00C85FD8" w:rsidP="008D627D">
      <w:pPr>
        <w:jc w:val="center"/>
        <w:rPr>
          <w:sz w:val="24"/>
        </w:rPr>
      </w:pPr>
      <w:r>
        <w:rPr>
          <w:sz w:val="24"/>
        </w:rPr>
        <w:tab/>
      </w:r>
    </w:p>
    <w:sectPr w:rsidR="00C85FD8" w:rsidSect="00781E16">
      <w:headerReference w:type="even" r:id="rId7"/>
      <w:footerReference w:type="even" r:id="rId8"/>
      <w:footerReference w:type="default" r:id="rId9"/>
      <w:pgSz w:w="12240" w:h="15840"/>
      <w:pgMar w:top="1134" w:right="567" w:bottom="1134" w:left="1701" w:header="567" w:footer="567" w:gutter="0"/>
      <w:cols w:space="1296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38E42B" w14:textId="77777777" w:rsidR="00BB0D12" w:rsidRDefault="00BB0D12">
      <w:r>
        <w:separator/>
      </w:r>
    </w:p>
  </w:endnote>
  <w:endnote w:type="continuationSeparator" w:id="0">
    <w:p w14:paraId="769DBF66" w14:textId="77777777" w:rsidR="00BB0D12" w:rsidRDefault="00BB0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7530C" w14:textId="77777777" w:rsidR="003D4BB0" w:rsidRDefault="008B33AF" w:rsidP="00C85FD8">
    <w:pPr>
      <w:pStyle w:val="Porat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3D4BB0"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0999B0BB" w14:textId="77777777" w:rsidR="003D4BB0" w:rsidRDefault="003D4BB0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D2277" w14:textId="77777777" w:rsidR="003D4BB0" w:rsidRDefault="003D4BB0">
    <w:pPr>
      <w:pStyle w:val="Porat"/>
      <w:framePr w:wrap="around" w:vAnchor="text" w:hAnchor="margin" w:xAlign="center" w:y="1"/>
      <w:rPr>
        <w:rStyle w:val="Puslapionumeris"/>
      </w:rPr>
    </w:pPr>
  </w:p>
  <w:p w14:paraId="4E40088B" w14:textId="77777777" w:rsidR="003D4BB0" w:rsidRDefault="003D4BB0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2D956" w14:textId="77777777" w:rsidR="00BB0D12" w:rsidRDefault="00BB0D12">
      <w:r>
        <w:separator/>
      </w:r>
    </w:p>
  </w:footnote>
  <w:footnote w:type="continuationSeparator" w:id="0">
    <w:p w14:paraId="78AF3D6B" w14:textId="77777777" w:rsidR="00BB0D12" w:rsidRDefault="00BB0D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1647C" w14:textId="77777777" w:rsidR="003D4BB0" w:rsidRDefault="008B33AF" w:rsidP="00C85FD8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3D4BB0"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69F8E5E0" w14:textId="77777777" w:rsidR="003D4BB0" w:rsidRDefault="003D4BB0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FC475CC"/>
    <w:lvl w:ilvl="0">
      <w:start w:val="1"/>
      <w:numFmt w:val="bullet"/>
      <w:pStyle w:val="Sraassuenkleliai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4DF186D"/>
    <w:multiLevelType w:val="hybridMultilevel"/>
    <w:tmpl w:val="34E0F518"/>
    <w:lvl w:ilvl="0" w:tplc="4B4AAFF0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num w:numId="1" w16cid:durableId="1237977421">
    <w:abstractNumId w:val="1"/>
  </w:num>
  <w:num w:numId="2" w16cid:durableId="2071536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5FD8"/>
    <w:rsid w:val="00003DC8"/>
    <w:rsid w:val="00010B4A"/>
    <w:rsid w:val="00013197"/>
    <w:rsid w:val="000158B8"/>
    <w:rsid w:val="0002084C"/>
    <w:rsid w:val="00020FE8"/>
    <w:rsid w:val="00022355"/>
    <w:rsid w:val="000233FE"/>
    <w:rsid w:val="000242DA"/>
    <w:rsid w:val="000279EB"/>
    <w:rsid w:val="00027D19"/>
    <w:rsid w:val="00031669"/>
    <w:rsid w:val="0003393E"/>
    <w:rsid w:val="00034CDD"/>
    <w:rsid w:val="000366BC"/>
    <w:rsid w:val="00040395"/>
    <w:rsid w:val="00040496"/>
    <w:rsid w:val="000424A1"/>
    <w:rsid w:val="00044D8A"/>
    <w:rsid w:val="00045D42"/>
    <w:rsid w:val="0004727C"/>
    <w:rsid w:val="00047729"/>
    <w:rsid w:val="0004788A"/>
    <w:rsid w:val="000504E5"/>
    <w:rsid w:val="000514B5"/>
    <w:rsid w:val="0005360F"/>
    <w:rsid w:val="000541DF"/>
    <w:rsid w:val="000546F9"/>
    <w:rsid w:val="00056D02"/>
    <w:rsid w:val="000635F8"/>
    <w:rsid w:val="000708F7"/>
    <w:rsid w:val="00074BB6"/>
    <w:rsid w:val="00092123"/>
    <w:rsid w:val="0009302C"/>
    <w:rsid w:val="00094126"/>
    <w:rsid w:val="00095053"/>
    <w:rsid w:val="00097B72"/>
    <w:rsid w:val="000A209E"/>
    <w:rsid w:val="000A69C6"/>
    <w:rsid w:val="000A6A65"/>
    <w:rsid w:val="000B0C17"/>
    <w:rsid w:val="000B119F"/>
    <w:rsid w:val="000B5B96"/>
    <w:rsid w:val="000B7A86"/>
    <w:rsid w:val="000C069E"/>
    <w:rsid w:val="000C5237"/>
    <w:rsid w:val="000C72CF"/>
    <w:rsid w:val="000C7962"/>
    <w:rsid w:val="000D49B1"/>
    <w:rsid w:val="000D4ECA"/>
    <w:rsid w:val="000E365F"/>
    <w:rsid w:val="000E4292"/>
    <w:rsid w:val="000F4CD1"/>
    <w:rsid w:val="000F54ED"/>
    <w:rsid w:val="001046D5"/>
    <w:rsid w:val="0010495D"/>
    <w:rsid w:val="001054F2"/>
    <w:rsid w:val="00106E47"/>
    <w:rsid w:val="00107F06"/>
    <w:rsid w:val="0011057E"/>
    <w:rsid w:val="00114CBF"/>
    <w:rsid w:val="00121FCC"/>
    <w:rsid w:val="0012716A"/>
    <w:rsid w:val="00131C99"/>
    <w:rsid w:val="00133E83"/>
    <w:rsid w:val="001356D1"/>
    <w:rsid w:val="00136197"/>
    <w:rsid w:val="001405EC"/>
    <w:rsid w:val="0014084B"/>
    <w:rsid w:val="00145674"/>
    <w:rsid w:val="00145B29"/>
    <w:rsid w:val="00150E21"/>
    <w:rsid w:val="00153EAA"/>
    <w:rsid w:val="00154B81"/>
    <w:rsid w:val="00156BEB"/>
    <w:rsid w:val="00157D8C"/>
    <w:rsid w:val="001603C1"/>
    <w:rsid w:val="00162E31"/>
    <w:rsid w:val="001663BC"/>
    <w:rsid w:val="001669DF"/>
    <w:rsid w:val="00167EAF"/>
    <w:rsid w:val="00171E1E"/>
    <w:rsid w:val="001762E6"/>
    <w:rsid w:val="00177B4C"/>
    <w:rsid w:val="00181D11"/>
    <w:rsid w:val="00181F30"/>
    <w:rsid w:val="00184668"/>
    <w:rsid w:val="001856A7"/>
    <w:rsid w:val="0018618F"/>
    <w:rsid w:val="0018780E"/>
    <w:rsid w:val="00191B59"/>
    <w:rsid w:val="0019392C"/>
    <w:rsid w:val="001942E8"/>
    <w:rsid w:val="001A068B"/>
    <w:rsid w:val="001B572D"/>
    <w:rsid w:val="001B6380"/>
    <w:rsid w:val="001C4500"/>
    <w:rsid w:val="001C4959"/>
    <w:rsid w:val="001C687D"/>
    <w:rsid w:val="001D014A"/>
    <w:rsid w:val="001D10E2"/>
    <w:rsid w:val="001D3D65"/>
    <w:rsid w:val="001E35A2"/>
    <w:rsid w:val="001E64EF"/>
    <w:rsid w:val="001E7665"/>
    <w:rsid w:val="001F1524"/>
    <w:rsid w:val="001F3D14"/>
    <w:rsid w:val="001F3F88"/>
    <w:rsid w:val="00202F12"/>
    <w:rsid w:val="00205078"/>
    <w:rsid w:val="002106F4"/>
    <w:rsid w:val="00210C5C"/>
    <w:rsid w:val="00210F5E"/>
    <w:rsid w:val="0021117F"/>
    <w:rsid w:val="00211640"/>
    <w:rsid w:val="00213D42"/>
    <w:rsid w:val="00215C7E"/>
    <w:rsid w:val="00216DED"/>
    <w:rsid w:val="00217E3C"/>
    <w:rsid w:val="00220650"/>
    <w:rsid w:val="0022219E"/>
    <w:rsid w:val="002233E1"/>
    <w:rsid w:val="00224DCA"/>
    <w:rsid w:val="002250CC"/>
    <w:rsid w:val="002257C3"/>
    <w:rsid w:val="00225DE7"/>
    <w:rsid w:val="002278EB"/>
    <w:rsid w:val="002363A6"/>
    <w:rsid w:val="00236A1B"/>
    <w:rsid w:val="002402BC"/>
    <w:rsid w:val="00242D71"/>
    <w:rsid w:val="002469BB"/>
    <w:rsid w:val="002519B3"/>
    <w:rsid w:val="00252BFB"/>
    <w:rsid w:val="002574B2"/>
    <w:rsid w:val="0026014D"/>
    <w:rsid w:val="00270FB2"/>
    <w:rsid w:val="00271A08"/>
    <w:rsid w:val="00282730"/>
    <w:rsid w:val="00283C53"/>
    <w:rsid w:val="002920E2"/>
    <w:rsid w:val="00295C4D"/>
    <w:rsid w:val="002A0D41"/>
    <w:rsid w:val="002A4559"/>
    <w:rsid w:val="002A52C2"/>
    <w:rsid w:val="002A54A0"/>
    <w:rsid w:val="002B1C02"/>
    <w:rsid w:val="002B1E5F"/>
    <w:rsid w:val="002B3996"/>
    <w:rsid w:val="002B589D"/>
    <w:rsid w:val="002B7093"/>
    <w:rsid w:val="002C198E"/>
    <w:rsid w:val="002D3F2B"/>
    <w:rsid w:val="002D50E3"/>
    <w:rsid w:val="002D7021"/>
    <w:rsid w:val="002E392D"/>
    <w:rsid w:val="002F0616"/>
    <w:rsid w:val="003009CE"/>
    <w:rsid w:val="00301B83"/>
    <w:rsid w:val="0030361C"/>
    <w:rsid w:val="00304307"/>
    <w:rsid w:val="00304F14"/>
    <w:rsid w:val="00314279"/>
    <w:rsid w:val="00316636"/>
    <w:rsid w:val="00320C71"/>
    <w:rsid w:val="00325297"/>
    <w:rsid w:val="00325567"/>
    <w:rsid w:val="003301E1"/>
    <w:rsid w:val="003313E3"/>
    <w:rsid w:val="00340BD9"/>
    <w:rsid w:val="00342985"/>
    <w:rsid w:val="00344258"/>
    <w:rsid w:val="0034643B"/>
    <w:rsid w:val="0034786D"/>
    <w:rsid w:val="00350AC0"/>
    <w:rsid w:val="00352669"/>
    <w:rsid w:val="003529EC"/>
    <w:rsid w:val="00353AEC"/>
    <w:rsid w:val="003566CA"/>
    <w:rsid w:val="003630F7"/>
    <w:rsid w:val="00363656"/>
    <w:rsid w:val="00365963"/>
    <w:rsid w:val="003709F8"/>
    <w:rsid w:val="0038359C"/>
    <w:rsid w:val="00383CC4"/>
    <w:rsid w:val="00384BC2"/>
    <w:rsid w:val="00391022"/>
    <w:rsid w:val="00391FDD"/>
    <w:rsid w:val="00394076"/>
    <w:rsid w:val="003A0BD3"/>
    <w:rsid w:val="003A4505"/>
    <w:rsid w:val="003A5875"/>
    <w:rsid w:val="003A7B50"/>
    <w:rsid w:val="003B1D04"/>
    <w:rsid w:val="003B2AFD"/>
    <w:rsid w:val="003B5D24"/>
    <w:rsid w:val="003B5E3B"/>
    <w:rsid w:val="003B6257"/>
    <w:rsid w:val="003B6B27"/>
    <w:rsid w:val="003C6672"/>
    <w:rsid w:val="003C6E03"/>
    <w:rsid w:val="003D09B0"/>
    <w:rsid w:val="003D275A"/>
    <w:rsid w:val="003D4BB0"/>
    <w:rsid w:val="003E0C3A"/>
    <w:rsid w:val="003E3987"/>
    <w:rsid w:val="003E4C50"/>
    <w:rsid w:val="003E601B"/>
    <w:rsid w:val="003E6AAB"/>
    <w:rsid w:val="003E745E"/>
    <w:rsid w:val="003E7BB7"/>
    <w:rsid w:val="003E7F03"/>
    <w:rsid w:val="003F0399"/>
    <w:rsid w:val="003F5EAB"/>
    <w:rsid w:val="003F7B2F"/>
    <w:rsid w:val="0040227F"/>
    <w:rsid w:val="00404ABB"/>
    <w:rsid w:val="00420E2D"/>
    <w:rsid w:val="004219BA"/>
    <w:rsid w:val="00426C81"/>
    <w:rsid w:val="004325BA"/>
    <w:rsid w:val="00432C79"/>
    <w:rsid w:val="00432F53"/>
    <w:rsid w:val="004336D7"/>
    <w:rsid w:val="00433F21"/>
    <w:rsid w:val="004342B0"/>
    <w:rsid w:val="00435077"/>
    <w:rsid w:val="00440B38"/>
    <w:rsid w:val="00442965"/>
    <w:rsid w:val="00443145"/>
    <w:rsid w:val="004442CB"/>
    <w:rsid w:val="00444505"/>
    <w:rsid w:val="00450240"/>
    <w:rsid w:val="00451A43"/>
    <w:rsid w:val="0045417C"/>
    <w:rsid w:val="0045448B"/>
    <w:rsid w:val="00455ABB"/>
    <w:rsid w:val="00462394"/>
    <w:rsid w:val="0046247E"/>
    <w:rsid w:val="00462BD0"/>
    <w:rsid w:val="0047202C"/>
    <w:rsid w:val="00472E73"/>
    <w:rsid w:val="004732CD"/>
    <w:rsid w:val="00473ECB"/>
    <w:rsid w:val="0047430A"/>
    <w:rsid w:val="004776E5"/>
    <w:rsid w:val="00482A66"/>
    <w:rsid w:val="00485C05"/>
    <w:rsid w:val="00487112"/>
    <w:rsid w:val="00487D20"/>
    <w:rsid w:val="004910B7"/>
    <w:rsid w:val="00492138"/>
    <w:rsid w:val="004933CC"/>
    <w:rsid w:val="004954AF"/>
    <w:rsid w:val="00496544"/>
    <w:rsid w:val="004A20BF"/>
    <w:rsid w:val="004A26F4"/>
    <w:rsid w:val="004A5BB7"/>
    <w:rsid w:val="004A7F5E"/>
    <w:rsid w:val="004B1939"/>
    <w:rsid w:val="004B26AC"/>
    <w:rsid w:val="004B3A90"/>
    <w:rsid w:val="004C3909"/>
    <w:rsid w:val="004D0391"/>
    <w:rsid w:val="004D0D16"/>
    <w:rsid w:val="004D1579"/>
    <w:rsid w:val="004D1B97"/>
    <w:rsid w:val="004E06FC"/>
    <w:rsid w:val="004E0713"/>
    <w:rsid w:val="004E51E5"/>
    <w:rsid w:val="004E5AD2"/>
    <w:rsid w:val="004E637F"/>
    <w:rsid w:val="004E69B4"/>
    <w:rsid w:val="004E6BA4"/>
    <w:rsid w:val="004E6E75"/>
    <w:rsid w:val="004F0E9F"/>
    <w:rsid w:val="004F3BB8"/>
    <w:rsid w:val="004F43B8"/>
    <w:rsid w:val="004F47ED"/>
    <w:rsid w:val="004F5292"/>
    <w:rsid w:val="005006C4"/>
    <w:rsid w:val="00500FB1"/>
    <w:rsid w:val="00502E73"/>
    <w:rsid w:val="00505387"/>
    <w:rsid w:val="005056A9"/>
    <w:rsid w:val="0052172F"/>
    <w:rsid w:val="00523403"/>
    <w:rsid w:val="00524109"/>
    <w:rsid w:val="0052414D"/>
    <w:rsid w:val="0052501C"/>
    <w:rsid w:val="00527BD4"/>
    <w:rsid w:val="00530FF8"/>
    <w:rsid w:val="005347E2"/>
    <w:rsid w:val="00536BE2"/>
    <w:rsid w:val="00540221"/>
    <w:rsid w:val="00541CA6"/>
    <w:rsid w:val="005458F4"/>
    <w:rsid w:val="00546BB8"/>
    <w:rsid w:val="00546FD6"/>
    <w:rsid w:val="00547E66"/>
    <w:rsid w:val="00555813"/>
    <w:rsid w:val="00556A62"/>
    <w:rsid w:val="005573E5"/>
    <w:rsid w:val="005642D0"/>
    <w:rsid w:val="00564586"/>
    <w:rsid w:val="0056652C"/>
    <w:rsid w:val="00570DD3"/>
    <w:rsid w:val="005721F9"/>
    <w:rsid w:val="005744CE"/>
    <w:rsid w:val="00575310"/>
    <w:rsid w:val="005758EC"/>
    <w:rsid w:val="00577894"/>
    <w:rsid w:val="00577B94"/>
    <w:rsid w:val="00581823"/>
    <w:rsid w:val="00583880"/>
    <w:rsid w:val="00594E2F"/>
    <w:rsid w:val="0059650E"/>
    <w:rsid w:val="0059697C"/>
    <w:rsid w:val="00596C48"/>
    <w:rsid w:val="00597F4A"/>
    <w:rsid w:val="005A34CB"/>
    <w:rsid w:val="005A3D1F"/>
    <w:rsid w:val="005A7326"/>
    <w:rsid w:val="005B0380"/>
    <w:rsid w:val="005B327F"/>
    <w:rsid w:val="005B5D27"/>
    <w:rsid w:val="005B76B0"/>
    <w:rsid w:val="005C16E0"/>
    <w:rsid w:val="005C7913"/>
    <w:rsid w:val="005D5626"/>
    <w:rsid w:val="005E0566"/>
    <w:rsid w:val="005E3434"/>
    <w:rsid w:val="005F2D76"/>
    <w:rsid w:val="00600CDB"/>
    <w:rsid w:val="00601A8B"/>
    <w:rsid w:val="00602620"/>
    <w:rsid w:val="00604381"/>
    <w:rsid w:val="00604FB0"/>
    <w:rsid w:val="006057FD"/>
    <w:rsid w:val="00611795"/>
    <w:rsid w:val="006119BC"/>
    <w:rsid w:val="006140AA"/>
    <w:rsid w:val="00616811"/>
    <w:rsid w:val="0062194B"/>
    <w:rsid w:val="00625DD5"/>
    <w:rsid w:val="006265FF"/>
    <w:rsid w:val="0062661E"/>
    <w:rsid w:val="00626F3C"/>
    <w:rsid w:val="0062780A"/>
    <w:rsid w:val="00630BBD"/>
    <w:rsid w:val="00632566"/>
    <w:rsid w:val="00632B1C"/>
    <w:rsid w:val="0064031B"/>
    <w:rsid w:val="00641418"/>
    <w:rsid w:val="00643F14"/>
    <w:rsid w:val="006514A2"/>
    <w:rsid w:val="006578B0"/>
    <w:rsid w:val="00661536"/>
    <w:rsid w:val="00661941"/>
    <w:rsid w:val="00661C59"/>
    <w:rsid w:val="00671DBB"/>
    <w:rsid w:val="00671F06"/>
    <w:rsid w:val="00672B33"/>
    <w:rsid w:val="006757D7"/>
    <w:rsid w:val="00675F45"/>
    <w:rsid w:val="00685A04"/>
    <w:rsid w:val="0068658E"/>
    <w:rsid w:val="00686DFB"/>
    <w:rsid w:val="00694BF6"/>
    <w:rsid w:val="006952A7"/>
    <w:rsid w:val="00697093"/>
    <w:rsid w:val="006A0759"/>
    <w:rsid w:val="006A61EA"/>
    <w:rsid w:val="006A67CA"/>
    <w:rsid w:val="006B1B92"/>
    <w:rsid w:val="006C1E43"/>
    <w:rsid w:val="006C3A46"/>
    <w:rsid w:val="006C4563"/>
    <w:rsid w:val="006C48A4"/>
    <w:rsid w:val="006C7F9B"/>
    <w:rsid w:val="006D2137"/>
    <w:rsid w:val="006D5169"/>
    <w:rsid w:val="006F0099"/>
    <w:rsid w:val="006F1CB4"/>
    <w:rsid w:val="006F1D8E"/>
    <w:rsid w:val="006F37AA"/>
    <w:rsid w:val="006F3A53"/>
    <w:rsid w:val="006F4E96"/>
    <w:rsid w:val="00702D14"/>
    <w:rsid w:val="0070356C"/>
    <w:rsid w:val="007118F1"/>
    <w:rsid w:val="007126D2"/>
    <w:rsid w:val="0071296F"/>
    <w:rsid w:val="0071798B"/>
    <w:rsid w:val="00722D40"/>
    <w:rsid w:val="0072442C"/>
    <w:rsid w:val="00730891"/>
    <w:rsid w:val="00732298"/>
    <w:rsid w:val="00732E0A"/>
    <w:rsid w:val="00734BED"/>
    <w:rsid w:val="00743F7F"/>
    <w:rsid w:val="00746A84"/>
    <w:rsid w:val="00756F6B"/>
    <w:rsid w:val="007608C9"/>
    <w:rsid w:val="00764DEA"/>
    <w:rsid w:val="007659C8"/>
    <w:rsid w:val="00767BF3"/>
    <w:rsid w:val="007704DA"/>
    <w:rsid w:val="00772C47"/>
    <w:rsid w:val="0077614B"/>
    <w:rsid w:val="00776389"/>
    <w:rsid w:val="0078000D"/>
    <w:rsid w:val="007800B7"/>
    <w:rsid w:val="007804B0"/>
    <w:rsid w:val="00780C35"/>
    <w:rsid w:val="007815D5"/>
    <w:rsid w:val="00781E16"/>
    <w:rsid w:val="0078348F"/>
    <w:rsid w:val="00783879"/>
    <w:rsid w:val="00787BB1"/>
    <w:rsid w:val="007906BD"/>
    <w:rsid w:val="00791989"/>
    <w:rsid w:val="0079323F"/>
    <w:rsid w:val="00794EF7"/>
    <w:rsid w:val="007A3925"/>
    <w:rsid w:val="007A3ECB"/>
    <w:rsid w:val="007B708A"/>
    <w:rsid w:val="007C0A2A"/>
    <w:rsid w:val="007C0E56"/>
    <w:rsid w:val="007C25D8"/>
    <w:rsid w:val="007C62CD"/>
    <w:rsid w:val="007C6FEA"/>
    <w:rsid w:val="007C70EB"/>
    <w:rsid w:val="007C7F55"/>
    <w:rsid w:val="007D083D"/>
    <w:rsid w:val="007D1633"/>
    <w:rsid w:val="007D3222"/>
    <w:rsid w:val="007D36D8"/>
    <w:rsid w:val="007E1D9C"/>
    <w:rsid w:val="007E2C67"/>
    <w:rsid w:val="007E7EA0"/>
    <w:rsid w:val="007F04A3"/>
    <w:rsid w:val="007F5842"/>
    <w:rsid w:val="007F5C5E"/>
    <w:rsid w:val="008002FE"/>
    <w:rsid w:val="00801C09"/>
    <w:rsid w:val="00803760"/>
    <w:rsid w:val="008106E4"/>
    <w:rsid w:val="00810758"/>
    <w:rsid w:val="00812D85"/>
    <w:rsid w:val="0081374B"/>
    <w:rsid w:val="00815703"/>
    <w:rsid w:val="00816F44"/>
    <w:rsid w:val="008230E9"/>
    <w:rsid w:val="008239C8"/>
    <w:rsid w:val="00823A5A"/>
    <w:rsid w:val="00823E53"/>
    <w:rsid w:val="00836042"/>
    <w:rsid w:val="008363C1"/>
    <w:rsid w:val="00844585"/>
    <w:rsid w:val="008452E1"/>
    <w:rsid w:val="00846FF1"/>
    <w:rsid w:val="008527DB"/>
    <w:rsid w:val="0085339F"/>
    <w:rsid w:val="008533CD"/>
    <w:rsid w:val="00855D4D"/>
    <w:rsid w:val="00857443"/>
    <w:rsid w:val="00867ACE"/>
    <w:rsid w:val="008703CD"/>
    <w:rsid w:val="00870711"/>
    <w:rsid w:val="00871638"/>
    <w:rsid w:val="0087307F"/>
    <w:rsid w:val="00873D5A"/>
    <w:rsid w:val="008764FC"/>
    <w:rsid w:val="008868A0"/>
    <w:rsid w:val="00887466"/>
    <w:rsid w:val="00890B4B"/>
    <w:rsid w:val="00890D77"/>
    <w:rsid w:val="008934A4"/>
    <w:rsid w:val="00894F02"/>
    <w:rsid w:val="00896908"/>
    <w:rsid w:val="008A3696"/>
    <w:rsid w:val="008A5B51"/>
    <w:rsid w:val="008A6688"/>
    <w:rsid w:val="008B06F9"/>
    <w:rsid w:val="008B0D48"/>
    <w:rsid w:val="008B32A0"/>
    <w:rsid w:val="008B33AF"/>
    <w:rsid w:val="008B3616"/>
    <w:rsid w:val="008B44C4"/>
    <w:rsid w:val="008B4C49"/>
    <w:rsid w:val="008B62D9"/>
    <w:rsid w:val="008C2343"/>
    <w:rsid w:val="008D07FC"/>
    <w:rsid w:val="008D1D06"/>
    <w:rsid w:val="008D454F"/>
    <w:rsid w:val="008D627D"/>
    <w:rsid w:val="008D7D30"/>
    <w:rsid w:val="008E2327"/>
    <w:rsid w:val="008E3686"/>
    <w:rsid w:val="008E3A89"/>
    <w:rsid w:val="008E50DB"/>
    <w:rsid w:val="008F38EB"/>
    <w:rsid w:val="008F4DCF"/>
    <w:rsid w:val="008F61F7"/>
    <w:rsid w:val="008F63C0"/>
    <w:rsid w:val="008F7BC7"/>
    <w:rsid w:val="009012D8"/>
    <w:rsid w:val="00903C9A"/>
    <w:rsid w:val="009044A4"/>
    <w:rsid w:val="00922E15"/>
    <w:rsid w:val="0092460A"/>
    <w:rsid w:val="00924682"/>
    <w:rsid w:val="009247EB"/>
    <w:rsid w:val="00924F8D"/>
    <w:rsid w:val="00926915"/>
    <w:rsid w:val="009302EC"/>
    <w:rsid w:val="0093500D"/>
    <w:rsid w:val="00935491"/>
    <w:rsid w:val="00940C50"/>
    <w:rsid w:val="009447ED"/>
    <w:rsid w:val="00946A44"/>
    <w:rsid w:val="00950902"/>
    <w:rsid w:val="00950AEE"/>
    <w:rsid w:val="00954899"/>
    <w:rsid w:val="009549F0"/>
    <w:rsid w:val="00955C2C"/>
    <w:rsid w:val="00957B3D"/>
    <w:rsid w:val="00960E33"/>
    <w:rsid w:val="00964AEE"/>
    <w:rsid w:val="00965337"/>
    <w:rsid w:val="0096569D"/>
    <w:rsid w:val="0096574B"/>
    <w:rsid w:val="00967BA2"/>
    <w:rsid w:val="00970480"/>
    <w:rsid w:val="00970F2B"/>
    <w:rsid w:val="0097266F"/>
    <w:rsid w:val="00973865"/>
    <w:rsid w:val="009750AF"/>
    <w:rsid w:val="0097672B"/>
    <w:rsid w:val="00983A11"/>
    <w:rsid w:val="00985B44"/>
    <w:rsid w:val="00987AF3"/>
    <w:rsid w:val="0099252E"/>
    <w:rsid w:val="009936A7"/>
    <w:rsid w:val="00994B84"/>
    <w:rsid w:val="00995AC6"/>
    <w:rsid w:val="009A3419"/>
    <w:rsid w:val="009A53D9"/>
    <w:rsid w:val="009A62AD"/>
    <w:rsid w:val="009A7EF3"/>
    <w:rsid w:val="009B17CF"/>
    <w:rsid w:val="009B1D55"/>
    <w:rsid w:val="009B2915"/>
    <w:rsid w:val="009C3636"/>
    <w:rsid w:val="009C7953"/>
    <w:rsid w:val="009D2339"/>
    <w:rsid w:val="009D2D1D"/>
    <w:rsid w:val="009D474C"/>
    <w:rsid w:val="009D7E45"/>
    <w:rsid w:val="009E79BD"/>
    <w:rsid w:val="009E7A3E"/>
    <w:rsid w:val="009F54CC"/>
    <w:rsid w:val="00A0067F"/>
    <w:rsid w:val="00A01D32"/>
    <w:rsid w:val="00A02211"/>
    <w:rsid w:val="00A06621"/>
    <w:rsid w:val="00A10231"/>
    <w:rsid w:val="00A1222B"/>
    <w:rsid w:val="00A13170"/>
    <w:rsid w:val="00A17E08"/>
    <w:rsid w:val="00A233EE"/>
    <w:rsid w:val="00A24446"/>
    <w:rsid w:val="00A26A54"/>
    <w:rsid w:val="00A27E79"/>
    <w:rsid w:val="00A3088D"/>
    <w:rsid w:val="00A37115"/>
    <w:rsid w:val="00A43675"/>
    <w:rsid w:val="00A43715"/>
    <w:rsid w:val="00A4533D"/>
    <w:rsid w:val="00A50D14"/>
    <w:rsid w:val="00A51AF3"/>
    <w:rsid w:val="00A5258F"/>
    <w:rsid w:val="00A52FA7"/>
    <w:rsid w:val="00A53A16"/>
    <w:rsid w:val="00A57EEC"/>
    <w:rsid w:val="00A57F59"/>
    <w:rsid w:val="00A60144"/>
    <w:rsid w:val="00A6736F"/>
    <w:rsid w:val="00A6751F"/>
    <w:rsid w:val="00A7077C"/>
    <w:rsid w:val="00A70B03"/>
    <w:rsid w:val="00A72D1E"/>
    <w:rsid w:val="00A72E9A"/>
    <w:rsid w:val="00A73C8A"/>
    <w:rsid w:val="00A757AD"/>
    <w:rsid w:val="00A85FED"/>
    <w:rsid w:val="00A870D3"/>
    <w:rsid w:val="00A9089C"/>
    <w:rsid w:val="00A945AA"/>
    <w:rsid w:val="00A949AF"/>
    <w:rsid w:val="00A968A8"/>
    <w:rsid w:val="00AA303F"/>
    <w:rsid w:val="00AA3B4C"/>
    <w:rsid w:val="00AB0D54"/>
    <w:rsid w:val="00AB30FB"/>
    <w:rsid w:val="00AB449E"/>
    <w:rsid w:val="00AB45C2"/>
    <w:rsid w:val="00AB4D13"/>
    <w:rsid w:val="00AB6172"/>
    <w:rsid w:val="00AC3B08"/>
    <w:rsid w:val="00AC4890"/>
    <w:rsid w:val="00AD775C"/>
    <w:rsid w:val="00AE0286"/>
    <w:rsid w:val="00AF22E5"/>
    <w:rsid w:val="00AF269E"/>
    <w:rsid w:val="00AF3503"/>
    <w:rsid w:val="00AF4D6D"/>
    <w:rsid w:val="00AF6D57"/>
    <w:rsid w:val="00AF7343"/>
    <w:rsid w:val="00AF773A"/>
    <w:rsid w:val="00B0235A"/>
    <w:rsid w:val="00B02448"/>
    <w:rsid w:val="00B1070A"/>
    <w:rsid w:val="00B1239E"/>
    <w:rsid w:val="00B14C4A"/>
    <w:rsid w:val="00B22A7D"/>
    <w:rsid w:val="00B24254"/>
    <w:rsid w:val="00B31E6C"/>
    <w:rsid w:val="00B33CCC"/>
    <w:rsid w:val="00B360ED"/>
    <w:rsid w:val="00B40CA8"/>
    <w:rsid w:val="00B44D8A"/>
    <w:rsid w:val="00B502C4"/>
    <w:rsid w:val="00B55432"/>
    <w:rsid w:val="00B5650A"/>
    <w:rsid w:val="00B60A2D"/>
    <w:rsid w:val="00B649B1"/>
    <w:rsid w:val="00B65DCB"/>
    <w:rsid w:val="00B7235C"/>
    <w:rsid w:val="00B80CCB"/>
    <w:rsid w:val="00B8232F"/>
    <w:rsid w:val="00B843AD"/>
    <w:rsid w:val="00B849A4"/>
    <w:rsid w:val="00B86203"/>
    <w:rsid w:val="00B86E4F"/>
    <w:rsid w:val="00B87C23"/>
    <w:rsid w:val="00B919F8"/>
    <w:rsid w:val="00B933F7"/>
    <w:rsid w:val="00B94013"/>
    <w:rsid w:val="00B96438"/>
    <w:rsid w:val="00B976E0"/>
    <w:rsid w:val="00BA42CA"/>
    <w:rsid w:val="00BA53E8"/>
    <w:rsid w:val="00BA7313"/>
    <w:rsid w:val="00BB0796"/>
    <w:rsid w:val="00BB0D12"/>
    <w:rsid w:val="00BB18E4"/>
    <w:rsid w:val="00BB281A"/>
    <w:rsid w:val="00BB3032"/>
    <w:rsid w:val="00BB6483"/>
    <w:rsid w:val="00BC0AD8"/>
    <w:rsid w:val="00BD5BD1"/>
    <w:rsid w:val="00BE0F50"/>
    <w:rsid w:val="00BE1C11"/>
    <w:rsid w:val="00BE330B"/>
    <w:rsid w:val="00BE4977"/>
    <w:rsid w:val="00BE4B33"/>
    <w:rsid w:val="00BF39ED"/>
    <w:rsid w:val="00BF4C68"/>
    <w:rsid w:val="00C049E7"/>
    <w:rsid w:val="00C058B0"/>
    <w:rsid w:val="00C05D55"/>
    <w:rsid w:val="00C0648E"/>
    <w:rsid w:val="00C06501"/>
    <w:rsid w:val="00C06E76"/>
    <w:rsid w:val="00C07532"/>
    <w:rsid w:val="00C07AE9"/>
    <w:rsid w:val="00C13F70"/>
    <w:rsid w:val="00C1684A"/>
    <w:rsid w:val="00C221C2"/>
    <w:rsid w:val="00C2774F"/>
    <w:rsid w:val="00C300C3"/>
    <w:rsid w:val="00C30176"/>
    <w:rsid w:val="00C3453C"/>
    <w:rsid w:val="00C40128"/>
    <w:rsid w:val="00C40310"/>
    <w:rsid w:val="00C409F6"/>
    <w:rsid w:val="00C45C4D"/>
    <w:rsid w:val="00C4689C"/>
    <w:rsid w:val="00C5205C"/>
    <w:rsid w:val="00C5594F"/>
    <w:rsid w:val="00C56B8B"/>
    <w:rsid w:val="00C624D8"/>
    <w:rsid w:val="00C6361E"/>
    <w:rsid w:val="00C64416"/>
    <w:rsid w:val="00C671E6"/>
    <w:rsid w:val="00C67A88"/>
    <w:rsid w:val="00C70F13"/>
    <w:rsid w:val="00C7407A"/>
    <w:rsid w:val="00C74895"/>
    <w:rsid w:val="00C757B8"/>
    <w:rsid w:val="00C83CAB"/>
    <w:rsid w:val="00C84049"/>
    <w:rsid w:val="00C84169"/>
    <w:rsid w:val="00C85FD8"/>
    <w:rsid w:val="00C86C78"/>
    <w:rsid w:val="00C872A9"/>
    <w:rsid w:val="00C904B9"/>
    <w:rsid w:val="00C92B74"/>
    <w:rsid w:val="00C92DAD"/>
    <w:rsid w:val="00C93CB4"/>
    <w:rsid w:val="00CA005F"/>
    <w:rsid w:val="00CA52ED"/>
    <w:rsid w:val="00CA6089"/>
    <w:rsid w:val="00CB0F83"/>
    <w:rsid w:val="00CB3505"/>
    <w:rsid w:val="00CB3FF3"/>
    <w:rsid w:val="00CB4CA3"/>
    <w:rsid w:val="00CB6A4E"/>
    <w:rsid w:val="00CB79E2"/>
    <w:rsid w:val="00CC1FE6"/>
    <w:rsid w:val="00CC27AE"/>
    <w:rsid w:val="00CC315D"/>
    <w:rsid w:val="00CD07A0"/>
    <w:rsid w:val="00CD29A4"/>
    <w:rsid w:val="00CD328C"/>
    <w:rsid w:val="00CD33D8"/>
    <w:rsid w:val="00CD3C88"/>
    <w:rsid w:val="00CD6B40"/>
    <w:rsid w:val="00CE1564"/>
    <w:rsid w:val="00CE3005"/>
    <w:rsid w:val="00CE4A33"/>
    <w:rsid w:val="00CE5E85"/>
    <w:rsid w:val="00CF0975"/>
    <w:rsid w:val="00CF2431"/>
    <w:rsid w:val="00CF4F68"/>
    <w:rsid w:val="00CF5C7A"/>
    <w:rsid w:val="00D00908"/>
    <w:rsid w:val="00D024D9"/>
    <w:rsid w:val="00D0287A"/>
    <w:rsid w:val="00D0299E"/>
    <w:rsid w:val="00D077D7"/>
    <w:rsid w:val="00D1203C"/>
    <w:rsid w:val="00D12FA3"/>
    <w:rsid w:val="00D20648"/>
    <w:rsid w:val="00D20F8C"/>
    <w:rsid w:val="00D2562B"/>
    <w:rsid w:val="00D257F3"/>
    <w:rsid w:val="00D2585A"/>
    <w:rsid w:val="00D26C69"/>
    <w:rsid w:val="00D30C04"/>
    <w:rsid w:val="00D32B9D"/>
    <w:rsid w:val="00D47830"/>
    <w:rsid w:val="00D51F41"/>
    <w:rsid w:val="00D5363D"/>
    <w:rsid w:val="00D650F7"/>
    <w:rsid w:val="00D669A3"/>
    <w:rsid w:val="00D75CFD"/>
    <w:rsid w:val="00D81569"/>
    <w:rsid w:val="00D91BD9"/>
    <w:rsid w:val="00D9286B"/>
    <w:rsid w:val="00D94035"/>
    <w:rsid w:val="00D95717"/>
    <w:rsid w:val="00D972F7"/>
    <w:rsid w:val="00D97570"/>
    <w:rsid w:val="00DA2279"/>
    <w:rsid w:val="00DB213B"/>
    <w:rsid w:val="00DB3EB3"/>
    <w:rsid w:val="00DB6E68"/>
    <w:rsid w:val="00DB7F1F"/>
    <w:rsid w:val="00DD21B8"/>
    <w:rsid w:val="00DD228F"/>
    <w:rsid w:val="00DD7581"/>
    <w:rsid w:val="00DD79FE"/>
    <w:rsid w:val="00DE0459"/>
    <w:rsid w:val="00DE1240"/>
    <w:rsid w:val="00DE129F"/>
    <w:rsid w:val="00DE284F"/>
    <w:rsid w:val="00DE50F2"/>
    <w:rsid w:val="00DE57AE"/>
    <w:rsid w:val="00E02CEC"/>
    <w:rsid w:val="00E031E3"/>
    <w:rsid w:val="00E10345"/>
    <w:rsid w:val="00E118FB"/>
    <w:rsid w:val="00E124D6"/>
    <w:rsid w:val="00E12538"/>
    <w:rsid w:val="00E159B8"/>
    <w:rsid w:val="00E207B9"/>
    <w:rsid w:val="00E2488C"/>
    <w:rsid w:val="00E271E9"/>
    <w:rsid w:val="00E31C51"/>
    <w:rsid w:val="00E3431C"/>
    <w:rsid w:val="00E43BBC"/>
    <w:rsid w:val="00E512CE"/>
    <w:rsid w:val="00E534C7"/>
    <w:rsid w:val="00E55235"/>
    <w:rsid w:val="00E636D1"/>
    <w:rsid w:val="00E645EE"/>
    <w:rsid w:val="00E845F3"/>
    <w:rsid w:val="00E84A49"/>
    <w:rsid w:val="00E85896"/>
    <w:rsid w:val="00E904E7"/>
    <w:rsid w:val="00E910AF"/>
    <w:rsid w:val="00E92FAF"/>
    <w:rsid w:val="00E93592"/>
    <w:rsid w:val="00E935DB"/>
    <w:rsid w:val="00EA0EAD"/>
    <w:rsid w:val="00EA1FFB"/>
    <w:rsid w:val="00EA2196"/>
    <w:rsid w:val="00EA661F"/>
    <w:rsid w:val="00EA6CB2"/>
    <w:rsid w:val="00EB0BEF"/>
    <w:rsid w:val="00EB1542"/>
    <w:rsid w:val="00EB2651"/>
    <w:rsid w:val="00EC01EE"/>
    <w:rsid w:val="00EC1382"/>
    <w:rsid w:val="00EC1D1A"/>
    <w:rsid w:val="00EC5321"/>
    <w:rsid w:val="00EC641B"/>
    <w:rsid w:val="00ED24CA"/>
    <w:rsid w:val="00ED3958"/>
    <w:rsid w:val="00ED7A3B"/>
    <w:rsid w:val="00EE0737"/>
    <w:rsid w:val="00EF068A"/>
    <w:rsid w:val="00EF102A"/>
    <w:rsid w:val="00EF108A"/>
    <w:rsid w:val="00EF1E6F"/>
    <w:rsid w:val="00EF437E"/>
    <w:rsid w:val="00EF5ACA"/>
    <w:rsid w:val="00F0009F"/>
    <w:rsid w:val="00F02804"/>
    <w:rsid w:val="00F032A2"/>
    <w:rsid w:val="00F0346E"/>
    <w:rsid w:val="00F06998"/>
    <w:rsid w:val="00F06A8E"/>
    <w:rsid w:val="00F07C3A"/>
    <w:rsid w:val="00F10E4E"/>
    <w:rsid w:val="00F12913"/>
    <w:rsid w:val="00F15C6B"/>
    <w:rsid w:val="00F205F2"/>
    <w:rsid w:val="00F20D21"/>
    <w:rsid w:val="00F217B8"/>
    <w:rsid w:val="00F21E01"/>
    <w:rsid w:val="00F225C2"/>
    <w:rsid w:val="00F22C1E"/>
    <w:rsid w:val="00F26BC6"/>
    <w:rsid w:val="00F318F6"/>
    <w:rsid w:val="00F35571"/>
    <w:rsid w:val="00F35CCB"/>
    <w:rsid w:val="00F379DB"/>
    <w:rsid w:val="00F43EBF"/>
    <w:rsid w:val="00F44B2F"/>
    <w:rsid w:val="00F46E0A"/>
    <w:rsid w:val="00F507AB"/>
    <w:rsid w:val="00F57C9C"/>
    <w:rsid w:val="00F62B98"/>
    <w:rsid w:val="00F62C40"/>
    <w:rsid w:val="00F673F2"/>
    <w:rsid w:val="00F75095"/>
    <w:rsid w:val="00F757B3"/>
    <w:rsid w:val="00F75ECC"/>
    <w:rsid w:val="00F81DEF"/>
    <w:rsid w:val="00F87274"/>
    <w:rsid w:val="00F877B6"/>
    <w:rsid w:val="00F87BA6"/>
    <w:rsid w:val="00F90E4F"/>
    <w:rsid w:val="00F91174"/>
    <w:rsid w:val="00F928FC"/>
    <w:rsid w:val="00FA16DB"/>
    <w:rsid w:val="00FA45DC"/>
    <w:rsid w:val="00FA4FEE"/>
    <w:rsid w:val="00FA5CBF"/>
    <w:rsid w:val="00FA67C1"/>
    <w:rsid w:val="00FB518E"/>
    <w:rsid w:val="00FC00F6"/>
    <w:rsid w:val="00FC5560"/>
    <w:rsid w:val="00FD0495"/>
    <w:rsid w:val="00FD3146"/>
    <w:rsid w:val="00FE1508"/>
    <w:rsid w:val="00FE238A"/>
    <w:rsid w:val="00FF1C64"/>
    <w:rsid w:val="00FF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1C10CF"/>
  <w15:docId w15:val="{19177ABB-08C3-435D-B4A5-2E6CE5D56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C85FD8"/>
    <w:rPr>
      <w:lang w:eastAsia="en-US"/>
    </w:rPr>
  </w:style>
  <w:style w:type="paragraph" w:styleId="Antrat1">
    <w:name w:val="heading 1"/>
    <w:basedOn w:val="prastasis"/>
    <w:next w:val="prastasis"/>
    <w:qFormat/>
    <w:rsid w:val="00C85FD8"/>
    <w:pPr>
      <w:keepNext/>
      <w:outlineLvl w:val="0"/>
    </w:pPr>
    <w:rPr>
      <w:sz w:val="24"/>
    </w:rPr>
  </w:style>
  <w:style w:type="paragraph" w:styleId="Antrat3">
    <w:name w:val="heading 3"/>
    <w:basedOn w:val="prastasis"/>
    <w:next w:val="prastasis"/>
    <w:qFormat/>
    <w:rsid w:val="00C85FD8"/>
    <w:pPr>
      <w:keepNext/>
      <w:jc w:val="center"/>
      <w:outlineLvl w:val="2"/>
    </w:pPr>
    <w:rPr>
      <w:b/>
      <w:sz w:val="24"/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C85FD8"/>
    <w:pPr>
      <w:jc w:val="both"/>
    </w:pPr>
    <w:rPr>
      <w:sz w:val="24"/>
    </w:rPr>
  </w:style>
  <w:style w:type="paragraph" w:styleId="Porat">
    <w:name w:val="footer"/>
    <w:basedOn w:val="prastasis"/>
    <w:link w:val="PoratDiagrama"/>
    <w:rsid w:val="00C85FD8"/>
    <w:pPr>
      <w:tabs>
        <w:tab w:val="center" w:pos="4153"/>
        <w:tab w:val="right" w:pos="8306"/>
      </w:tabs>
    </w:pPr>
  </w:style>
  <w:style w:type="character" w:styleId="Puslapionumeris">
    <w:name w:val="page number"/>
    <w:basedOn w:val="Numatytasispastraiposriftas"/>
    <w:rsid w:val="00C85FD8"/>
  </w:style>
  <w:style w:type="paragraph" w:styleId="Antrats">
    <w:name w:val="header"/>
    <w:basedOn w:val="prastasis"/>
    <w:link w:val="AntratsDiagrama"/>
    <w:rsid w:val="00C85FD8"/>
    <w:pPr>
      <w:tabs>
        <w:tab w:val="center" w:pos="4153"/>
        <w:tab w:val="right" w:pos="8306"/>
      </w:tabs>
    </w:pPr>
  </w:style>
  <w:style w:type="paragraph" w:styleId="Pavadinimas">
    <w:name w:val="Title"/>
    <w:basedOn w:val="prastasis"/>
    <w:link w:val="PavadinimasDiagrama"/>
    <w:qFormat/>
    <w:rsid w:val="00C85FD8"/>
    <w:pPr>
      <w:jc w:val="center"/>
    </w:pPr>
    <w:rPr>
      <w:b/>
      <w:bCs/>
      <w:sz w:val="24"/>
      <w:szCs w:val="24"/>
    </w:rPr>
  </w:style>
  <w:style w:type="paragraph" w:styleId="Pagrindinistekstas2">
    <w:name w:val="Body Text 2"/>
    <w:basedOn w:val="prastasis"/>
    <w:rsid w:val="00C85FD8"/>
    <w:pPr>
      <w:spacing w:line="360" w:lineRule="auto"/>
      <w:jc w:val="center"/>
    </w:pPr>
    <w:rPr>
      <w:b/>
      <w:sz w:val="24"/>
    </w:rPr>
  </w:style>
  <w:style w:type="table" w:styleId="Lentelstinklelis">
    <w:name w:val="Table Grid"/>
    <w:basedOn w:val="prastojilentel"/>
    <w:rsid w:val="00C85F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grindinistekstasDiagrama">
    <w:name w:val="Pagrindinis tekstas Diagrama"/>
    <w:basedOn w:val="Numatytasispastraiposriftas"/>
    <w:link w:val="Pagrindinistekstas"/>
    <w:locked/>
    <w:rsid w:val="008B3616"/>
    <w:rPr>
      <w:sz w:val="24"/>
      <w:lang w:val="lt-LT" w:eastAsia="en-US" w:bidi="ar-SA"/>
    </w:rPr>
  </w:style>
  <w:style w:type="character" w:customStyle="1" w:styleId="CharChar4">
    <w:name w:val="Char Char4"/>
    <w:basedOn w:val="Numatytasispastraiposriftas"/>
    <w:rsid w:val="00A70B03"/>
    <w:rPr>
      <w:sz w:val="24"/>
      <w:lang w:val="lt-LT" w:eastAsia="en-US" w:bidi="ar-SA"/>
    </w:rPr>
  </w:style>
  <w:style w:type="paragraph" w:styleId="Debesliotekstas">
    <w:name w:val="Balloon Text"/>
    <w:basedOn w:val="prastasis"/>
    <w:semiHidden/>
    <w:rsid w:val="004B26AC"/>
    <w:rPr>
      <w:rFonts w:ascii="Tahoma" w:hAnsi="Tahoma" w:cs="Tahoma"/>
      <w:sz w:val="16"/>
      <w:szCs w:val="16"/>
    </w:rPr>
  </w:style>
  <w:style w:type="character" w:customStyle="1" w:styleId="PavadinimasDiagrama">
    <w:name w:val="Pavadinimas Diagrama"/>
    <w:basedOn w:val="Numatytasispastraiposriftas"/>
    <w:link w:val="Pavadinimas"/>
    <w:rsid w:val="00A968A8"/>
    <w:rPr>
      <w:b/>
      <w:bCs/>
      <w:sz w:val="24"/>
      <w:szCs w:val="24"/>
      <w:lang w:eastAsia="en-US"/>
    </w:rPr>
  </w:style>
  <w:style w:type="paragraph" w:styleId="Betarp">
    <w:name w:val="No Spacing"/>
    <w:uiPriority w:val="1"/>
    <w:qFormat/>
    <w:rsid w:val="007C0E56"/>
    <w:rPr>
      <w:lang w:eastAsia="en-US"/>
    </w:rPr>
  </w:style>
  <w:style w:type="character" w:customStyle="1" w:styleId="PoratDiagrama">
    <w:name w:val="Poraštė Diagrama"/>
    <w:basedOn w:val="Numatytasispastraiposriftas"/>
    <w:link w:val="Porat"/>
    <w:rsid w:val="007C0E56"/>
    <w:rPr>
      <w:lang w:eastAsia="en-US"/>
    </w:rPr>
  </w:style>
  <w:style w:type="character" w:customStyle="1" w:styleId="AntratsDiagrama">
    <w:name w:val="Antraštės Diagrama"/>
    <w:basedOn w:val="Numatytasispastraiposriftas"/>
    <w:link w:val="Antrats"/>
    <w:rsid w:val="007C0E56"/>
    <w:rPr>
      <w:lang w:eastAsia="en-US"/>
    </w:rPr>
  </w:style>
  <w:style w:type="paragraph" w:styleId="Sraassuenkleliais">
    <w:name w:val="List Bullet"/>
    <w:basedOn w:val="prastasis"/>
    <w:unhideWhenUsed/>
    <w:rsid w:val="00527BD4"/>
    <w:pPr>
      <w:numPr>
        <w:numId w:val="2"/>
      </w:numPr>
      <w:contextualSpacing/>
    </w:pPr>
    <w:rPr>
      <w:sz w:val="24"/>
      <w:szCs w:val="24"/>
    </w:rPr>
  </w:style>
  <w:style w:type="paragraph" w:styleId="prastasiniatinklio">
    <w:name w:val="Normal (Web)"/>
    <w:basedOn w:val="prastasis"/>
    <w:uiPriority w:val="99"/>
    <w:unhideWhenUsed/>
    <w:rsid w:val="001356D1"/>
    <w:pPr>
      <w:spacing w:before="100" w:beforeAutospacing="1" w:after="100" w:afterAutospacing="1"/>
    </w:pPr>
    <w:rPr>
      <w:rFonts w:eastAsiaTheme="minorHAnsi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4484</Words>
  <Characters>2556</Characters>
  <Application>Microsoft Office Word</Application>
  <DocSecurity>0</DocSecurity>
  <Lines>21</Lines>
  <Paragraphs>14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1968</dc:creator>
  <cp:lastModifiedBy>Nijolė</cp:lastModifiedBy>
  <cp:revision>6</cp:revision>
  <cp:lastPrinted>2024-08-28T13:36:00Z</cp:lastPrinted>
  <dcterms:created xsi:type="dcterms:W3CDTF">2025-01-09T11:30:00Z</dcterms:created>
  <dcterms:modified xsi:type="dcterms:W3CDTF">2025-01-13T14:24:00Z</dcterms:modified>
</cp:coreProperties>
</file>