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76C5" w14:textId="0AA31255" w:rsidR="006728A3" w:rsidRDefault="00C54ADC" w:rsidP="006728A3">
      <w:pPr>
        <w:pStyle w:val="Title"/>
        <w:rPr>
          <w:b/>
          <w:sz w:val="28"/>
        </w:rPr>
      </w:pPr>
      <w:r w:rsidRPr="00E623B0">
        <w:rPr>
          <w:noProof/>
          <w:lang w:val="lt-LT" w:eastAsia="lt-LT"/>
        </w:rPr>
        <w:drawing>
          <wp:inline distT="0" distB="0" distL="0" distR="0" wp14:anchorId="693F5C35" wp14:editId="5EDDCE78">
            <wp:extent cx="609600" cy="716280"/>
            <wp:effectExtent l="0" t="0" r="0" b="0"/>
            <wp:docPr id="1" name="Picture 1" descr="kais_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is_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266B4DAB" w14:textId="77777777" w:rsidR="006728A3" w:rsidRPr="006053A9" w:rsidRDefault="006728A3" w:rsidP="006728A3">
      <w:pPr>
        <w:pStyle w:val="Title"/>
        <w:rPr>
          <w:b/>
          <w:sz w:val="28"/>
          <w:lang w:val="pt-BR"/>
        </w:rPr>
      </w:pPr>
      <w:r w:rsidRPr="006053A9">
        <w:rPr>
          <w:b/>
          <w:sz w:val="28"/>
          <w:lang w:val="pt-BR"/>
        </w:rPr>
        <w:t>KAIŠIADORIŲ RAJONO SAVIVALDYBĖS</w:t>
      </w:r>
    </w:p>
    <w:p w14:paraId="7D8F5463" w14:textId="77777777" w:rsidR="006728A3" w:rsidRPr="006053A9" w:rsidRDefault="006728A3" w:rsidP="006728A3">
      <w:pPr>
        <w:pStyle w:val="Title"/>
        <w:rPr>
          <w:b/>
          <w:sz w:val="28"/>
          <w:lang w:val="pt-BR"/>
        </w:rPr>
      </w:pPr>
      <w:r w:rsidRPr="006053A9">
        <w:rPr>
          <w:b/>
          <w:sz w:val="28"/>
          <w:lang w:val="pt-BR"/>
        </w:rPr>
        <w:t xml:space="preserve"> KONTROLĖS IR AUDITO TARNYBA</w:t>
      </w:r>
    </w:p>
    <w:p w14:paraId="7EA54DCD" w14:textId="77777777" w:rsidR="006728A3" w:rsidRDefault="00674062" w:rsidP="006728A3">
      <w:pPr>
        <w:jc w:val="center"/>
        <w:rPr>
          <w:lang w:val="lt-LT"/>
        </w:rPr>
      </w:pPr>
      <w:r>
        <w:rPr>
          <w:lang w:val="lt-LT"/>
        </w:rPr>
        <w:t>B</w:t>
      </w:r>
      <w:r w:rsidR="006728A3">
        <w:rPr>
          <w:lang w:val="lt-LT"/>
        </w:rPr>
        <w:t>iudžeti</w:t>
      </w:r>
      <w:r w:rsidR="006728A3" w:rsidRPr="000920EA">
        <w:rPr>
          <w:lang w:val="lt-LT"/>
        </w:rPr>
        <w:t>nė įstaiga,</w:t>
      </w:r>
      <w:r w:rsidR="006728A3">
        <w:rPr>
          <w:lang w:val="lt-LT"/>
        </w:rPr>
        <w:t xml:space="preserve"> </w:t>
      </w:r>
      <w:r w:rsidR="00F07934">
        <w:rPr>
          <w:lang w:val="lt-LT"/>
        </w:rPr>
        <w:t>Katedros</w:t>
      </w:r>
      <w:r w:rsidR="006728A3">
        <w:rPr>
          <w:lang w:val="lt-LT"/>
        </w:rPr>
        <w:t xml:space="preserve"> g. 4, LT-56121 Kaišiadorys, </w:t>
      </w:r>
      <w:r w:rsidR="00E51294">
        <w:rPr>
          <w:lang w:val="lt-LT"/>
        </w:rPr>
        <w:t>tel. +370 687 57824</w:t>
      </w:r>
      <w:r w:rsidR="006053A9">
        <w:rPr>
          <w:lang w:val="lt-LT"/>
        </w:rPr>
        <w:t>,</w:t>
      </w:r>
    </w:p>
    <w:p w14:paraId="26A6AAC9" w14:textId="77777777" w:rsidR="006728A3" w:rsidRDefault="0055173A" w:rsidP="006728A3">
      <w:pPr>
        <w:jc w:val="center"/>
        <w:rPr>
          <w:lang w:val="lt-LT"/>
        </w:rPr>
      </w:pPr>
      <w:r>
        <w:rPr>
          <w:lang w:val="lt-LT"/>
        </w:rPr>
        <w:t>el. p.</w:t>
      </w:r>
      <w:hyperlink r:id="rId9" w:history="1">
        <w:r w:rsidRPr="00AF759C">
          <w:rPr>
            <w:rStyle w:val="Hyperlink"/>
            <w:lang w:val="lt-LT"/>
          </w:rPr>
          <w:t xml:space="preserve"> danute.steponaviciene@kaisiadorys.lt</w:t>
        </w:r>
      </w:hyperlink>
    </w:p>
    <w:p w14:paraId="62F2977E" w14:textId="77777777" w:rsidR="006728A3" w:rsidRPr="000920EA" w:rsidRDefault="006728A3" w:rsidP="006728A3">
      <w:pPr>
        <w:pBdr>
          <w:bottom w:val="single" w:sz="12" w:space="1" w:color="auto"/>
        </w:pBdr>
        <w:jc w:val="center"/>
        <w:rPr>
          <w:lang w:val="lt-LT"/>
        </w:rPr>
      </w:pPr>
      <w:r>
        <w:rPr>
          <w:lang w:val="lt-LT"/>
        </w:rPr>
        <w:t>Duomenys kaupiami ir saugomi Juridinių asmenų registre, kodas 188684054.</w:t>
      </w:r>
    </w:p>
    <w:p w14:paraId="1EAE7338" w14:textId="77777777" w:rsidR="006728A3" w:rsidRPr="006D0732" w:rsidRDefault="006728A3" w:rsidP="006728A3">
      <w:pPr>
        <w:pStyle w:val="Heading3"/>
        <w:spacing w:line="360" w:lineRule="auto"/>
        <w:rPr>
          <w:sz w:val="20"/>
          <w:lang w:val="lt-LT"/>
        </w:rPr>
      </w:pPr>
    </w:p>
    <w:p w14:paraId="2586E231" w14:textId="77777777" w:rsidR="00BF0DBB" w:rsidRDefault="00BF0DBB" w:rsidP="00554CBF">
      <w:pPr>
        <w:pStyle w:val="Heading3"/>
        <w:tabs>
          <w:tab w:val="clear" w:pos="180"/>
        </w:tabs>
        <w:spacing w:line="360" w:lineRule="auto"/>
        <w:ind w:left="0" w:firstLine="0"/>
        <w:jc w:val="left"/>
        <w:rPr>
          <w:i w:val="0"/>
          <w:sz w:val="24"/>
          <w:szCs w:val="24"/>
          <w:u w:val="none"/>
          <w:lang w:val="lt-LT"/>
        </w:rPr>
      </w:pPr>
      <w:r>
        <w:rPr>
          <w:i w:val="0"/>
          <w:sz w:val="24"/>
          <w:szCs w:val="24"/>
          <w:u w:val="none"/>
          <w:lang w:val="lt-LT"/>
        </w:rPr>
        <w:t>Kaišiadorių rajono savivaldybės tarybai</w:t>
      </w:r>
    </w:p>
    <w:p w14:paraId="42A04A24" w14:textId="77777777" w:rsidR="00261BB7" w:rsidRPr="00261BB7" w:rsidRDefault="00261BB7" w:rsidP="00554CBF">
      <w:pPr>
        <w:pStyle w:val="Heading3"/>
        <w:tabs>
          <w:tab w:val="clear" w:pos="180"/>
        </w:tabs>
        <w:spacing w:line="360" w:lineRule="auto"/>
        <w:ind w:left="0" w:firstLine="0"/>
        <w:jc w:val="left"/>
        <w:rPr>
          <w:i w:val="0"/>
          <w:sz w:val="24"/>
          <w:szCs w:val="24"/>
          <w:u w:val="none"/>
          <w:lang w:val="lt-LT"/>
        </w:rPr>
      </w:pPr>
      <w:r w:rsidRPr="00261BB7">
        <w:rPr>
          <w:i w:val="0"/>
          <w:sz w:val="24"/>
          <w:szCs w:val="24"/>
          <w:u w:val="none"/>
          <w:lang w:val="lt-LT"/>
        </w:rPr>
        <w:t>Kaišiadorių rajono savivaldybės merui</w:t>
      </w:r>
    </w:p>
    <w:p w14:paraId="1A4926D7" w14:textId="77777777" w:rsidR="00674062" w:rsidRDefault="00A41148" w:rsidP="00554CBF">
      <w:pPr>
        <w:pStyle w:val="Heading3"/>
        <w:tabs>
          <w:tab w:val="clear" w:pos="180"/>
        </w:tabs>
        <w:spacing w:line="360" w:lineRule="auto"/>
        <w:ind w:left="0" w:firstLine="0"/>
        <w:jc w:val="left"/>
        <w:rPr>
          <w:i w:val="0"/>
          <w:sz w:val="24"/>
          <w:szCs w:val="24"/>
          <w:u w:val="none"/>
          <w:lang w:val="lt-LT"/>
        </w:rPr>
      </w:pPr>
      <w:r w:rsidRPr="006053A9">
        <w:rPr>
          <w:i w:val="0"/>
          <w:iCs w:val="0"/>
          <w:sz w:val="23"/>
          <w:szCs w:val="23"/>
          <w:u w:val="none"/>
          <w:lang w:val="pt-BR"/>
        </w:rPr>
        <w:t xml:space="preserve">Kaišiadorių </w:t>
      </w:r>
      <w:r w:rsidR="000019BF" w:rsidRPr="006053A9">
        <w:rPr>
          <w:i w:val="0"/>
          <w:iCs w:val="0"/>
          <w:sz w:val="23"/>
          <w:szCs w:val="23"/>
          <w:u w:val="none"/>
          <w:lang w:val="pt-BR"/>
        </w:rPr>
        <w:t xml:space="preserve">rajono </w:t>
      </w:r>
      <w:r w:rsidR="004C087D" w:rsidRPr="006053A9">
        <w:rPr>
          <w:i w:val="0"/>
          <w:iCs w:val="0"/>
          <w:sz w:val="23"/>
          <w:szCs w:val="23"/>
          <w:u w:val="none"/>
          <w:lang w:val="pt-BR"/>
        </w:rPr>
        <w:t>savivaldybės administracijos</w:t>
      </w:r>
      <w:r w:rsidR="00B748EE" w:rsidRPr="006053A9">
        <w:rPr>
          <w:i w:val="0"/>
          <w:iCs w:val="0"/>
          <w:sz w:val="23"/>
          <w:szCs w:val="23"/>
          <w:u w:val="none"/>
          <w:lang w:val="pt-BR"/>
        </w:rPr>
        <w:t xml:space="preserve"> </w:t>
      </w:r>
      <w:r w:rsidR="00042227" w:rsidRPr="00261BB7">
        <w:rPr>
          <w:i w:val="0"/>
          <w:sz w:val="24"/>
          <w:szCs w:val="24"/>
          <w:u w:val="none"/>
          <w:lang w:val="lt-LT"/>
        </w:rPr>
        <w:t>direktoriui</w:t>
      </w:r>
    </w:p>
    <w:p w14:paraId="0363BED5" w14:textId="77777777" w:rsidR="004176BF" w:rsidRPr="008E20C0" w:rsidRDefault="004176BF" w:rsidP="00554CBF">
      <w:pPr>
        <w:pStyle w:val="Heading3"/>
        <w:spacing w:line="360" w:lineRule="auto"/>
        <w:ind w:left="0"/>
        <w:jc w:val="center"/>
        <w:rPr>
          <w:b/>
          <w:i w:val="0"/>
          <w:sz w:val="20"/>
          <w:u w:val="none"/>
          <w:lang w:val="lt-LT"/>
        </w:rPr>
      </w:pPr>
    </w:p>
    <w:p w14:paraId="249C91C0" w14:textId="77777777" w:rsidR="00E623B0" w:rsidRPr="006053A9" w:rsidRDefault="006728A3" w:rsidP="00EB036E">
      <w:pPr>
        <w:pStyle w:val="Heading3"/>
        <w:spacing w:line="360" w:lineRule="auto"/>
        <w:jc w:val="center"/>
        <w:rPr>
          <w:b/>
          <w:i w:val="0"/>
          <w:color w:val="1F4E79"/>
          <w:sz w:val="28"/>
          <w:szCs w:val="28"/>
          <w:u w:val="none"/>
          <w:lang w:val="pt-BR"/>
        </w:rPr>
      </w:pPr>
      <w:r w:rsidRPr="006053A9">
        <w:rPr>
          <w:b/>
          <w:i w:val="0"/>
          <w:color w:val="1F4E79"/>
          <w:sz w:val="28"/>
          <w:szCs w:val="28"/>
          <w:u w:val="none"/>
          <w:lang w:val="pt-BR"/>
        </w:rPr>
        <w:t>AUDITO IŠVADA</w:t>
      </w:r>
    </w:p>
    <w:p w14:paraId="25903836" w14:textId="0B012F46" w:rsidR="00B45552" w:rsidRPr="006053A9" w:rsidRDefault="00B45552" w:rsidP="00B45552">
      <w:pPr>
        <w:jc w:val="center"/>
        <w:rPr>
          <w:b/>
          <w:color w:val="1F4E79"/>
          <w:sz w:val="28"/>
          <w:szCs w:val="28"/>
          <w:lang w:val="pt-BR"/>
        </w:rPr>
      </w:pPr>
      <w:r w:rsidRPr="006053A9">
        <w:rPr>
          <w:b/>
          <w:color w:val="1F4E79"/>
          <w:sz w:val="28"/>
          <w:szCs w:val="28"/>
          <w:lang w:val="pt-BR"/>
        </w:rPr>
        <w:t>DĖL KAIŠIADORIŲ RAJONO SAVIVALDYBĖS 202</w:t>
      </w:r>
      <w:r w:rsidR="00D472E5">
        <w:rPr>
          <w:b/>
          <w:color w:val="1F4E79"/>
          <w:sz w:val="28"/>
          <w:szCs w:val="28"/>
          <w:lang w:val="pt-BR"/>
        </w:rPr>
        <w:t>4</w:t>
      </w:r>
      <w:r w:rsidRPr="006053A9">
        <w:rPr>
          <w:b/>
          <w:color w:val="1F4E79"/>
          <w:sz w:val="28"/>
          <w:szCs w:val="28"/>
          <w:lang w:val="pt-BR"/>
        </w:rPr>
        <w:t xml:space="preserve"> METŲ ATASKAITŲ RINKINIO</w:t>
      </w:r>
    </w:p>
    <w:p w14:paraId="28C931B5" w14:textId="77777777" w:rsidR="005166BD" w:rsidRPr="006053A9" w:rsidRDefault="005166BD" w:rsidP="005166BD">
      <w:pPr>
        <w:jc w:val="center"/>
        <w:rPr>
          <w:b/>
          <w:color w:val="1F4E79"/>
          <w:sz w:val="28"/>
          <w:szCs w:val="28"/>
          <w:lang w:val="pt-BR"/>
        </w:rPr>
      </w:pPr>
    </w:p>
    <w:p w14:paraId="4984A82C" w14:textId="08382F16" w:rsidR="005166BD" w:rsidRPr="002814B5" w:rsidRDefault="00867621" w:rsidP="005166BD">
      <w:pPr>
        <w:jc w:val="center"/>
        <w:rPr>
          <w:sz w:val="24"/>
          <w:lang w:val="lt-LT"/>
        </w:rPr>
      </w:pPr>
      <w:r>
        <w:rPr>
          <w:sz w:val="24"/>
          <w:lang w:val="lt-LT"/>
        </w:rPr>
        <w:t>20</w:t>
      </w:r>
      <w:r w:rsidR="00A41148">
        <w:rPr>
          <w:sz w:val="24"/>
          <w:lang w:val="lt-LT"/>
        </w:rPr>
        <w:t>2</w:t>
      </w:r>
      <w:r w:rsidR="00D472E5">
        <w:rPr>
          <w:sz w:val="24"/>
          <w:lang w:val="lt-LT"/>
        </w:rPr>
        <w:t>5</w:t>
      </w:r>
      <w:r w:rsidR="00674062">
        <w:rPr>
          <w:sz w:val="24"/>
          <w:lang w:val="lt-LT"/>
        </w:rPr>
        <w:t xml:space="preserve"> m. </w:t>
      </w:r>
      <w:r w:rsidR="00CC5CA2">
        <w:rPr>
          <w:sz w:val="24"/>
          <w:lang w:val="lt-LT"/>
        </w:rPr>
        <w:t>gegužės 1</w:t>
      </w:r>
      <w:r w:rsidR="00F54949">
        <w:rPr>
          <w:sz w:val="24"/>
          <w:lang w:val="lt-LT"/>
        </w:rPr>
        <w:t>3</w:t>
      </w:r>
      <w:r w:rsidR="00550723">
        <w:rPr>
          <w:sz w:val="24"/>
          <w:lang w:val="lt-LT"/>
        </w:rPr>
        <w:t xml:space="preserve"> </w:t>
      </w:r>
      <w:r w:rsidR="00F523F0">
        <w:rPr>
          <w:sz w:val="24"/>
          <w:lang w:val="lt-LT"/>
        </w:rPr>
        <w:t>d. Nr. AK/01</w:t>
      </w:r>
      <w:r w:rsidR="0055173A">
        <w:rPr>
          <w:sz w:val="24"/>
          <w:lang w:val="lt-LT"/>
        </w:rPr>
        <w:t>-</w:t>
      </w:r>
      <w:r w:rsidR="00A1310E">
        <w:rPr>
          <w:sz w:val="24"/>
          <w:lang w:val="lt-LT"/>
        </w:rPr>
        <w:t>2</w:t>
      </w:r>
    </w:p>
    <w:p w14:paraId="01347B67" w14:textId="77777777" w:rsidR="006728A3" w:rsidRDefault="001C5B32" w:rsidP="001C5B32">
      <w:pPr>
        <w:jc w:val="center"/>
        <w:rPr>
          <w:sz w:val="24"/>
          <w:lang w:val="lt-LT"/>
        </w:rPr>
      </w:pPr>
      <w:r>
        <w:rPr>
          <w:sz w:val="24"/>
          <w:lang w:val="lt-LT"/>
        </w:rPr>
        <w:t>Kaišiadorys</w:t>
      </w:r>
    </w:p>
    <w:p w14:paraId="556EC29B" w14:textId="77777777" w:rsidR="00766B95" w:rsidRDefault="00766B95" w:rsidP="001C5B32">
      <w:pPr>
        <w:jc w:val="center"/>
        <w:rPr>
          <w:lang w:val="lt-LT"/>
        </w:rPr>
      </w:pPr>
    </w:p>
    <w:p w14:paraId="152CAA40" w14:textId="77777777" w:rsidR="002667B5" w:rsidRDefault="00814DB6" w:rsidP="00CE4F79">
      <w:pPr>
        <w:ind w:firstLine="709"/>
        <w:jc w:val="both"/>
        <w:rPr>
          <w:iCs/>
          <w:color w:val="003399"/>
          <w:sz w:val="24"/>
          <w:szCs w:val="24"/>
          <w:lang w:val="lt-LT"/>
        </w:rPr>
      </w:pPr>
      <w:r w:rsidRPr="00814DB6">
        <w:rPr>
          <w:iCs/>
          <w:color w:val="003399"/>
          <w:sz w:val="24"/>
          <w:szCs w:val="24"/>
          <w:lang w:val="lt-LT"/>
        </w:rPr>
        <w:t>BESĄLYGINĖ NUOMONĖ DĖL SAVIVALDYBĖS METINIŲ FINANSINIŲ ATASKAITŲ RINKINIO</w:t>
      </w:r>
    </w:p>
    <w:p w14:paraId="6D8C1471" w14:textId="77777777" w:rsidR="00CE4F79" w:rsidRPr="00814DB6" w:rsidRDefault="00CE4F79" w:rsidP="00CE4F79">
      <w:pPr>
        <w:ind w:firstLine="709"/>
        <w:jc w:val="both"/>
        <w:rPr>
          <w:iCs/>
          <w:color w:val="003399"/>
          <w:sz w:val="24"/>
          <w:szCs w:val="24"/>
          <w:lang w:val="lt-LT"/>
        </w:rPr>
      </w:pPr>
    </w:p>
    <w:p w14:paraId="31F91FEC" w14:textId="2C351206" w:rsidR="005166BD" w:rsidRPr="003933BD" w:rsidRDefault="003C3A1A" w:rsidP="00D20CEE">
      <w:pPr>
        <w:ind w:firstLine="709"/>
        <w:jc w:val="both"/>
        <w:rPr>
          <w:sz w:val="24"/>
          <w:szCs w:val="24"/>
          <w:lang w:val="lt-LT" w:eastAsia="lt-LT"/>
        </w:rPr>
      </w:pPr>
      <w:r w:rsidRPr="003933BD">
        <w:rPr>
          <w:sz w:val="24"/>
          <w:szCs w:val="24"/>
          <w:lang w:val="lt-LT" w:eastAsia="lt-LT"/>
        </w:rPr>
        <w:t xml:space="preserve">Mes atlikome Kaišiadorių </w:t>
      </w:r>
      <w:r w:rsidR="004C087D" w:rsidRPr="003933BD">
        <w:rPr>
          <w:sz w:val="24"/>
          <w:szCs w:val="24"/>
          <w:lang w:val="lt-LT" w:eastAsia="lt-LT"/>
        </w:rPr>
        <w:t xml:space="preserve">rajono savivaldybės </w:t>
      </w:r>
      <w:r w:rsidR="00CC5CA2">
        <w:rPr>
          <w:sz w:val="24"/>
          <w:szCs w:val="24"/>
          <w:lang w:val="lt-LT" w:eastAsia="lt-LT"/>
        </w:rPr>
        <w:t xml:space="preserve">(toliau – Savivaldybė) </w:t>
      </w:r>
      <w:r w:rsidR="005166BD" w:rsidRPr="003933BD">
        <w:rPr>
          <w:color w:val="000000"/>
          <w:sz w:val="24"/>
          <w:szCs w:val="24"/>
          <w:lang w:val="lt-LT"/>
        </w:rPr>
        <w:t>20</w:t>
      </w:r>
      <w:r w:rsidR="004C087D" w:rsidRPr="003933BD">
        <w:rPr>
          <w:color w:val="000000"/>
          <w:sz w:val="24"/>
          <w:szCs w:val="24"/>
          <w:lang w:val="lt-LT"/>
        </w:rPr>
        <w:t>2</w:t>
      </w:r>
      <w:r w:rsidR="00D472E5">
        <w:rPr>
          <w:color w:val="000000"/>
          <w:sz w:val="24"/>
          <w:szCs w:val="24"/>
          <w:lang w:val="lt-LT"/>
        </w:rPr>
        <w:t>4</w:t>
      </w:r>
      <w:r w:rsidR="005166BD" w:rsidRPr="003933BD">
        <w:rPr>
          <w:sz w:val="24"/>
          <w:szCs w:val="24"/>
          <w:lang w:val="lt-LT" w:eastAsia="lt-LT"/>
        </w:rPr>
        <w:t xml:space="preserve"> metų </w:t>
      </w:r>
      <w:r w:rsidR="004C087D" w:rsidRPr="003933BD">
        <w:rPr>
          <w:sz w:val="24"/>
          <w:szCs w:val="24"/>
          <w:lang w:val="lt-LT" w:eastAsia="lt-LT"/>
        </w:rPr>
        <w:t xml:space="preserve"> </w:t>
      </w:r>
      <w:r w:rsidR="005166BD" w:rsidRPr="003933BD">
        <w:rPr>
          <w:sz w:val="24"/>
          <w:szCs w:val="24"/>
          <w:lang w:val="lt-LT" w:eastAsia="lt-LT"/>
        </w:rPr>
        <w:t>finansinių ataskaitų</w:t>
      </w:r>
      <w:r w:rsidR="008F57E0" w:rsidRPr="003933BD">
        <w:rPr>
          <w:sz w:val="24"/>
          <w:szCs w:val="24"/>
          <w:lang w:val="lt-LT" w:eastAsia="lt-LT"/>
        </w:rPr>
        <w:t xml:space="preserve"> rinkinio</w:t>
      </w:r>
      <w:r w:rsidR="005166BD" w:rsidRPr="003933BD">
        <w:rPr>
          <w:sz w:val="24"/>
          <w:szCs w:val="24"/>
          <w:lang w:val="lt-LT" w:eastAsia="lt-LT"/>
        </w:rPr>
        <w:t xml:space="preserve"> auditą. </w:t>
      </w:r>
    </w:p>
    <w:p w14:paraId="3D4A77BA" w14:textId="70C5D77B" w:rsidR="005166BD" w:rsidRDefault="005166BD" w:rsidP="00D20CEE">
      <w:pPr>
        <w:ind w:firstLine="709"/>
        <w:jc w:val="both"/>
        <w:rPr>
          <w:color w:val="000000"/>
          <w:sz w:val="24"/>
          <w:szCs w:val="24"/>
          <w:lang w:val="lt-LT"/>
        </w:rPr>
      </w:pPr>
      <w:r w:rsidRPr="003933BD">
        <w:rPr>
          <w:color w:val="000000"/>
          <w:sz w:val="24"/>
          <w:szCs w:val="24"/>
          <w:lang w:val="lt-LT"/>
        </w:rPr>
        <w:t xml:space="preserve">Mūsų nuomone, </w:t>
      </w:r>
      <w:r w:rsidR="000E69BD" w:rsidRPr="003933BD">
        <w:rPr>
          <w:color w:val="000000"/>
          <w:sz w:val="24"/>
          <w:szCs w:val="24"/>
          <w:lang w:val="lt-LT"/>
        </w:rPr>
        <w:t>202</w:t>
      </w:r>
      <w:r w:rsidR="00D472E5">
        <w:rPr>
          <w:color w:val="000000"/>
          <w:sz w:val="24"/>
          <w:szCs w:val="24"/>
          <w:lang w:val="lt-LT"/>
        </w:rPr>
        <w:t>4</w:t>
      </w:r>
      <w:r w:rsidR="000E69BD" w:rsidRPr="003933BD">
        <w:rPr>
          <w:sz w:val="24"/>
          <w:szCs w:val="24"/>
          <w:lang w:val="lt-LT" w:eastAsia="lt-LT"/>
        </w:rPr>
        <w:t xml:space="preserve"> metų </w:t>
      </w:r>
      <w:r w:rsidR="00CC5CA2">
        <w:rPr>
          <w:sz w:val="24"/>
          <w:szCs w:val="24"/>
          <w:lang w:val="lt-LT" w:eastAsia="lt-LT"/>
        </w:rPr>
        <w:t xml:space="preserve">Savivaldybės finansinių </w:t>
      </w:r>
      <w:r w:rsidR="000E69BD" w:rsidRPr="003933BD">
        <w:rPr>
          <w:sz w:val="24"/>
          <w:szCs w:val="24"/>
          <w:lang w:val="lt-LT" w:eastAsia="lt-LT"/>
        </w:rPr>
        <w:t>ataskait</w:t>
      </w:r>
      <w:r w:rsidR="00644DC6" w:rsidRPr="003933BD">
        <w:rPr>
          <w:sz w:val="24"/>
          <w:szCs w:val="24"/>
          <w:lang w:val="lt-LT" w:eastAsia="lt-LT"/>
        </w:rPr>
        <w:t>ų rinkinys</w:t>
      </w:r>
      <w:r w:rsidR="00644DC6" w:rsidRPr="003933BD">
        <w:rPr>
          <w:sz w:val="24"/>
          <w:szCs w:val="24"/>
          <w:lang w:val="lt-LT"/>
        </w:rPr>
        <w:t xml:space="preserve"> </w:t>
      </w:r>
      <w:r w:rsidR="000E69BD" w:rsidRPr="003933BD">
        <w:rPr>
          <w:sz w:val="24"/>
          <w:szCs w:val="24"/>
          <w:lang w:val="lt-LT"/>
        </w:rPr>
        <w:t>parodo tikr</w:t>
      </w:r>
      <w:r w:rsidR="00644DC6" w:rsidRPr="003933BD">
        <w:rPr>
          <w:sz w:val="24"/>
          <w:szCs w:val="24"/>
          <w:lang w:val="lt-LT"/>
        </w:rPr>
        <w:t>ą</w:t>
      </w:r>
      <w:r w:rsidR="000E69BD" w:rsidRPr="003933BD">
        <w:rPr>
          <w:sz w:val="24"/>
          <w:szCs w:val="24"/>
          <w:lang w:val="lt-LT"/>
        </w:rPr>
        <w:t xml:space="preserve"> ir teising</w:t>
      </w:r>
      <w:r w:rsidR="00644DC6" w:rsidRPr="003933BD">
        <w:rPr>
          <w:sz w:val="24"/>
          <w:szCs w:val="24"/>
          <w:lang w:val="lt-LT"/>
        </w:rPr>
        <w:t>ą</w:t>
      </w:r>
      <w:r w:rsidR="000E69BD" w:rsidRPr="003933BD">
        <w:rPr>
          <w:color w:val="000000"/>
          <w:sz w:val="24"/>
          <w:szCs w:val="24"/>
          <w:lang w:val="lt-LT"/>
        </w:rPr>
        <w:t xml:space="preserve"> </w:t>
      </w:r>
      <w:r w:rsidR="00CC5CA2">
        <w:rPr>
          <w:color w:val="000000"/>
          <w:sz w:val="24"/>
          <w:szCs w:val="24"/>
          <w:lang w:val="lt-LT"/>
        </w:rPr>
        <w:t>įtrauktų į savivaldybės grupę viešojo sektoriaus subjektų</w:t>
      </w:r>
      <w:r w:rsidR="004C087D" w:rsidRPr="003933BD">
        <w:rPr>
          <w:color w:val="000000"/>
          <w:sz w:val="24"/>
          <w:szCs w:val="24"/>
          <w:lang w:val="lt-LT"/>
        </w:rPr>
        <w:t xml:space="preserve"> 202</w:t>
      </w:r>
      <w:r w:rsidR="00D472E5">
        <w:rPr>
          <w:color w:val="000000"/>
          <w:sz w:val="24"/>
          <w:szCs w:val="24"/>
          <w:lang w:val="lt-LT"/>
        </w:rPr>
        <w:t>4</w:t>
      </w:r>
      <w:r w:rsidR="004C087D" w:rsidRPr="003933BD">
        <w:rPr>
          <w:color w:val="000000"/>
          <w:sz w:val="24"/>
          <w:szCs w:val="24"/>
          <w:lang w:val="lt-LT"/>
        </w:rPr>
        <w:t xml:space="preserve"> m. gruodžio 31 d. </w:t>
      </w:r>
      <w:r w:rsidRPr="003933BD">
        <w:rPr>
          <w:color w:val="000000"/>
          <w:sz w:val="24"/>
          <w:szCs w:val="24"/>
          <w:lang w:val="lt-LT"/>
        </w:rPr>
        <w:t>finansin</w:t>
      </w:r>
      <w:r w:rsidR="00984645">
        <w:rPr>
          <w:color w:val="000000"/>
          <w:sz w:val="24"/>
          <w:szCs w:val="24"/>
          <w:lang w:val="lt-LT"/>
        </w:rPr>
        <w:t>ę</w:t>
      </w:r>
      <w:r w:rsidRPr="003933BD">
        <w:rPr>
          <w:color w:val="000000"/>
          <w:sz w:val="24"/>
          <w:szCs w:val="24"/>
          <w:lang w:val="lt-LT"/>
        </w:rPr>
        <w:t xml:space="preserve"> būkl</w:t>
      </w:r>
      <w:r w:rsidR="00644DC6" w:rsidRPr="003933BD">
        <w:rPr>
          <w:color w:val="000000"/>
          <w:sz w:val="24"/>
          <w:szCs w:val="24"/>
          <w:lang w:val="lt-LT"/>
        </w:rPr>
        <w:t>ę</w:t>
      </w:r>
      <w:r w:rsidRPr="003933BD">
        <w:rPr>
          <w:color w:val="000000"/>
          <w:sz w:val="24"/>
          <w:szCs w:val="24"/>
          <w:lang w:val="lt-LT"/>
        </w:rPr>
        <w:t>, 20</w:t>
      </w:r>
      <w:r w:rsidR="000E69BD" w:rsidRPr="003933BD">
        <w:rPr>
          <w:color w:val="000000"/>
          <w:sz w:val="24"/>
          <w:szCs w:val="24"/>
          <w:lang w:val="lt-LT"/>
        </w:rPr>
        <w:t>2</w:t>
      </w:r>
      <w:r w:rsidR="00D472E5">
        <w:rPr>
          <w:color w:val="000000"/>
          <w:sz w:val="24"/>
          <w:szCs w:val="24"/>
          <w:lang w:val="lt-LT"/>
        </w:rPr>
        <w:t>4</w:t>
      </w:r>
      <w:r w:rsidRPr="003933BD">
        <w:rPr>
          <w:color w:val="000000"/>
          <w:sz w:val="24"/>
          <w:szCs w:val="24"/>
          <w:lang w:val="lt-LT"/>
        </w:rPr>
        <w:t xml:space="preserve"> metų</w:t>
      </w:r>
      <w:r w:rsidR="000E69BD" w:rsidRPr="003933BD">
        <w:rPr>
          <w:color w:val="000000"/>
          <w:sz w:val="24"/>
          <w:szCs w:val="24"/>
          <w:lang w:val="lt-LT"/>
        </w:rPr>
        <w:t xml:space="preserve"> </w:t>
      </w:r>
      <w:r w:rsidRPr="003933BD">
        <w:rPr>
          <w:color w:val="000000"/>
          <w:sz w:val="24"/>
          <w:szCs w:val="24"/>
          <w:lang w:val="lt-LT"/>
        </w:rPr>
        <w:t>veiklos rezultat</w:t>
      </w:r>
      <w:r w:rsidR="00644DC6" w:rsidRPr="003933BD">
        <w:rPr>
          <w:color w:val="000000"/>
          <w:sz w:val="24"/>
          <w:szCs w:val="24"/>
          <w:lang w:val="lt-LT"/>
        </w:rPr>
        <w:t>us, grynojo turto pokyčius ir pinigų srautus</w:t>
      </w:r>
      <w:r w:rsidR="00491828" w:rsidRPr="003933BD">
        <w:rPr>
          <w:color w:val="000000"/>
          <w:sz w:val="24"/>
          <w:szCs w:val="24"/>
          <w:lang w:val="lt-LT"/>
        </w:rPr>
        <w:t xml:space="preserve"> </w:t>
      </w:r>
      <w:r w:rsidRPr="003933BD">
        <w:rPr>
          <w:color w:val="000000"/>
          <w:sz w:val="24"/>
          <w:szCs w:val="24"/>
          <w:lang w:val="lt-LT"/>
        </w:rPr>
        <w:t>pagal Lietuvos Respublikos viešojo sektoriaus apskaitos ir finansinės atskaitomybės standartus.</w:t>
      </w:r>
    </w:p>
    <w:p w14:paraId="6CDFEFFC" w14:textId="77777777" w:rsidR="00CC5CA2" w:rsidRDefault="00CC5CA2" w:rsidP="00CC5CA2">
      <w:pPr>
        <w:spacing w:line="360" w:lineRule="auto"/>
        <w:ind w:firstLine="709"/>
        <w:jc w:val="both"/>
        <w:rPr>
          <w:iCs/>
          <w:color w:val="1F4E79"/>
          <w:sz w:val="24"/>
          <w:szCs w:val="24"/>
          <w:lang w:val="lt-LT"/>
        </w:rPr>
      </w:pPr>
    </w:p>
    <w:p w14:paraId="66069972" w14:textId="77777777" w:rsidR="00CC5CA2" w:rsidRPr="00342DC1" w:rsidRDefault="00814DB6" w:rsidP="00CE4F79">
      <w:pPr>
        <w:ind w:firstLine="709"/>
        <w:jc w:val="both"/>
        <w:rPr>
          <w:iCs/>
          <w:color w:val="003399"/>
          <w:sz w:val="24"/>
          <w:szCs w:val="24"/>
          <w:lang w:val="lt-LT"/>
        </w:rPr>
      </w:pPr>
      <w:r w:rsidRPr="00342DC1">
        <w:rPr>
          <w:iCs/>
          <w:color w:val="003399"/>
          <w:sz w:val="24"/>
          <w:szCs w:val="24"/>
          <w:lang w:val="lt-LT"/>
        </w:rPr>
        <w:t>PAGRINDAS PAREIKŠTI BESĄLYGINĘ NUOMONĘ DĖL SAVIVALDYBĖS METINIŲ FINANSINIŲ ATASKAITŲ RINKINIO</w:t>
      </w:r>
    </w:p>
    <w:p w14:paraId="263990D8" w14:textId="77777777" w:rsidR="00CE4F79" w:rsidRDefault="00CE4F79" w:rsidP="00CE4F79">
      <w:pPr>
        <w:ind w:firstLine="709"/>
        <w:jc w:val="both"/>
        <w:rPr>
          <w:iCs/>
          <w:color w:val="1F4E79"/>
          <w:sz w:val="24"/>
          <w:szCs w:val="24"/>
          <w:lang w:val="lt-LT"/>
        </w:rPr>
      </w:pPr>
    </w:p>
    <w:p w14:paraId="09766D90" w14:textId="70E885D6" w:rsidR="00D20CEE" w:rsidRDefault="00CC5CA2" w:rsidP="00D20CEE">
      <w:pPr>
        <w:pStyle w:val="prastasis1"/>
        <w:pBdr>
          <w:top w:val="double" w:sz="4" w:space="0" w:color="FFFFFF"/>
          <w:left w:val="double" w:sz="4" w:space="0" w:color="FFFFFF"/>
          <w:bottom w:val="double" w:sz="4" w:space="5" w:color="FFFFFF"/>
          <w:right w:val="double" w:sz="4" w:space="4" w:color="FFFFFF"/>
        </w:pBdr>
        <w:shd w:val="clear" w:color="auto" w:fill="FFFFFF"/>
        <w:ind w:firstLine="720"/>
        <w:jc w:val="both"/>
        <w:rPr>
          <w:szCs w:val="24"/>
        </w:rPr>
      </w:pPr>
      <w:r w:rsidRPr="003933BD">
        <w:rPr>
          <w:szCs w:val="24"/>
        </w:rPr>
        <w:t xml:space="preserve">Mes manome, kad mūsų surinkti audito įrodymai yra pakankami ir tinkami mūsų </w:t>
      </w:r>
      <w:r>
        <w:rPr>
          <w:szCs w:val="24"/>
        </w:rPr>
        <w:t>be</w:t>
      </w:r>
      <w:r w:rsidRPr="003933BD">
        <w:rPr>
          <w:szCs w:val="24"/>
        </w:rPr>
        <w:t>sąlygin</w:t>
      </w:r>
      <w:r>
        <w:rPr>
          <w:szCs w:val="24"/>
        </w:rPr>
        <w:t>ei</w:t>
      </w:r>
      <w:r w:rsidRPr="003933BD">
        <w:rPr>
          <w:szCs w:val="24"/>
        </w:rPr>
        <w:t xml:space="preserve"> nuomon</w:t>
      </w:r>
      <w:r>
        <w:rPr>
          <w:szCs w:val="24"/>
        </w:rPr>
        <w:t>ei</w:t>
      </w:r>
      <w:r w:rsidRPr="003933BD">
        <w:rPr>
          <w:szCs w:val="24"/>
        </w:rPr>
        <w:t xml:space="preserve"> dėl</w:t>
      </w:r>
      <w:r>
        <w:rPr>
          <w:color w:val="000000"/>
          <w:szCs w:val="24"/>
        </w:rPr>
        <w:t xml:space="preserve"> </w:t>
      </w:r>
      <w:r w:rsidR="001C3492">
        <w:rPr>
          <w:szCs w:val="24"/>
        </w:rPr>
        <w:t>S</w:t>
      </w:r>
      <w:r>
        <w:rPr>
          <w:szCs w:val="24"/>
        </w:rPr>
        <w:t xml:space="preserve">avivaldybės </w:t>
      </w:r>
      <w:r w:rsidR="001C3492">
        <w:rPr>
          <w:szCs w:val="24"/>
        </w:rPr>
        <w:t xml:space="preserve">metinių </w:t>
      </w:r>
      <w:r>
        <w:rPr>
          <w:szCs w:val="24"/>
        </w:rPr>
        <w:t xml:space="preserve">finansinių ataskaitų rinkinio pagrįsti. </w:t>
      </w:r>
    </w:p>
    <w:p w14:paraId="1F55DE8B" w14:textId="77777777" w:rsidR="00CC5CA2" w:rsidRPr="003933BD" w:rsidRDefault="00CC5CA2" w:rsidP="00D20CEE">
      <w:pPr>
        <w:pStyle w:val="prastasis1"/>
        <w:pBdr>
          <w:top w:val="double" w:sz="4" w:space="0" w:color="FFFFFF"/>
          <w:left w:val="double" w:sz="4" w:space="0" w:color="FFFFFF"/>
          <w:bottom w:val="double" w:sz="4" w:space="5" w:color="FFFFFF"/>
          <w:right w:val="double" w:sz="4" w:space="4" w:color="FFFFFF"/>
        </w:pBdr>
        <w:shd w:val="clear" w:color="auto" w:fill="FFFFFF"/>
        <w:ind w:firstLine="720"/>
        <w:jc w:val="both"/>
        <w:rPr>
          <w:color w:val="000000"/>
          <w:szCs w:val="24"/>
        </w:rPr>
      </w:pPr>
      <w:r>
        <w:rPr>
          <w:szCs w:val="24"/>
        </w:rPr>
        <w:t xml:space="preserve"> </w:t>
      </w:r>
    </w:p>
    <w:p w14:paraId="3C473AEF" w14:textId="50DCB20F" w:rsidR="00CC5CA2" w:rsidRDefault="00D472E5" w:rsidP="00CE4F79">
      <w:pPr>
        <w:ind w:firstLine="709"/>
        <w:jc w:val="both"/>
        <w:rPr>
          <w:color w:val="003399"/>
          <w:sz w:val="24"/>
          <w:szCs w:val="24"/>
          <w:lang w:val="lt-LT"/>
        </w:rPr>
      </w:pPr>
      <w:r>
        <w:rPr>
          <w:color w:val="003399"/>
          <w:sz w:val="24"/>
          <w:szCs w:val="24"/>
          <w:lang w:val="lt-LT"/>
        </w:rPr>
        <w:t>BE</w:t>
      </w:r>
      <w:r w:rsidR="00814DB6" w:rsidRPr="00A548D2">
        <w:rPr>
          <w:color w:val="003399"/>
          <w:sz w:val="24"/>
          <w:szCs w:val="24"/>
          <w:lang w:val="lt-LT"/>
        </w:rPr>
        <w:t>SĄLYGINĖ NUOMONĖ DĖL SAVIVALDYBĖS METINIŲ BIUDŽETO VYKDYMO ATASKAITŲ RINKINIO</w:t>
      </w:r>
    </w:p>
    <w:p w14:paraId="13ACC4C2" w14:textId="77777777" w:rsidR="00CE4F79" w:rsidRPr="00A548D2" w:rsidRDefault="00CE4F79" w:rsidP="00CE4F79">
      <w:pPr>
        <w:ind w:firstLine="709"/>
        <w:jc w:val="both"/>
        <w:rPr>
          <w:color w:val="003399"/>
          <w:sz w:val="24"/>
          <w:szCs w:val="24"/>
          <w:lang w:val="lt-LT"/>
        </w:rPr>
      </w:pPr>
    </w:p>
    <w:p w14:paraId="66050976" w14:textId="498B5AC8" w:rsidR="00814DB6" w:rsidRPr="00A548D2" w:rsidRDefault="00814DB6" w:rsidP="00D20CEE">
      <w:pPr>
        <w:ind w:firstLine="709"/>
        <w:jc w:val="both"/>
        <w:rPr>
          <w:sz w:val="24"/>
          <w:szCs w:val="24"/>
          <w:lang w:val="lt-LT" w:eastAsia="lt-LT"/>
        </w:rPr>
      </w:pPr>
      <w:r w:rsidRPr="003933BD">
        <w:rPr>
          <w:sz w:val="24"/>
          <w:szCs w:val="24"/>
          <w:lang w:val="lt-LT" w:eastAsia="lt-LT"/>
        </w:rPr>
        <w:t xml:space="preserve">Mes atlikome Kaišiadorių rajono savivaldybės </w:t>
      </w:r>
      <w:r w:rsidRPr="003933BD">
        <w:rPr>
          <w:color w:val="000000"/>
          <w:sz w:val="24"/>
          <w:szCs w:val="24"/>
          <w:lang w:val="lt-LT"/>
        </w:rPr>
        <w:t>202</w:t>
      </w:r>
      <w:r w:rsidR="00D472E5">
        <w:rPr>
          <w:color w:val="000000"/>
          <w:sz w:val="24"/>
          <w:szCs w:val="24"/>
          <w:lang w:val="lt-LT"/>
        </w:rPr>
        <w:t>4</w:t>
      </w:r>
      <w:r w:rsidRPr="003933BD">
        <w:rPr>
          <w:sz w:val="24"/>
          <w:szCs w:val="24"/>
          <w:lang w:val="lt-LT" w:eastAsia="lt-LT"/>
        </w:rPr>
        <w:t xml:space="preserve"> metų </w:t>
      </w:r>
      <w:r>
        <w:rPr>
          <w:sz w:val="24"/>
          <w:szCs w:val="24"/>
          <w:lang w:val="lt-LT" w:eastAsia="lt-LT"/>
        </w:rPr>
        <w:t>biudžeto vykdymo</w:t>
      </w:r>
      <w:r w:rsidRPr="003933BD">
        <w:rPr>
          <w:sz w:val="24"/>
          <w:szCs w:val="24"/>
          <w:lang w:val="lt-LT" w:eastAsia="lt-LT"/>
        </w:rPr>
        <w:t xml:space="preserve"> ataskaitų rinkinio  auditą. </w:t>
      </w:r>
    </w:p>
    <w:p w14:paraId="639BD99D" w14:textId="73DEF02E" w:rsidR="002B5FBE" w:rsidRDefault="00814DB6" w:rsidP="00D472E5">
      <w:pPr>
        <w:ind w:firstLine="709"/>
        <w:jc w:val="both"/>
        <w:rPr>
          <w:color w:val="000000"/>
          <w:sz w:val="24"/>
          <w:szCs w:val="24"/>
          <w:lang w:val="lt-LT"/>
        </w:rPr>
      </w:pPr>
      <w:r>
        <w:rPr>
          <w:color w:val="000000"/>
          <w:sz w:val="24"/>
          <w:szCs w:val="24"/>
          <w:lang w:val="lt-LT"/>
        </w:rPr>
        <w:t xml:space="preserve">Mūsų nuomone, </w:t>
      </w:r>
      <w:r w:rsidR="00563DC0">
        <w:rPr>
          <w:color w:val="000000"/>
          <w:sz w:val="24"/>
          <w:szCs w:val="24"/>
          <w:lang w:val="lt-LT"/>
        </w:rPr>
        <w:t>S</w:t>
      </w:r>
      <w:r>
        <w:rPr>
          <w:color w:val="000000"/>
          <w:sz w:val="24"/>
          <w:szCs w:val="24"/>
          <w:lang w:val="lt-LT"/>
        </w:rPr>
        <w:t>avivaldybės 202</w:t>
      </w:r>
      <w:r w:rsidR="00D472E5">
        <w:rPr>
          <w:color w:val="000000"/>
          <w:sz w:val="24"/>
          <w:szCs w:val="24"/>
          <w:lang w:val="lt-LT"/>
        </w:rPr>
        <w:t>4</w:t>
      </w:r>
      <w:r>
        <w:rPr>
          <w:color w:val="000000"/>
          <w:sz w:val="24"/>
          <w:szCs w:val="24"/>
          <w:lang w:val="lt-LT"/>
        </w:rPr>
        <w:t xml:space="preserve"> metų biudžeto vykdymo ataskaitų rinkinys visais reikšmingais atžvilgiais parengtas ir pateiktas pagal Lietuvos </w:t>
      </w:r>
      <w:r w:rsidR="00563DC0">
        <w:rPr>
          <w:color w:val="000000"/>
          <w:sz w:val="24"/>
          <w:szCs w:val="24"/>
          <w:lang w:val="lt-LT"/>
        </w:rPr>
        <w:t>R</w:t>
      </w:r>
      <w:r>
        <w:rPr>
          <w:color w:val="000000"/>
          <w:sz w:val="24"/>
          <w:szCs w:val="24"/>
          <w:lang w:val="lt-LT"/>
        </w:rPr>
        <w:t>espublikos teisės aktus, reglamentuojančius šio rinkinio sudarymą</w:t>
      </w:r>
      <w:r w:rsidR="00D20CEE">
        <w:rPr>
          <w:color w:val="000000"/>
          <w:sz w:val="24"/>
          <w:szCs w:val="24"/>
          <w:lang w:val="lt-LT"/>
        </w:rPr>
        <w:t>.</w:t>
      </w:r>
    </w:p>
    <w:p w14:paraId="1F52B292" w14:textId="1FDDEA62" w:rsidR="001C3492" w:rsidRPr="00342DC1" w:rsidRDefault="001C3492" w:rsidP="001C3492">
      <w:pPr>
        <w:ind w:firstLine="709"/>
        <w:jc w:val="both"/>
        <w:rPr>
          <w:iCs/>
          <w:color w:val="003399"/>
          <w:sz w:val="24"/>
          <w:szCs w:val="24"/>
          <w:lang w:val="lt-LT"/>
        </w:rPr>
      </w:pPr>
      <w:r w:rsidRPr="00342DC1">
        <w:rPr>
          <w:iCs/>
          <w:color w:val="003399"/>
          <w:sz w:val="24"/>
          <w:szCs w:val="24"/>
          <w:lang w:val="lt-LT"/>
        </w:rPr>
        <w:lastRenderedPageBreak/>
        <w:t xml:space="preserve">PAGRINDAS PAREIKŠTI BESĄLYGINĘ NUOMONĘ DĖL SAVIVALDYBĖS METINIŲ </w:t>
      </w:r>
      <w:r>
        <w:rPr>
          <w:iCs/>
          <w:color w:val="003399"/>
          <w:sz w:val="24"/>
          <w:szCs w:val="24"/>
          <w:lang w:val="lt-LT"/>
        </w:rPr>
        <w:t>BIUDŽETO VYKDYMO</w:t>
      </w:r>
      <w:r w:rsidRPr="00342DC1">
        <w:rPr>
          <w:iCs/>
          <w:color w:val="003399"/>
          <w:sz w:val="24"/>
          <w:szCs w:val="24"/>
          <w:lang w:val="lt-LT"/>
        </w:rPr>
        <w:t xml:space="preserve"> ATASKAITŲ RINKINIO</w:t>
      </w:r>
    </w:p>
    <w:p w14:paraId="429959B7" w14:textId="77777777" w:rsidR="001C3492" w:rsidRDefault="001C3492" w:rsidP="001C3492">
      <w:pPr>
        <w:ind w:firstLine="709"/>
        <w:jc w:val="both"/>
        <w:rPr>
          <w:iCs/>
          <w:color w:val="1F4E79"/>
          <w:sz w:val="24"/>
          <w:szCs w:val="24"/>
          <w:lang w:val="lt-LT"/>
        </w:rPr>
      </w:pPr>
    </w:p>
    <w:p w14:paraId="1013A7B0" w14:textId="23636233" w:rsidR="001C3492" w:rsidRDefault="001C3492" w:rsidP="001C3492">
      <w:pPr>
        <w:pStyle w:val="prastasis1"/>
        <w:pBdr>
          <w:top w:val="double" w:sz="4" w:space="0" w:color="FFFFFF"/>
          <w:left w:val="double" w:sz="4" w:space="0" w:color="FFFFFF"/>
          <w:bottom w:val="double" w:sz="4" w:space="5" w:color="FFFFFF"/>
          <w:right w:val="double" w:sz="4" w:space="4" w:color="FFFFFF"/>
        </w:pBdr>
        <w:shd w:val="clear" w:color="auto" w:fill="FFFFFF"/>
        <w:ind w:firstLine="720"/>
        <w:jc w:val="both"/>
        <w:rPr>
          <w:szCs w:val="24"/>
        </w:rPr>
      </w:pPr>
      <w:r w:rsidRPr="003933BD">
        <w:rPr>
          <w:szCs w:val="24"/>
        </w:rPr>
        <w:t xml:space="preserve">Mes manome, kad mūsų surinkti audito įrodymai yra pakankami ir tinkami mūsų </w:t>
      </w:r>
      <w:r>
        <w:rPr>
          <w:szCs w:val="24"/>
        </w:rPr>
        <w:t>be</w:t>
      </w:r>
      <w:r w:rsidRPr="003933BD">
        <w:rPr>
          <w:szCs w:val="24"/>
        </w:rPr>
        <w:t>sąlygin</w:t>
      </w:r>
      <w:r>
        <w:rPr>
          <w:szCs w:val="24"/>
        </w:rPr>
        <w:t>ei</w:t>
      </w:r>
      <w:r w:rsidRPr="003933BD">
        <w:rPr>
          <w:szCs w:val="24"/>
        </w:rPr>
        <w:t xml:space="preserve"> nuomon</w:t>
      </w:r>
      <w:r>
        <w:rPr>
          <w:szCs w:val="24"/>
        </w:rPr>
        <w:t>ei</w:t>
      </w:r>
      <w:r w:rsidRPr="003933BD">
        <w:rPr>
          <w:szCs w:val="24"/>
        </w:rPr>
        <w:t xml:space="preserve"> dėl</w:t>
      </w:r>
      <w:r>
        <w:rPr>
          <w:szCs w:val="24"/>
        </w:rPr>
        <w:t xml:space="preserve"> Savivaldybės metinių biudžeto vykdymo ataskaitų rinkinio pagrįsti. </w:t>
      </w:r>
    </w:p>
    <w:p w14:paraId="01BF34A1" w14:textId="77777777" w:rsidR="001C3492" w:rsidRPr="00D472E5" w:rsidRDefault="001C3492" w:rsidP="00D472E5">
      <w:pPr>
        <w:ind w:firstLine="709"/>
        <w:jc w:val="both"/>
        <w:rPr>
          <w:color w:val="000000"/>
          <w:sz w:val="24"/>
          <w:szCs w:val="24"/>
          <w:lang w:val="lt-LT"/>
        </w:rPr>
      </w:pPr>
    </w:p>
    <w:p w14:paraId="6CF84CA6" w14:textId="77777777" w:rsidR="00D20CEE" w:rsidRPr="00D20CEE" w:rsidRDefault="00D20CEE" w:rsidP="003933BD">
      <w:pPr>
        <w:pStyle w:val="prastasis1"/>
        <w:pBdr>
          <w:top w:val="double" w:sz="4" w:space="0" w:color="FFFFFF"/>
          <w:left w:val="double" w:sz="4" w:space="0" w:color="FFFFFF"/>
          <w:bottom w:val="double" w:sz="4" w:space="5" w:color="FFFFFF"/>
          <w:right w:val="double" w:sz="4" w:space="4" w:color="FFFFFF"/>
        </w:pBdr>
        <w:shd w:val="clear" w:color="auto" w:fill="FFFFFF"/>
        <w:spacing w:line="360" w:lineRule="auto"/>
        <w:ind w:firstLine="720"/>
        <w:jc w:val="both"/>
        <w:rPr>
          <w:color w:val="003399"/>
          <w:szCs w:val="24"/>
        </w:rPr>
      </w:pPr>
      <w:r w:rsidRPr="00D20CEE">
        <w:rPr>
          <w:color w:val="003399"/>
          <w:szCs w:val="24"/>
        </w:rPr>
        <w:t>S</w:t>
      </w:r>
      <w:r w:rsidRPr="00342DC1">
        <w:rPr>
          <w:color w:val="003399"/>
          <w:szCs w:val="24"/>
        </w:rPr>
        <w:t>AVIVALDYBĖS VEIKLOS ATASKAITOJE PATEIKTI FINANSINIAI DUOMENYS</w:t>
      </w:r>
    </w:p>
    <w:p w14:paraId="0CA17CBC" w14:textId="77777777" w:rsidR="00D20CEE" w:rsidRPr="00D20CEE" w:rsidRDefault="00D20CEE" w:rsidP="003933BD">
      <w:pPr>
        <w:pStyle w:val="prastasis1"/>
        <w:pBdr>
          <w:top w:val="double" w:sz="4" w:space="0" w:color="FFFFFF"/>
          <w:left w:val="double" w:sz="4" w:space="0" w:color="FFFFFF"/>
          <w:bottom w:val="double" w:sz="4" w:space="5" w:color="FFFFFF"/>
          <w:right w:val="double" w:sz="4" w:space="4" w:color="FFFFFF"/>
        </w:pBdr>
        <w:shd w:val="clear" w:color="auto" w:fill="FFFFFF"/>
        <w:spacing w:line="360" w:lineRule="auto"/>
        <w:ind w:firstLine="720"/>
        <w:jc w:val="both"/>
        <w:rPr>
          <w:color w:val="000000"/>
          <w:sz w:val="20"/>
        </w:rPr>
      </w:pPr>
    </w:p>
    <w:p w14:paraId="2A3AF8A9" w14:textId="46674093" w:rsidR="00D20CEE" w:rsidRPr="00CE4F79" w:rsidRDefault="00D20CEE" w:rsidP="00CE4F79">
      <w:pPr>
        <w:pStyle w:val="prastasis1"/>
        <w:pBdr>
          <w:top w:val="double" w:sz="4" w:space="0" w:color="FFFFFF"/>
          <w:left w:val="double" w:sz="4" w:space="0" w:color="FFFFFF"/>
          <w:bottom w:val="double" w:sz="4" w:space="5" w:color="FFFFFF"/>
          <w:right w:val="double" w:sz="4" w:space="4" w:color="FFFFFF"/>
        </w:pBdr>
        <w:shd w:val="clear" w:color="auto" w:fill="FFFFFF"/>
        <w:ind w:firstLine="720"/>
        <w:jc w:val="both"/>
        <w:rPr>
          <w:szCs w:val="24"/>
        </w:rPr>
      </w:pPr>
      <w:r w:rsidRPr="00D20CEE">
        <w:rPr>
          <w:szCs w:val="24"/>
        </w:rPr>
        <w:t xml:space="preserve">Mūsų nuomonės apie savivaldybės metinių finansinių ir biudžeto vykdymo ataskaitų rinkinius neapima informacijos, pateiktos </w:t>
      </w:r>
      <w:r w:rsidR="003E253A">
        <w:rPr>
          <w:szCs w:val="24"/>
        </w:rPr>
        <w:t>S</w:t>
      </w:r>
      <w:r w:rsidRPr="00D20CEE">
        <w:rPr>
          <w:szCs w:val="24"/>
        </w:rPr>
        <w:t xml:space="preserve">avivaldybės veiklos ataskaitoje, o nuomonė apie </w:t>
      </w:r>
      <w:r w:rsidR="00CD074C">
        <w:rPr>
          <w:szCs w:val="24"/>
        </w:rPr>
        <w:t>S</w:t>
      </w:r>
      <w:r w:rsidRPr="00D20CEE">
        <w:rPr>
          <w:szCs w:val="24"/>
        </w:rPr>
        <w:t>avivaldybės veiklos ataskaitą</w:t>
      </w:r>
      <w:r>
        <w:rPr>
          <w:szCs w:val="24"/>
        </w:rPr>
        <w:t xml:space="preserve"> neteikiama. </w:t>
      </w:r>
      <w:r w:rsidRPr="00CE4F79">
        <w:rPr>
          <w:szCs w:val="24"/>
        </w:rPr>
        <w:t xml:space="preserve">Atlikdami </w:t>
      </w:r>
      <w:r w:rsidR="00CD074C">
        <w:rPr>
          <w:szCs w:val="24"/>
        </w:rPr>
        <w:t>S</w:t>
      </w:r>
      <w:r w:rsidRPr="00CE4F79">
        <w:rPr>
          <w:szCs w:val="24"/>
        </w:rPr>
        <w:t>avivaldybės metinių ataskaitų rinkinio auditą</w:t>
      </w:r>
      <w:r w:rsidR="006053A9">
        <w:rPr>
          <w:szCs w:val="24"/>
        </w:rPr>
        <w:t>,</w:t>
      </w:r>
      <w:r w:rsidRPr="00CE4F79">
        <w:rPr>
          <w:szCs w:val="24"/>
        </w:rPr>
        <w:t xml:space="preserve"> turime perskaityti informaciją, pateiktą </w:t>
      </w:r>
      <w:r w:rsidR="006053A9">
        <w:rPr>
          <w:szCs w:val="24"/>
        </w:rPr>
        <w:t>S</w:t>
      </w:r>
      <w:r w:rsidRPr="00CE4F79">
        <w:rPr>
          <w:szCs w:val="24"/>
        </w:rPr>
        <w:t xml:space="preserve">avivaldybės </w:t>
      </w:r>
      <w:r w:rsidR="00D472E5">
        <w:rPr>
          <w:szCs w:val="24"/>
        </w:rPr>
        <w:t>metinės veiklos</w:t>
      </w:r>
      <w:r w:rsidRPr="00CE4F79">
        <w:rPr>
          <w:szCs w:val="24"/>
        </w:rPr>
        <w:t xml:space="preserve"> ataskaitoje</w:t>
      </w:r>
      <w:r w:rsidR="006053A9">
        <w:rPr>
          <w:szCs w:val="24"/>
        </w:rPr>
        <w:t>,</w:t>
      </w:r>
      <w:r w:rsidRPr="00CE4F79">
        <w:rPr>
          <w:szCs w:val="24"/>
        </w:rPr>
        <w:t xml:space="preserve"> ir įvertinti, ar joje pateikti finansiniai duomenys atitinka </w:t>
      </w:r>
      <w:r w:rsidR="006053A9">
        <w:rPr>
          <w:szCs w:val="24"/>
        </w:rPr>
        <w:t>S</w:t>
      </w:r>
      <w:r w:rsidRPr="00CE4F79">
        <w:rPr>
          <w:szCs w:val="24"/>
        </w:rPr>
        <w:t xml:space="preserve">avivaldybės metininėse finansinėse ir biudžeto vykdymo ataskaitose pateiktus duomenis, ar nėra reikšmingai nesuderinti su mūsų per auditą įgytomis žiniomis arba kitaip reikšmingai iškraipyti. Jeigu remdamiesi atliktu darbu padarome išvadą, kad finansiniai duomenys yra reikšmingai iškraipyti, audito išvadoje turime nurodyti šį faktą. </w:t>
      </w:r>
    </w:p>
    <w:p w14:paraId="3362465C" w14:textId="6BA8E4D0" w:rsidR="00CE4F79" w:rsidRPr="00D472E5" w:rsidRDefault="00D20CEE" w:rsidP="00CE4F79">
      <w:pPr>
        <w:ind w:firstLine="709"/>
        <w:jc w:val="both"/>
        <w:rPr>
          <w:rFonts w:ascii="Fira Sans SemiBold" w:hAnsi="Fira Sans SemiBold" w:cs="Segoe UI"/>
          <w:color w:val="1469AA"/>
          <w:sz w:val="22"/>
          <w:lang w:val="lt-LT"/>
        </w:rPr>
      </w:pPr>
      <w:r w:rsidRPr="006053A9">
        <w:rPr>
          <w:sz w:val="24"/>
          <w:szCs w:val="24"/>
          <w:lang w:val="lt-LT"/>
        </w:rPr>
        <w:t>Mes įvertinome 202</w:t>
      </w:r>
      <w:r w:rsidR="00D472E5">
        <w:rPr>
          <w:sz w:val="24"/>
          <w:szCs w:val="24"/>
          <w:lang w:val="lt-LT"/>
        </w:rPr>
        <w:t>4</w:t>
      </w:r>
      <w:r w:rsidRPr="006053A9">
        <w:rPr>
          <w:sz w:val="24"/>
          <w:szCs w:val="24"/>
          <w:lang w:val="lt-LT"/>
        </w:rPr>
        <w:t xml:space="preserve"> metų Kaišiadorių rajono savivaldybės veiklos ataskaitoje pateiktus finansinius duomenis ir įsitikinome, kad </w:t>
      </w:r>
      <w:r w:rsidRPr="00E977FC">
        <w:rPr>
          <w:sz w:val="24"/>
          <w:szCs w:val="24"/>
          <w:lang w:val="lt-LT"/>
        </w:rPr>
        <w:t xml:space="preserve">jie atitinka </w:t>
      </w:r>
      <w:r w:rsidR="006053A9">
        <w:rPr>
          <w:sz w:val="24"/>
          <w:szCs w:val="24"/>
          <w:lang w:val="lt-LT"/>
        </w:rPr>
        <w:t>S</w:t>
      </w:r>
      <w:r w:rsidRPr="00E977FC">
        <w:rPr>
          <w:sz w:val="24"/>
          <w:szCs w:val="24"/>
          <w:lang w:val="lt-LT"/>
        </w:rPr>
        <w:t>avivaldybės metinių biudžeto vykdymo ataskaitų</w:t>
      </w:r>
      <w:r w:rsidRPr="006053A9">
        <w:rPr>
          <w:sz w:val="24"/>
          <w:szCs w:val="24"/>
          <w:lang w:val="lt-LT"/>
        </w:rPr>
        <w:t xml:space="preserve"> rinkinių duomenis. </w:t>
      </w:r>
      <w:r w:rsidR="00D472E5">
        <w:rPr>
          <w:sz w:val="24"/>
          <w:szCs w:val="24"/>
          <w:lang w:val="lt-LT"/>
        </w:rPr>
        <w:t>Neturime reikšmingų dalykų, kuriuos turėtume pateikti audito išvadoje.</w:t>
      </w:r>
    </w:p>
    <w:p w14:paraId="5C31FE87" w14:textId="77777777" w:rsidR="00D20CEE" w:rsidRPr="00CE4F79" w:rsidRDefault="00D20CEE" w:rsidP="00D20CEE">
      <w:pPr>
        <w:pStyle w:val="prastasis1"/>
        <w:pBdr>
          <w:top w:val="double" w:sz="4" w:space="0" w:color="FFFFFF"/>
          <w:left w:val="double" w:sz="4" w:space="0" w:color="FFFFFF"/>
          <w:bottom w:val="double" w:sz="4" w:space="5" w:color="FFFFFF"/>
          <w:right w:val="double" w:sz="4" w:space="4" w:color="FFFFFF"/>
        </w:pBdr>
        <w:shd w:val="clear" w:color="auto" w:fill="FFFFFF"/>
        <w:ind w:firstLine="720"/>
        <w:jc w:val="both"/>
        <w:rPr>
          <w:color w:val="000000"/>
          <w:szCs w:val="24"/>
        </w:rPr>
      </w:pPr>
    </w:p>
    <w:p w14:paraId="04FE6959" w14:textId="77777777" w:rsidR="00CE4F79" w:rsidRPr="00342DC1" w:rsidRDefault="00CE4F79" w:rsidP="00CE4F79">
      <w:pPr>
        <w:spacing w:line="360" w:lineRule="auto"/>
        <w:ind w:firstLine="709"/>
        <w:jc w:val="both"/>
        <w:rPr>
          <w:bCs/>
          <w:iCs/>
          <w:color w:val="003399"/>
          <w:sz w:val="24"/>
          <w:szCs w:val="24"/>
          <w:lang w:val="lt-LT"/>
        </w:rPr>
      </w:pPr>
      <w:r w:rsidRPr="00342DC1">
        <w:rPr>
          <w:bCs/>
          <w:iCs/>
          <w:color w:val="003399"/>
          <w:sz w:val="24"/>
          <w:szCs w:val="24"/>
          <w:lang w:val="lt-LT"/>
        </w:rPr>
        <w:t xml:space="preserve">VADOVYBĖS ATSAKOMYBĖ UŽ SAVIVALDYBĖS METINIŲ ATASKAITŲ RINKINIUS </w:t>
      </w:r>
    </w:p>
    <w:p w14:paraId="2F1C28D1" w14:textId="77777777" w:rsidR="00CE4F79" w:rsidRPr="00CE4F79" w:rsidRDefault="00CE4F79" w:rsidP="00CE4F79">
      <w:pPr>
        <w:spacing w:line="360" w:lineRule="auto"/>
        <w:ind w:firstLine="709"/>
        <w:jc w:val="both"/>
        <w:rPr>
          <w:b/>
          <w:iCs/>
          <w:color w:val="1F4E79"/>
          <w:lang w:val="lt-LT"/>
        </w:rPr>
      </w:pPr>
    </w:p>
    <w:p w14:paraId="66569737" w14:textId="36BAF0F4" w:rsidR="00A17166" w:rsidRPr="00CE4F79" w:rsidRDefault="00CE4F79" w:rsidP="00CE4F79">
      <w:pPr>
        <w:ind w:firstLine="709"/>
        <w:jc w:val="both"/>
        <w:rPr>
          <w:b/>
          <w:iCs/>
          <w:sz w:val="24"/>
          <w:szCs w:val="24"/>
          <w:lang w:val="lt-LT"/>
        </w:rPr>
      </w:pPr>
      <w:r w:rsidRPr="00CE4F79">
        <w:rPr>
          <w:sz w:val="24"/>
          <w:szCs w:val="24"/>
          <w:lang w:val="lt-LT"/>
        </w:rPr>
        <w:t>Kaišiadorių rajono savivaldybės</w:t>
      </w:r>
      <w:r w:rsidR="005A3949">
        <w:rPr>
          <w:sz w:val="24"/>
          <w:szCs w:val="24"/>
          <w:lang w:val="lt-LT"/>
        </w:rPr>
        <w:t xml:space="preserve"> administracija</w:t>
      </w:r>
      <w:r w:rsidRPr="00CE4F79">
        <w:rPr>
          <w:sz w:val="24"/>
          <w:szCs w:val="24"/>
          <w:lang w:val="lt-LT"/>
        </w:rPr>
        <w:t xml:space="preserve"> yra atsakinga už </w:t>
      </w:r>
      <w:r w:rsidR="006053A9">
        <w:rPr>
          <w:sz w:val="24"/>
          <w:szCs w:val="24"/>
          <w:lang w:val="lt-LT"/>
        </w:rPr>
        <w:t>S</w:t>
      </w:r>
      <w:r w:rsidRPr="00CE4F79">
        <w:rPr>
          <w:sz w:val="24"/>
          <w:szCs w:val="24"/>
          <w:lang w:val="lt-LT"/>
        </w:rPr>
        <w:t>avivaldybės metinių ataskaitų rinkinio parengimą ir teisingą pateikimą pagal Lietuvos Respublikos viešojo sektoriaus atskaitomybės įstatymą, Lietuvos Respublikos viešojo sektoriaus apskaitos ir finansinės atskaitomybės standartus bei savivaldybės biudžeto vykdymo ataskaitų rinkinio parengimą ir teisingą pateikimą pagal Lietuvos Respublikos teisės aktus, reglamentuojančius šio rinkinio sudarymą. Už žemesniojo lygio ataskaitų rinkinių sudarymą atsakingi asignavimų valdytojai ir įstaigų, vykdančių atitinkamo asignavimų valdytojo programas, vadovai.</w:t>
      </w:r>
    </w:p>
    <w:p w14:paraId="22F40926" w14:textId="77777777" w:rsidR="00BB4815" w:rsidRPr="00CE4F79" w:rsidRDefault="00BB4815" w:rsidP="00CE4F79">
      <w:pPr>
        <w:pStyle w:val="prastasis1"/>
        <w:pBdr>
          <w:top w:val="double" w:sz="4" w:space="0" w:color="FFFFFF"/>
          <w:left w:val="double" w:sz="4" w:space="0" w:color="FFFFFF"/>
          <w:bottom w:val="double" w:sz="4" w:space="5" w:color="FFFFFF"/>
          <w:right w:val="double" w:sz="4" w:space="4" w:color="FFFFFF"/>
        </w:pBdr>
        <w:shd w:val="clear" w:color="auto" w:fill="FFFFFF"/>
        <w:jc w:val="both"/>
        <w:rPr>
          <w:szCs w:val="24"/>
        </w:rPr>
      </w:pPr>
    </w:p>
    <w:p w14:paraId="070FCD6D" w14:textId="77777777" w:rsidR="00F94B68" w:rsidRPr="00342DC1" w:rsidRDefault="004532F5" w:rsidP="003933BD">
      <w:pPr>
        <w:spacing w:line="360" w:lineRule="auto"/>
        <w:ind w:firstLine="709"/>
        <w:jc w:val="both"/>
        <w:rPr>
          <w:bCs/>
          <w:iCs/>
          <w:color w:val="003399"/>
          <w:sz w:val="24"/>
          <w:szCs w:val="24"/>
          <w:lang w:val="lt-LT"/>
        </w:rPr>
      </w:pPr>
      <w:r w:rsidRPr="00342DC1">
        <w:rPr>
          <w:bCs/>
          <w:iCs/>
          <w:color w:val="003399"/>
          <w:sz w:val="24"/>
          <w:szCs w:val="24"/>
          <w:lang w:val="lt-LT"/>
        </w:rPr>
        <w:t>AUDITORIAUS ATSAKOMYBĖ UŽ AUDITĄ</w:t>
      </w:r>
    </w:p>
    <w:p w14:paraId="0448812E" w14:textId="77777777" w:rsidR="00832F1F" w:rsidRPr="004544D1" w:rsidRDefault="00832F1F" w:rsidP="003933BD">
      <w:pPr>
        <w:spacing w:line="360" w:lineRule="auto"/>
        <w:ind w:firstLine="709"/>
        <w:jc w:val="both"/>
        <w:rPr>
          <w:bCs/>
          <w:iCs/>
          <w:color w:val="1F4E79"/>
          <w:lang w:val="lt-LT"/>
        </w:rPr>
      </w:pPr>
    </w:p>
    <w:p w14:paraId="6C906620" w14:textId="77777777" w:rsidR="00832F1F" w:rsidRDefault="004532F5" w:rsidP="00832F1F">
      <w:pPr>
        <w:ind w:firstLine="709"/>
        <w:jc w:val="both"/>
        <w:rPr>
          <w:bCs/>
          <w:iCs/>
          <w:sz w:val="24"/>
          <w:szCs w:val="24"/>
          <w:lang w:val="lt-LT"/>
        </w:rPr>
      </w:pPr>
      <w:r>
        <w:rPr>
          <w:bCs/>
          <w:iCs/>
          <w:sz w:val="24"/>
          <w:szCs w:val="24"/>
          <w:lang w:val="lt-LT"/>
        </w:rPr>
        <w:t>Auditą atlikome pagal tarptautinius aukščiausiųjų audito institucijų standart</w:t>
      </w:r>
      <w:r w:rsidR="006053A9">
        <w:rPr>
          <w:bCs/>
          <w:iCs/>
          <w:sz w:val="24"/>
          <w:szCs w:val="24"/>
          <w:lang w:val="lt-LT"/>
        </w:rPr>
        <w:t>u</w:t>
      </w:r>
      <w:r>
        <w:rPr>
          <w:bCs/>
          <w:iCs/>
          <w:sz w:val="24"/>
          <w:szCs w:val="24"/>
          <w:lang w:val="lt-LT"/>
        </w:rPr>
        <w:t>s, kurie apima tarptautinius audito standartus. Esame nepriklausomi nuo audituojamo subjekto pagal Kontrolės ir audito tarnybos etikos kodeksą ir laikėmės šiame kodekse nustatytų etikos reikalavimų.</w:t>
      </w:r>
    </w:p>
    <w:p w14:paraId="7AAABE1A" w14:textId="77777777" w:rsidR="00BB4815" w:rsidRPr="004532F5" w:rsidRDefault="004532F5" w:rsidP="00832F1F">
      <w:pPr>
        <w:ind w:firstLine="709"/>
        <w:jc w:val="both"/>
        <w:rPr>
          <w:bCs/>
          <w:iCs/>
          <w:sz w:val="24"/>
          <w:szCs w:val="24"/>
          <w:lang w:val="lt-LT"/>
        </w:rPr>
      </w:pPr>
      <w:r>
        <w:rPr>
          <w:bCs/>
          <w:iCs/>
          <w:sz w:val="24"/>
          <w:szCs w:val="24"/>
          <w:lang w:val="lt-LT"/>
        </w:rPr>
        <w:t xml:space="preserve"> </w:t>
      </w:r>
    </w:p>
    <w:p w14:paraId="034BDB9E" w14:textId="31ABF079" w:rsidR="00832F1F" w:rsidRPr="00832F1F" w:rsidRDefault="005166BD" w:rsidP="00832F1F">
      <w:pPr>
        <w:ind w:firstLine="709"/>
        <w:jc w:val="both"/>
        <w:rPr>
          <w:sz w:val="24"/>
          <w:szCs w:val="24"/>
          <w:lang w:val="lt-LT"/>
        </w:rPr>
      </w:pPr>
      <w:r w:rsidRPr="003933BD">
        <w:rPr>
          <w:sz w:val="24"/>
          <w:szCs w:val="24"/>
          <w:lang w:val="lt-LT"/>
        </w:rPr>
        <w:t xml:space="preserve">Mūsų tikslas yra gauti pakankamą užtikrinimą dėl to, </w:t>
      </w:r>
      <w:r w:rsidR="00832F1F">
        <w:rPr>
          <w:sz w:val="24"/>
          <w:szCs w:val="24"/>
          <w:lang w:val="lt-LT"/>
        </w:rPr>
        <w:t>ar</w:t>
      </w:r>
      <w:r w:rsidRPr="003933BD">
        <w:rPr>
          <w:sz w:val="24"/>
          <w:szCs w:val="24"/>
          <w:lang w:val="lt-LT"/>
        </w:rPr>
        <w:t xml:space="preserve"> </w:t>
      </w:r>
      <w:r w:rsidR="00D63D27" w:rsidRPr="003933BD">
        <w:rPr>
          <w:color w:val="000000"/>
          <w:sz w:val="24"/>
          <w:szCs w:val="24"/>
          <w:lang w:val="lt-LT"/>
        </w:rPr>
        <w:t>202</w:t>
      </w:r>
      <w:r w:rsidR="00D472E5">
        <w:rPr>
          <w:color w:val="000000"/>
          <w:sz w:val="24"/>
          <w:szCs w:val="24"/>
          <w:lang w:val="lt-LT"/>
        </w:rPr>
        <w:t>4</w:t>
      </w:r>
      <w:r w:rsidR="00D63D27" w:rsidRPr="003933BD">
        <w:rPr>
          <w:sz w:val="24"/>
          <w:szCs w:val="24"/>
          <w:lang w:val="lt-LT" w:eastAsia="lt-LT"/>
        </w:rPr>
        <w:t xml:space="preserve"> metų </w:t>
      </w:r>
      <w:r w:rsidR="00832F1F" w:rsidRPr="00832F1F">
        <w:rPr>
          <w:sz w:val="24"/>
          <w:szCs w:val="24"/>
          <w:lang w:val="lt-LT"/>
        </w:rPr>
        <w:t xml:space="preserve">finansinių ir biudžeto vykdymo ataskaitų rinkiniai kaip visuma nėra reikšmingai iškraipyti dėl apgaulės ar klaidos, ir </w:t>
      </w:r>
      <w:r w:rsidR="006053A9">
        <w:rPr>
          <w:sz w:val="24"/>
          <w:szCs w:val="24"/>
          <w:lang w:val="lt-LT"/>
        </w:rPr>
        <w:t>pateikti</w:t>
      </w:r>
      <w:r w:rsidR="00832F1F" w:rsidRPr="00832F1F">
        <w:rPr>
          <w:sz w:val="24"/>
          <w:szCs w:val="24"/>
          <w:lang w:val="lt-LT"/>
        </w:rPr>
        <w:t xml:space="preserve"> auditoriaus išvadą, kurioje pateikiama mūsų nuomonė. Pakankamas užtikrinimas – tai aukšto lygio užtikrinimas, o ne garantija, kad reikšmingą iškraipymą, jeigu jis yra, visada galima nustatyti auditu, kuris atliekamas pagal tarptautinius aukščiausiųjų audito institucijų standartus.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14:paraId="1034ECBB" w14:textId="77777777" w:rsidR="00D63D27" w:rsidRPr="003933BD" w:rsidRDefault="00D63D27" w:rsidP="00832F1F">
      <w:pPr>
        <w:spacing w:line="360" w:lineRule="auto"/>
        <w:ind w:firstLine="709"/>
        <w:jc w:val="both"/>
        <w:rPr>
          <w:b/>
          <w:i/>
          <w:sz w:val="24"/>
          <w:szCs w:val="24"/>
          <w:lang w:val="lt-LT"/>
        </w:rPr>
      </w:pPr>
    </w:p>
    <w:p w14:paraId="596A7B7B" w14:textId="3CBAA3D9" w:rsidR="00D63D27" w:rsidRPr="003933BD" w:rsidRDefault="00D63D27" w:rsidP="003933BD">
      <w:pPr>
        <w:spacing w:line="360" w:lineRule="auto"/>
        <w:ind w:firstLine="709"/>
        <w:jc w:val="both"/>
        <w:rPr>
          <w:b/>
          <w:i/>
          <w:sz w:val="24"/>
          <w:szCs w:val="24"/>
          <w:lang w:val="lt-LT"/>
        </w:rPr>
      </w:pPr>
      <w:r w:rsidRPr="003933BD">
        <w:rPr>
          <w:sz w:val="24"/>
          <w:szCs w:val="24"/>
          <w:lang w:val="lt-LT"/>
        </w:rPr>
        <w:lastRenderedPageBreak/>
        <w:t>Išsamesnis auditoriaus atsakomybės apibūdinimas pateiktas Kaišiadorių rajono savivaldybės interneto</w:t>
      </w:r>
      <w:r w:rsidR="008F4FFF">
        <w:rPr>
          <w:sz w:val="24"/>
          <w:szCs w:val="24"/>
          <w:lang w:val="lt-LT"/>
        </w:rPr>
        <w:t xml:space="preserve"> </w:t>
      </w:r>
      <w:r w:rsidRPr="003933BD">
        <w:rPr>
          <w:sz w:val="24"/>
          <w:szCs w:val="24"/>
          <w:lang w:val="lt-LT"/>
        </w:rPr>
        <w:t>tinklalapyj</w:t>
      </w:r>
      <w:r w:rsidR="00984645">
        <w:rPr>
          <w:sz w:val="24"/>
          <w:szCs w:val="24"/>
          <w:lang w:val="lt-LT"/>
        </w:rPr>
        <w:t>e</w:t>
      </w:r>
      <w:r w:rsidR="008F4FFF">
        <w:rPr>
          <w:sz w:val="24"/>
          <w:szCs w:val="24"/>
          <w:lang w:val="lt-LT"/>
        </w:rPr>
        <w:t xml:space="preserve"> </w:t>
      </w:r>
      <w:hyperlink r:id="rId10" w:history="1">
        <w:r w:rsidR="008F4FFF" w:rsidRPr="002D4AE4">
          <w:rPr>
            <w:rStyle w:val="Hyperlink"/>
            <w:sz w:val="24"/>
            <w:szCs w:val="24"/>
            <w:lang w:val="lt-LT"/>
          </w:rPr>
          <w:t>https://kaisiadorys.lt/struktura-ir-kontaktine-informacija/kontroles-ir-audito-tarnyba/veiklos-sritys/1580</w:t>
        </w:r>
      </w:hyperlink>
      <w:r w:rsidR="00984645">
        <w:rPr>
          <w:sz w:val="24"/>
          <w:szCs w:val="24"/>
          <w:lang w:val="lt-LT"/>
        </w:rPr>
        <w:t>.</w:t>
      </w:r>
    </w:p>
    <w:p w14:paraId="650FFB58" w14:textId="77777777" w:rsidR="00D63D27" w:rsidRPr="006053A9" w:rsidRDefault="005F2187" w:rsidP="003933BD">
      <w:pPr>
        <w:spacing w:line="360" w:lineRule="auto"/>
        <w:ind w:left="720"/>
        <w:jc w:val="both"/>
        <w:rPr>
          <w:color w:val="595959"/>
          <w:sz w:val="24"/>
          <w:szCs w:val="24"/>
          <w:lang w:val="pt-BR"/>
        </w:rPr>
      </w:pPr>
      <w:r>
        <w:rPr>
          <w:sz w:val="24"/>
          <w:szCs w:val="24"/>
          <w:lang w:val="lt-LT"/>
        </w:rPr>
        <w:t>Šis apibūdinimas yra sudedamoji auditoriaus išvados dalis.</w:t>
      </w:r>
    </w:p>
    <w:p w14:paraId="312A3AC2" w14:textId="48E045AD" w:rsidR="00D63D27" w:rsidRPr="003933BD" w:rsidRDefault="00D63D27" w:rsidP="003933BD">
      <w:pPr>
        <w:spacing w:line="360" w:lineRule="auto"/>
        <w:ind w:firstLine="709"/>
        <w:jc w:val="both"/>
        <w:rPr>
          <w:sz w:val="24"/>
          <w:szCs w:val="24"/>
          <w:lang w:val="lt-LT"/>
        </w:rPr>
      </w:pPr>
      <w:r w:rsidRPr="003933BD">
        <w:rPr>
          <w:color w:val="000000"/>
          <w:sz w:val="24"/>
          <w:szCs w:val="24"/>
          <w:lang w:val="lt-LT"/>
        </w:rPr>
        <w:t>A</w:t>
      </w:r>
      <w:r w:rsidRPr="003933BD">
        <w:rPr>
          <w:sz w:val="24"/>
          <w:szCs w:val="24"/>
          <w:lang w:val="lt-LT"/>
        </w:rPr>
        <w:t>udito išvadą teikiame kartu su audito ataskaita.</w:t>
      </w:r>
      <w:r w:rsidR="00832F1F">
        <w:rPr>
          <w:sz w:val="24"/>
          <w:szCs w:val="24"/>
          <w:lang w:val="lt-LT"/>
        </w:rPr>
        <w:t xml:space="preserve"> Pridedamas audituotas Savivaldybės 202</w:t>
      </w:r>
      <w:r w:rsidR="00D472E5">
        <w:rPr>
          <w:sz w:val="24"/>
          <w:szCs w:val="24"/>
          <w:lang w:val="lt-LT"/>
        </w:rPr>
        <w:t>4</w:t>
      </w:r>
      <w:r w:rsidR="00832F1F">
        <w:rPr>
          <w:sz w:val="24"/>
          <w:szCs w:val="24"/>
          <w:lang w:val="lt-LT"/>
        </w:rPr>
        <w:t xml:space="preserve"> metų ataskaitų rinkinys.</w:t>
      </w:r>
    </w:p>
    <w:p w14:paraId="24BF34EB" w14:textId="77777777" w:rsidR="009B04AC" w:rsidRPr="003933BD" w:rsidRDefault="009B04AC" w:rsidP="003933BD">
      <w:pPr>
        <w:spacing w:line="360" w:lineRule="auto"/>
        <w:ind w:firstLine="709"/>
        <w:jc w:val="both"/>
        <w:rPr>
          <w:sz w:val="24"/>
          <w:szCs w:val="24"/>
          <w:lang w:val="lt-LT"/>
        </w:rPr>
      </w:pPr>
    </w:p>
    <w:p w14:paraId="565DD849" w14:textId="3B1BAD00" w:rsidR="00BC24FF" w:rsidRDefault="000E0A83" w:rsidP="000E0A83">
      <w:pPr>
        <w:tabs>
          <w:tab w:val="right" w:pos="10206"/>
        </w:tabs>
        <w:spacing w:line="360" w:lineRule="auto"/>
        <w:rPr>
          <w:sz w:val="24"/>
          <w:lang w:val="lt-LT"/>
        </w:rPr>
      </w:pPr>
      <w:r>
        <w:rPr>
          <w:sz w:val="24"/>
          <w:szCs w:val="24"/>
          <w:lang w:val="lt-LT"/>
        </w:rPr>
        <w:t>Savivaldybės kontrolierė</w:t>
      </w:r>
      <w:r>
        <w:rPr>
          <w:sz w:val="24"/>
          <w:szCs w:val="24"/>
          <w:lang w:val="lt-LT"/>
        </w:rPr>
        <w:tab/>
        <w:t>Danutė Steponavičienė</w:t>
      </w:r>
    </w:p>
    <w:sectPr w:rsidR="00BC24FF" w:rsidSect="00AD5906">
      <w:headerReference w:type="default" r:id="rId11"/>
      <w:footerReference w:type="even" r:id="rId12"/>
      <w:pgSz w:w="12240" w:h="15840"/>
      <w:pgMar w:top="907" w:right="616" w:bottom="1021"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9103" w14:textId="77777777" w:rsidR="00D4288D" w:rsidRDefault="00D4288D">
      <w:r>
        <w:separator/>
      </w:r>
    </w:p>
  </w:endnote>
  <w:endnote w:type="continuationSeparator" w:id="0">
    <w:p w14:paraId="1EAC4434" w14:textId="77777777" w:rsidR="00D4288D" w:rsidRDefault="00D4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Fira Sans SemiBold">
    <w:charset w:val="00"/>
    <w:family w:val="swiss"/>
    <w:pitch w:val="variable"/>
    <w:sig w:usb0="600002FF" w:usb1="00000001"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4BD1" w14:textId="77777777" w:rsidR="004D7C9C" w:rsidRDefault="004D7C9C" w:rsidP="00EB03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898630" w14:textId="77777777" w:rsidR="004D7C9C" w:rsidRDefault="004D7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73AC" w14:textId="77777777" w:rsidR="00D4288D" w:rsidRDefault="00D4288D">
      <w:r>
        <w:separator/>
      </w:r>
    </w:p>
  </w:footnote>
  <w:footnote w:type="continuationSeparator" w:id="0">
    <w:p w14:paraId="04DB9E66" w14:textId="77777777" w:rsidR="00D4288D" w:rsidRDefault="00D42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841FD" w14:textId="77777777" w:rsidR="004D7C9C" w:rsidRDefault="004D7C9C">
    <w:pPr>
      <w:pStyle w:val="Header"/>
      <w:jc w:val="center"/>
    </w:pPr>
    <w:r>
      <w:fldChar w:fldCharType="begin"/>
    </w:r>
    <w:r>
      <w:instrText xml:space="preserve"> PAGE   \* MERGEFORMAT </w:instrText>
    </w:r>
    <w:r>
      <w:fldChar w:fldCharType="separate"/>
    </w:r>
    <w:r w:rsidR="002060E9">
      <w:rPr>
        <w:noProof/>
      </w:rPr>
      <w:t>3</w:t>
    </w:r>
    <w:r>
      <w:fldChar w:fldCharType="end"/>
    </w:r>
  </w:p>
  <w:p w14:paraId="2468518A" w14:textId="77777777" w:rsidR="004D7C9C" w:rsidRDefault="004D7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240"/>
    <w:multiLevelType w:val="hybridMultilevel"/>
    <w:tmpl w:val="90685CA6"/>
    <w:lvl w:ilvl="0" w:tplc="8220986A">
      <w:start w:val="202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30912F9"/>
    <w:multiLevelType w:val="hybridMultilevel"/>
    <w:tmpl w:val="DEF03D52"/>
    <w:lvl w:ilvl="0" w:tplc="EBE69BD6">
      <w:start w:val="1"/>
      <w:numFmt w:val="decimal"/>
      <w:lvlText w:val="%1."/>
      <w:lvlJc w:val="left"/>
      <w:pPr>
        <w:ind w:left="786" w:hanging="360"/>
      </w:pPr>
      <w:rPr>
        <w:rFonts w:hint="default"/>
        <w:b/>
        <w:color w:val="1F497D"/>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5217BA4"/>
    <w:multiLevelType w:val="hybridMultilevel"/>
    <w:tmpl w:val="7EC83E68"/>
    <w:lvl w:ilvl="0" w:tplc="2B8AA4EC">
      <w:start w:val="1"/>
      <w:numFmt w:val="decimal"/>
      <w:lvlText w:val="%1."/>
      <w:lvlJc w:val="left"/>
      <w:pPr>
        <w:ind w:left="1656" w:hanging="360"/>
      </w:pPr>
      <w:rPr>
        <w:rFonts w:hint="default"/>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C23447F"/>
    <w:multiLevelType w:val="hybridMultilevel"/>
    <w:tmpl w:val="728823FA"/>
    <w:lvl w:ilvl="0" w:tplc="13AC0872">
      <w:start w:val="201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C6C326E"/>
    <w:multiLevelType w:val="hybridMultilevel"/>
    <w:tmpl w:val="B8004D5E"/>
    <w:lvl w:ilvl="0" w:tplc="82488756">
      <w:start w:val="1"/>
      <w:numFmt w:val="bullet"/>
      <w:lvlText w:val="-"/>
      <w:lvlJc w:val="left"/>
      <w:pPr>
        <w:ind w:left="786" w:hanging="360"/>
      </w:pPr>
      <w:rPr>
        <w:rFonts w:ascii="Segoe UI" w:eastAsia="Times New Roman" w:hAnsi="Segoe UI" w:cs="Segoe UI" w:hint="default"/>
        <w:color w:val="auto"/>
      </w:rPr>
    </w:lvl>
    <w:lvl w:ilvl="1" w:tplc="59BACC80">
      <w:numFmt w:val="bullet"/>
      <w:lvlText w:val=""/>
      <w:lvlJc w:val="left"/>
      <w:pPr>
        <w:ind w:left="1440" w:hanging="360"/>
      </w:pPr>
      <w:rPr>
        <w:rFonts w:ascii="Segoe UI" w:eastAsia="Times New Roman" w:hAnsi="Segoe UI" w:cs="Segoe U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ED35E3B"/>
    <w:multiLevelType w:val="hybridMultilevel"/>
    <w:tmpl w:val="BDD08EBE"/>
    <w:lvl w:ilvl="0" w:tplc="A84CEA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EE512AD"/>
    <w:multiLevelType w:val="hybridMultilevel"/>
    <w:tmpl w:val="D87A547A"/>
    <w:lvl w:ilvl="0" w:tplc="B74EC04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5137C4"/>
    <w:multiLevelType w:val="hybridMultilevel"/>
    <w:tmpl w:val="CF208B9C"/>
    <w:lvl w:ilvl="0" w:tplc="67C2081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2434DDF"/>
    <w:multiLevelType w:val="hybridMultilevel"/>
    <w:tmpl w:val="D4DA6730"/>
    <w:lvl w:ilvl="0" w:tplc="426CB2DA">
      <w:start w:val="1"/>
      <w:numFmt w:val="decimal"/>
      <w:lvlText w:val="%1."/>
      <w:lvlJc w:val="left"/>
      <w:pPr>
        <w:ind w:left="1069" w:hanging="360"/>
      </w:pPr>
      <w:rPr>
        <w:rFonts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70F5ACB"/>
    <w:multiLevelType w:val="hybridMultilevel"/>
    <w:tmpl w:val="3F1C6DC4"/>
    <w:lvl w:ilvl="0" w:tplc="0C7EA00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71B1618"/>
    <w:multiLevelType w:val="hybridMultilevel"/>
    <w:tmpl w:val="BA0008EA"/>
    <w:lvl w:ilvl="0" w:tplc="F0FEDEE6">
      <w:start w:val="1"/>
      <w:numFmt w:val="decimal"/>
      <w:lvlText w:val="%1."/>
      <w:lvlJc w:val="left"/>
      <w:pPr>
        <w:ind w:left="1020" w:hanging="360"/>
      </w:pPr>
      <w:rPr>
        <w:rFonts w:hint="default"/>
        <w:b w:val="0"/>
        <w:i w:val="0"/>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1921435A"/>
    <w:multiLevelType w:val="multilevel"/>
    <w:tmpl w:val="2B0821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D88313D"/>
    <w:multiLevelType w:val="hybridMultilevel"/>
    <w:tmpl w:val="0FE89DC4"/>
    <w:lvl w:ilvl="0" w:tplc="8E4EEBEA">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226B144E"/>
    <w:multiLevelType w:val="hybridMultilevel"/>
    <w:tmpl w:val="E73A54D4"/>
    <w:lvl w:ilvl="0" w:tplc="9BBE7480">
      <w:start w:val="20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3D27A03"/>
    <w:multiLevelType w:val="hybridMultilevel"/>
    <w:tmpl w:val="35A6B2C4"/>
    <w:lvl w:ilvl="0" w:tplc="9AD2CF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62B7EDC"/>
    <w:multiLevelType w:val="hybridMultilevel"/>
    <w:tmpl w:val="473E9E62"/>
    <w:lvl w:ilvl="0" w:tplc="0FDAA22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83A7376"/>
    <w:multiLevelType w:val="hybridMultilevel"/>
    <w:tmpl w:val="914483E8"/>
    <w:lvl w:ilvl="0" w:tplc="D2F6AA52">
      <w:start w:val="201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2A761A22"/>
    <w:multiLevelType w:val="hybridMultilevel"/>
    <w:tmpl w:val="E28A62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E373D7"/>
    <w:multiLevelType w:val="hybridMultilevel"/>
    <w:tmpl w:val="6E70363A"/>
    <w:lvl w:ilvl="0" w:tplc="FCB8DD8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2C43594"/>
    <w:multiLevelType w:val="hybridMultilevel"/>
    <w:tmpl w:val="D9786B7E"/>
    <w:lvl w:ilvl="0" w:tplc="E648F2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6DC623A"/>
    <w:multiLevelType w:val="hybridMultilevel"/>
    <w:tmpl w:val="78E20B3C"/>
    <w:lvl w:ilvl="0" w:tplc="5C0A6574">
      <w:start w:val="1"/>
      <w:numFmt w:val="decimal"/>
      <w:lvlText w:val="%1."/>
      <w:lvlJc w:val="left"/>
      <w:pPr>
        <w:ind w:left="1297" w:hanging="588"/>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2102BDE"/>
    <w:multiLevelType w:val="hybridMultilevel"/>
    <w:tmpl w:val="905825E6"/>
    <w:lvl w:ilvl="0" w:tplc="ED02FD28">
      <w:start w:val="1"/>
      <w:numFmt w:val="decimal"/>
      <w:lvlText w:val="%1)"/>
      <w:lvlJc w:val="left"/>
      <w:pPr>
        <w:ind w:left="1440" w:hanging="360"/>
      </w:pPr>
      <w:rPr>
        <w:rFonts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469D3257"/>
    <w:multiLevelType w:val="hybridMultilevel"/>
    <w:tmpl w:val="B8F40C8C"/>
    <w:lvl w:ilvl="0" w:tplc="E3D034BE">
      <w:start w:val="201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4FC91389"/>
    <w:multiLevelType w:val="hybridMultilevel"/>
    <w:tmpl w:val="25D23B94"/>
    <w:lvl w:ilvl="0" w:tplc="B2F85DE2">
      <w:start w:val="1"/>
      <w:numFmt w:val="decimal"/>
      <w:lvlText w:val="%1."/>
      <w:lvlJc w:val="left"/>
      <w:pPr>
        <w:ind w:left="1086" w:hanging="360"/>
      </w:pPr>
      <w:rPr>
        <w:rFonts w:hint="default"/>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25" w15:restartNumberingAfterBreak="0">
    <w:nsid w:val="510F6B8A"/>
    <w:multiLevelType w:val="hybridMultilevel"/>
    <w:tmpl w:val="3326C55C"/>
    <w:lvl w:ilvl="0" w:tplc="788E65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51D0C64"/>
    <w:multiLevelType w:val="hybridMultilevel"/>
    <w:tmpl w:val="06FC368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6902887"/>
    <w:multiLevelType w:val="hybridMultilevel"/>
    <w:tmpl w:val="A028ABD8"/>
    <w:lvl w:ilvl="0" w:tplc="EB7CAAD8">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570C3904"/>
    <w:multiLevelType w:val="hybridMultilevel"/>
    <w:tmpl w:val="F7F2B8D6"/>
    <w:lvl w:ilvl="0" w:tplc="0024CB66">
      <w:start w:val="1"/>
      <w:numFmt w:val="decimal"/>
      <w:lvlText w:val="2.%1."/>
      <w:lvlJc w:val="left"/>
      <w:pPr>
        <w:tabs>
          <w:tab w:val="num" w:pos="1146"/>
        </w:tabs>
        <w:ind w:left="1146" w:hanging="720"/>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30" w15:restartNumberingAfterBreak="0">
    <w:nsid w:val="5B74369E"/>
    <w:multiLevelType w:val="hybridMultilevel"/>
    <w:tmpl w:val="4B58EBD6"/>
    <w:lvl w:ilvl="0" w:tplc="A2867EDC">
      <w:start w:val="2011"/>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806" w:hanging="360"/>
      </w:pPr>
      <w:rPr>
        <w:rFonts w:ascii="Courier New" w:hAnsi="Courier New" w:cs="Courier New" w:hint="default"/>
      </w:rPr>
    </w:lvl>
    <w:lvl w:ilvl="2" w:tplc="04270005" w:tentative="1">
      <w:start w:val="1"/>
      <w:numFmt w:val="bullet"/>
      <w:lvlText w:val=""/>
      <w:lvlJc w:val="left"/>
      <w:pPr>
        <w:ind w:left="2526" w:hanging="360"/>
      </w:pPr>
      <w:rPr>
        <w:rFonts w:ascii="Wingdings" w:hAnsi="Wingdings" w:hint="default"/>
      </w:rPr>
    </w:lvl>
    <w:lvl w:ilvl="3" w:tplc="04270001" w:tentative="1">
      <w:start w:val="1"/>
      <w:numFmt w:val="bullet"/>
      <w:lvlText w:val=""/>
      <w:lvlJc w:val="left"/>
      <w:pPr>
        <w:ind w:left="3246" w:hanging="360"/>
      </w:pPr>
      <w:rPr>
        <w:rFonts w:ascii="Symbol" w:hAnsi="Symbol" w:hint="default"/>
      </w:rPr>
    </w:lvl>
    <w:lvl w:ilvl="4" w:tplc="04270003" w:tentative="1">
      <w:start w:val="1"/>
      <w:numFmt w:val="bullet"/>
      <w:lvlText w:val="o"/>
      <w:lvlJc w:val="left"/>
      <w:pPr>
        <w:ind w:left="3966" w:hanging="360"/>
      </w:pPr>
      <w:rPr>
        <w:rFonts w:ascii="Courier New" w:hAnsi="Courier New" w:cs="Courier New" w:hint="default"/>
      </w:rPr>
    </w:lvl>
    <w:lvl w:ilvl="5" w:tplc="04270005" w:tentative="1">
      <w:start w:val="1"/>
      <w:numFmt w:val="bullet"/>
      <w:lvlText w:val=""/>
      <w:lvlJc w:val="left"/>
      <w:pPr>
        <w:ind w:left="4686" w:hanging="360"/>
      </w:pPr>
      <w:rPr>
        <w:rFonts w:ascii="Wingdings" w:hAnsi="Wingdings" w:hint="default"/>
      </w:rPr>
    </w:lvl>
    <w:lvl w:ilvl="6" w:tplc="04270001" w:tentative="1">
      <w:start w:val="1"/>
      <w:numFmt w:val="bullet"/>
      <w:lvlText w:val=""/>
      <w:lvlJc w:val="left"/>
      <w:pPr>
        <w:ind w:left="5406" w:hanging="360"/>
      </w:pPr>
      <w:rPr>
        <w:rFonts w:ascii="Symbol" w:hAnsi="Symbol" w:hint="default"/>
      </w:rPr>
    </w:lvl>
    <w:lvl w:ilvl="7" w:tplc="04270003" w:tentative="1">
      <w:start w:val="1"/>
      <w:numFmt w:val="bullet"/>
      <w:lvlText w:val="o"/>
      <w:lvlJc w:val="left"/>
      <w:pPr>
        <w:ind w:left="6126" w:hanging="360"/>
      </w:pPr>
      <w:rPr>
        <w:rFonts w:ascii="Courier New" w:hAnsi="Courier New" w:cs="Courier New" w:hint="default"/>
      </w:rPr>
    </w:lvl>
    <w:lvl w:ilvl="8" w:tplc="04270005" w:tentative="1">
      <w:start w:val="1"/>
      <w:numFmt w:val="bullet"/>
      <w:lvlText w:val=""/>
      <w:lvlJc w:val="left"/>
      <w:pPr>
        <w:ind w:left="6846" w:hanging="360"/>
      </w:pPr>
      <w:rPr>
        <w:rFonts w:ascii="Wingdings" w:hAnsi="Wingdings" w:hint="default"/>
      </w:rPr>
    </w:lvl>
  </w:abstractNum>
  <w:abstractNum w:abstractNumId="31" w15:restartNumberingAfterBreak="0">
    <w:nsid w:val="5E937096"/>
    <w:multiLevelType w:val="multilevel"/>
    <w:tmpl w:val="F9107B64"/>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09F0A67"/>
    <w:multiLevelType w:val="hybridMultilevel"/>
    <w:tmpl w:val="5896DA2A"/>
    <w:lvl w:ilvl="0" w:tplc="AD44BD78">
      <w:start w:val="3"/>
      <w:numFmt w:val="bullet"/>
      <w:lvlText w:val="-"/>
      <w:lvlJc w:val="left"/>
      <w:pPr>
        <w:ind w:left="1129" w:hanging="360"/>
      </w:pPr>
      <w:rPr>
        <w:rFonts w:ascii="Times New Roman" w:eastAsia="Times New Roman"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33" w15:restartNumberingAfterBreak="0">
    <w:nsid w:val="63602FB2"/>
    <w:multiLevelType w:val="hybridMultilevel"/>
    <w:tmpl w:val="DF0A3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4C126C"/>
    <w:multiLevelType w:val="hybridMultilevel"/>
    <w:tmpl w:val="28409A50"/>
    <w:lvl w:ilvl="0" w:tplc="1BD05D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C943FBD"/>
    <w:multiLevelType w:val="hybridMultilevel"/>
    <w:tmpl w:val="96B87F20"/>
    <w:lvl w:ilvl="0" w:tplc="20B63E0A">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73A55525"/>
    <w:multiLevelType w:val="hybridMultilevel"/>
    <w:tmpl w:val="42320612"/>
    <w:lvl w:ilvl="0" w:tplc="D05CE17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C83776E"/>
    <w:multiLevelType w:val="hybridMultilevel"/>
    <w:tmpl w:val="EB0A86A6"/>
    <w:lvl w:ilvl="0" w:tplc="891EBAB2">
      <w:numFmt w:val="bullet"/>
      <w:lvlText w:val="-"/>
      <w:lvlJc w:val="left"/>
      <w:pPr>
        <w:ind w:left="1065" w:hanging="360"/>
      </w:pPr>
      <w:rPr>
        <w:rFonts w:ascii="Times New Roman" w:eastAsia="Times New Roman"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38" w15:restartNumberingAfterBreak="0">
    <w:nsid w:val="7E0441C8"/>
    <w:multiLevelType w:val="hybridMultilevel"/>
    <w:tmpl w:val="537AFE74"/>
    <w:lvl w:ilvl="0" w:tplc="00A2B1E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07308678">
    <w:abstractNumId w:val="37"/>
  </w:num>
  <w:num w:numId="2" w16cid:durableId="2023975275">
    <w:abstractNumId w:val="23"/>
  </w:num>
  <w:num w:numId="3" w16cid:durableId="2140217754">
    <w:abstractNumId w:val="17"/>
  </w:num>
  <w:num w:numId="4" w16cid:durableId="947472704">
    <w:abstractNumId w:val="30"/>
  </w:num>
  <w:num w:numId="5" w16cid:durableId="1850173138">
    <w:abstractNumId w:val="3"/>
  </w:num>
  <w:num w:numId="6" w16cid:durableId="1496455182">
    <w:abstractNumId w:val="32"/>
  </w:num>
  <w:num w:numId="7" w16cid:durableId="1957979930">
    <w:abstractNumId w:val="19"/>
  </w:num>
  <w:num w:numId="8" w16cid:durableId="721559147">
    <w:abstractNumId w:val="9"/>
  </w:num>
  <w:num w:numId="9" w16cid:durableId="547031115">
    <w:abstractNumId w:val="34"/>
  </w:num>
  <w:num w:numId="10" w16cid:durableId="1500998133">
    <w:abstractNumId w:val="18"/>
  </w:num>
  <w:num w:numId="11" w16cid:durableId="412973822">
    <w:abstractNumId w:val="14"/>
  </w:num>
  <w:num w:numId="12" w16cid:durableId="828063581">
    <w:abstractNumId w:val="13"/>
  </w:num>
  <w:num w:numId="13" w16cid:durableId="341709205">
    <w:abstractNumId w:val="7"/>
  </w:num>
  <w:num w:numId="14" w16cid:durableId="629239494">
    <w:abstractNumId w:val="24"/>
  </w:num>
  <w:num w:numId="15" w16cid:durableId="1610891963">
    <w:abstractNumId w:val="1"/>
  </w:num>
  <w:num w:numId="16" w16cid:durableId="907492667">
    <w:abstractNumId w:val="35"/>
  </w:num>
  <w:num w:numId="17" w16cid:durableId="1268346183">
    <w:abstractNumId w:val="36"/>
  </w:num>
  <w:num w:numId="18" w16cid:durableId="426653034">
    <w:abstractNumId w:val="16"/>
  </w:num>
  <w:num w:numId="19" w16cid:durableId="1920866535">
    <w:abstractNumId w:val="29"/>
  </w:num>
  <w:num w:numId="20" w16cid:durableId="213787406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2970049">
    <w:abstractNumId w:val="38"/>
  </w:num>
  <w:num w:numId="22" w16cid:durableId="786772206">
    <w:abstractNumId w:val="28"/>
  </w:num>
  <w:num w:numId="23" w16cid:durableId="1525093312">
    <w:abstractNumId w:val="6"/>
  </w:num>
  <w:num w:numId="24" w16cid:durableId="1559122914">
    <w:abstractNumId w:val="22"/>
  </w:num>
  <w:num w:numId="25" w16cid:durableId="1123578984">
    <w:abstractNumId w:val="12"/>
  </w:num>
  <w:num w:numId="26" w16cid:durableId="2015449909">
    <w:abstractNumId w:val="26"/>
  </w:num>
  <w:num w:numId="27" w16cid:durableId="1306272801">
    <w:abstractNumId w:val="5"/>
  </w:num>
  <w:num w:numId="28" w16cid:durableId="850222489">
    <w:abstractNumId w:val="4"/>
  </w:num>
  <w:num w:numId="29" w16cid:durableId="1870141217">
    <w:abstractNumId w:val="2"/>
  </w:num>
  <w:num w:numId="30" w16cid:durableId="347217531">
    <w:abstractNumId w:val="15"/>
  </w:num>
  <w:num w:numId="31" w16cid:durableId="171190563">
    <w:abstractNumId w:val="21"/>
  </w:num>
  <w:num w:numId="32" w16cid:durableId="1712684318">
    <w:abstractNumId w:val="31"/>
  </w:num>
  <w:num w:numId="33" w16cid:durableId="937953597">
    <w:abstractNumId w:val="20"/>
  </w:num>
  <w:num w:numId="34" w16cid:durableId="671875723">
    <w:abstractNumId w:val="8"/>
  </w:num>
  <w:num w:numId="35" w16cid:durableId="919680208">
    <w:abstractNumId w:val="10"/>
  </w:num>
  <w:num w:numId="36" w16cid:durableId="1454668561">
    <w:abstractNumId w:val="25"/>
  </w:num>
  <w:num w:numId="37" w16cid:durableId="249001517">
    <w:abstractNumId w:val="12"/>
  </w:num>
  <w:num w:numId="38" w16cid:durableId="1526097084">
    <w:abstractNumId w:val="33"/>
  </w:num>
  <w:num w:numId="39" w16cid:durableId="1361542965">
    <w:abstractNumId w:val="27"/>
  </w:num>
  <w:num w:numId="40" w16cid:durableId="2070420966">
    <w:abstractNumId w:val="0"/>
  </w:num>
  <w:num w:numId="41" w16cid:durableId="6913469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A3"/>
    <w:rsid w:val="00000750"/>
    <w:rsid w:val="000019BF"/>
    <w:rsid w:val="000042DC"/>
    <w:rsid w:val="00005623"/>
    <w:rsid w:val="00010A77"/>
    <w:rsid w:val="00014550"/>
    <w:rsid w:val="000148B7"/>
    <w:rsid w:val="00036D16"/>
    <w:rsid w:val="00041422"/>
    <w:rsid w:val="000414A0"/>
    <w:rsid w:val="00042227"/>
    <w:rsid w:val="000449AE"/>
    <w:rsid w:val="000451D3"/>
    <w:rsid w:val="000455F9"/>
    <w:rsid w:val="000469AA"/>
    <w:rsid w:val="000520BD"/>
    <w:rsid w:val="000520F9"/>
    <w:rsid w:val="00062A3C"/>
    <w:rsid w:val="00064A51"/>
    <w:rsid w:val="0006506D"/>
    <w:rsid w:val="00065C97"/>
    <w:rsid w:val="000664E6"/>
    <w:rsid w:val="00070875"/>
    <w:rsid w:val="00077F7B"/>
    <w:rsid w:val="00081A28"/>
    <w:rsid w:val="0008224F"/>
    <w:rsid w:val="00084763"/>
    <w:rsid w:val="000851B8"/>
    <w:rsid w:val="000907D7"/>
    <w:rsid w:val="00091FEE"/>
    <w:rsid w:val="0009502F"/>
    <w:rsid w:val="000A4727"/>
    <w:rsid w:val="000B4A12"/>
    <w:rsid w:val="000C38AE"/>
    <w:rsid w:val="000C40C0"/>
    <w:rsid w:val="000C774B"/>
    <w:rsid w:val="000D2B42"/>
    <w:rsid w:val="000D3BE5"/>
    <w:rsid w:val="000E0A83"/>
    <w:rsid w:val="000E3C49"/>
    <w:rsid w:val="000E69BD"/>
    <w:rsid w:val="000F08C7"/>
    <w:rsid w:val="000F6903"/>
    <w:rsid w:val="000F6CB9"/>
    <w:rsid w:val="000F7D4A"/>
    <w:rsid w:val="00105CEF"/>
    <w:rsid w:val="00106127"/>
    <w:rsid w:val="00107C25"/>
    <w:rsid w:val="001109E9"/>
    <w:rsid w:val="00111833"/>
    <w:rsid w:val="00112FE5"/>
    <w:rsid w:val="00114E07"/>
    <w:rsid w:val="00114FF2"/>
    <w:rsid w:val="001156F3"/>
    <w:rsid w:val="00122C16"/>
    <w:rsid w:val="001307C3"/>
    <w:rsid w:val="00136EDE"/>
    <w:rsid w:val="00142235"/>
    <w:rsid w:val="00142BB8"/>
    <w:rsid w:val="001476EE"/>
    <w:rsid w:val="00153B62"/>
    <w:rsid w:val="001600B8"/>
    <w:rsid w:val="00160B83"/>
    <w:rsid w:val="0016171C"/>
    <w:rsid w:val="00161963"/>
    <w:rsid w:val="00165C88"/>
    <w:rsid w:val="00166B76"/>
    <w:rsid w:val="00172807"/>
    <w:rsid w:val="00174141"/>
    <w:rsid w:val="00182CC1"/>
    <w:rsid w:val="00184A2D"/>
    <w:rsid w:val="00195849"/>
    <w:rsid w:val="00197204"/>
    <w:rsid w:val="00197BAF"/>
    <w:rsid w:val="001A2B99"/>
    <w:rsid w:val="001A3C09"/>
    <w:rsid w:val="001B226A"/>
    <w:rsid w:val="001B27AE"/>
    <w:rsid w:val="001C3492"/>
    <w:rsid w:val="001C4C1A"/>
    <w:rsid w:val="001C5B32"/>
    <w:rsid w:val="001E09A1"/>
    <w:rsid w:val="001F41CC"/>
    <w:rsid w:val="00205610"/>
    <w:rsid w:val="002060E9"/>
    <w:rsid w:val="00213C75"/>
    <w:rsid w:val="002144F5"/>
    <w:rsid w:val="0022557A"/>
    <w:rsid w:val="002268BF"/>
    <w:rsid w:val="00227290"/>
    <w:rsid w:val="00233F0E"/>
    <w:rsid w:val="00236454"/>
    <w:rsid w:val="00245543"/>
    <w:rsid w:val="0024660A"/>
    <w:rsid w:val="00246999"/>
    <w:rsid w:val="0025212D"/>
    <w:rsid w:val="00261007"/>
    <w:rsid w:val="00261BB7"/>
    <w:rsid w:val="00262A90"/>
    <w:rsid w:val="0026364B"/>
    <w:rsid w:val="002667B5"/>
    <w:rsid w:val="002701A2"/>
    <w:rsid w:val="00273323"/>
    <w:rsid w:val="00275C73"/>
    <w:rsid w:val="0028035B"/>
    <w:rsid w:val="002814B5"/>
    <w:rsid w:val="002839A4"/>
    <w:rsid w:val="00287FE1"/>
    <w:rsid w:val="00291C55"/>
    <w:rsid w:val="00292DA0"/>
    <w:rsid w:val="00297E24"/>
    <w:rsid w:val="002A3B87"/>
    <w:rsid w:val="002A3CF2"/>
    <w:rsid w:val="002A452E"/>
    <w:rsid w:val="002A63C8"/>
    <w:rsid w:val="002A68C0"/>
    <w:rsid w:val="002B5DCC"/>
    <w:rsid w:val="002B5FBE"/>
    <w:rsid w:val="002C4247"/>
    <w:rsid w:val="002C494E"/>
    <w:rsid w:val="002D0370"/>
    <w:rsid w:val="002D2946"/>
    <w:rsid w:val="002D37CE"/>
    <w:rsid w:val="002D38D0"/>
    <w:rsid w:val="002E0D94"/>
    <w:rsid w:val="002E1F11"/>
    <w:rsid w:val="002E3A32"/>
    <w:rsid w:val="002E770D"/>
    <w:rsid w:val="002F22D4"/>
    <w:rsid w:val="002F24A9"/>
    <w:rsid w:val="002F5D9E"/>
    <w:rsid w:val="00302FC5"/>
    <w:rsid w:val="003053F1"/>
    <w:rsid w:val="0031076C"/>
    <w:rsid w:val="00311D0C"/>
    <w:rsid w:val="00311DC9"/>
    <w:rsid w:val="00313C24"/>
    <w:rsid w:val="003154DF"/>
    <w:rsid w:val="00316328"/>
    <w:rsid w:val="0032693A"/>
    <w:rsid w:val="00330851"/>
    <w:rsid w:val="0033158C"/>
    <w:rsid w:val="00331832"/>
    <w:rsid w:val="00334BE0"/>
    <w:rsid w:val="00342DC1"/>
    <w:rsid w:val="0034318E"/>
    <w:rsid w:val="0034463D"/>
    <w:rsid w:val="003455A1"/>
    <w:rsid w:val="00345C36"/>
    <w:rsid w:val="003471B3"/>
    <w:rsid w:val="0034756D"/>
    <w:rsid w:val="00351C8D"/>
    <w:rsid w:val="003566C8"/>
    <w:rsid w:val="003576B9"/>
    <w:rsid w:val="00366195"/>
    <w:rsid w:val="003716B2"/>
    <w:rsid w:val="00371F46"/>
    <w:rsid w:val="00374C4F"/>
    <w:rsid w:val="0037725B"/>
    <w:rsid w:val="00380470"/>
    <w:rsid w:val="00381218"/>
    <w:rsid w:val="003875A8"/>
    <w:rsid w:val="003933BD"/>
    <w:rsid w:val="00393E8B"/>
    <w:rsid w:val="003A102A"/>
    <w:rsid w:val="003A419B"/>
    <w:rsid w:val="003B5A7F"/>
    <w:rsid w:val="003C3A1A"/>
    <w:rsid w:val="003D59D7"/>
    <w:rsid w:val="003E253A"/>
    <w:rsid w:val="003F2A9D"/>
    <w:rsid w:val="003F37F1"/>
    <w:rsid w:val="003F69C3"/>
    <w:rsid w:val="00403AEE"/>
    <w:rsid w:val="004176BF"/>
    <w:rsid w:val="00424EDA"/>
    <w:rsid w:val="004256B7"/>
    <w:rsid w:val="00425B75"/>
    <w:rsid w:val="004279FF"/>
    <w:rsid w:val="00444FE4"/>
    <w:rsid w:val="0044654C"/>
    <w:rsid w:val="00446694"/>
    <w:rsid w:val="004532F5"/>
    <w:rsid w:val="004544D1"/>
    <w:rsid w:val="00460A85"/>
    <w:rsid w:val="00466E26"/>
    <w:rsid w:val="0047272D"/>
    <w:rsid w:val="0047471D"/>
    <w:rsid w:val="00480E69"/>
    <w:rsid w:val="0049134E"/>
    <w:rsid w:val="00491828"/>
    <w:rsid w:val="00494FA0"/>
    <w:rsid w:val="004A1F5D"/>
    <w:rsid w:val="004A35B7"/>
    <w:rsid w:val="004A3944"/>
    <w:rsid w:val="004B0A10"/>
    <w:rsid w:val="004B1697"/>
    <w:rsid w:val="004B3C3F"/>
    <w:rsid w:val="004B74F8"/>
    <w:rsid w:val="004B7896"/>
    <w:rsid w:val="004C087D"/>
    <w:rsid w:val="004C27C6"/>
    <w:rsid w:val="004C573C"/>
    <w:rsid w:val="004C7B36"/>
    <w:rsid w:val="004D27F7"/>
    <w:rsid w:val="004D7C9C"/>
    <w:rsid w:val="004D7CE3"/>
    <w:rsid w:val="004E508B"/>
    <w:rsid w:val="004E51CF"/>
    <w:rsid w:val="004E6B4F"/>
    <w:rsid w:val="004F0D8D"/>
    <w:rsid w:val="004F5422"/>
    <w:rsid w:val="004F56D1"/>
    <w:rsid w:val="004F5D57"/>
    <w:rsid w:val="00507D28"/>
    <w:rsid w:val="00512234"/>
    <w:rsid w:val="00512DBD"/>
    <w:rsid w:val="005166BD"/>
    <w:rsid w:val="00516894"/>
    <w:rsid w:val="00523B4D"/>
    <w:rsid w:val="00524AA6"/>
    <w:rsid w:val="00526F28"/>
    <w:rsid w:val="00535532"/>
    <w:rsid w:val="00536EFB"/>
    <w:rsid w:val="00541683"/>
    <w:rsid w:val="00541D88"/>
    <w:rsid w:val="00544480"/>
    <w:rsid w:val="00545C4E"/>
    <w:rsid w:val="005461A6"/>
    <w:rsid w:val="00547F29"/>
    <w:rsid w:val="00550723"/>
    <w:rsid w:val="0055173A"/>
    <w:rsid w:val="00553C2F"/>
    <w:rsid w:val="00554CBF"/>
    <w:rsid w:val="0055741B"/>
    <w:rsid w:val="005604EA"/>
    <w:rsid w:val="00562766"/>
    <w:rsid w:val="00563DC0"/>
    <w:rsid w:val="00563E0B"/>
    <w:rsid w:val="00581070"/>
    <w:rsid w:val="005A1306"/>
    <w:rsid w:val="005A1D7A"/>
    <w:rsid w:val="005A3949"/>
    <w:rsid w:val="005A57C3"/>
    <w:rsid w:val="005B2FE1"/>
    <w:rsid w:val="005B450E"/>
    <w:rsid w:val="005B5323"/>
    <w:rsid w:val="005D0321"/>
    <w:rsid w:val="005D4710"/>
    <w:rsid w:val="005D4D64"/>
    <w:rsid w:val="005D6279"/>
    <w:rsid w:val="005D77E8"/>
    <w:rsid w:val="005E5A04"/>
    <w:rsid w:val="005E736C"/>
    <w:rsid w:val="005E7CEC"/>
    <w:rsid w:val="005F2187"/>
    <w:rsid w:val="005F76A0"/>
    <w:rsid w:val="006014A4"/>
    <w:rsid w:val="006053A9"/>
    <w:rsid w:val="0061439E"/>
    <w:rsid w:val="0061586E"/>
    <w:rsid w:val="006209F0"/>
    <w:rsid w:val="006213BC"/>
    <w:rsid w:val="006224E1"/>
    <w:rsid w:val="00624EB2"/>
    <w:rsid w:val="006342BC"/>
    <w:rsid w:val="00635259"/>
    <w:rsid w:val="00635EDE"/>
    <w:rsid w:val="0064129C"/>
    <w:rsid w:val="006441BB"/>
    <w:rsid w:val="006441E4"/>
    <w:rsid w:val="00644DC6"/>
    <w:rsid w:val="006544B0"/>
    <w:rsid w:val="00661542"/>
    <w:rsid w:val="00661D08"/>
    <w:rsid w:val="006634E6"/>
    <w:rsid w:val="00666F97"/>
    <w:rsid w:val="006728A3"/>
    <w:rsid w:val="00674062"/>
    <w:rsid w:val="00680B70"/>
    <w:rsid w:val="00680EC8"/>
    <w:rsid w:val="00682486"/>
    <w:rsid w:val="00685FD1"/>
    <w:rsid w:val="0068696B"/>
    <w:rsid w:val="00694866"/>
    <w:rsid w:val="006952B1"/>
    <w:rsid w:val="0069576C"/>
    <w:rsid w:val="00696C6D"/>
    <w:rsid w:val="006976E9"/>
    <w:rsid w:val="006B5EB4"/>
    <w:rsid w:val="006C058F"/>
    <w:rsid w:val="006C3A48"/>
    <w:rsid w:val="006C75E5"/>
    <w:rsid w:val="006D0732"/>
    <w:rsid w:val="006D0E02"/>
    <w:rsid w:val="006D16F2"/>
    <w:rsid w:val="006D58E1"/>
    <w:rsid w:val="006F1738"/>
    <w:rsid w:val="007075A6"/>
    <w:rsid w:val="0071044A"/>
    <w:rsid w:val="00710AA7"/>
    <w:rsid w:val="00710DFF"/>
    <w:rsid w:val="00716424"/>
    <w:rsid w:val="00721DF2"/>
    <w:rsid w:val="00731E01"/>
    <w:rsid w:val="00736B93"/>
    <w:rsid w:val="0074036C"/>
    <w:rsid w:val="0074551A"/>
    <w:rsid w:val="007462D8"/>
    <w:rsid w:val="0074719A"/>
    <w:rsid w:val="00757EDA"/>
    <w:rsid w:val="00760612"/>
    <w:rsid w:val="00761852"/>
    <w:rsid w:val="00765829"/>
    <w:rsid w:val="00766B95"/>
    <w:rsid w:val="007700E0"/>
    <w:rsid w:val="00771A12"/>
    <w:rsid w:val="00772A00"/>
    <w:rsid w:val="00776803"/>
    <w:rsid w:val="007827C0"/>
    <w:rsid w:val="00782F78"/>
    <w:rsid w:val="00783ABE"/>
    <w:rsid w:val="00784344"/>
    <w:rsid w:val="00785289"/>
    <w:rsid w:val="007918B6"/>
    <w:rsid w:val="00794F87"/>
    <w:rsid w:val="007958CF"/>
    <w:rsid w:val="00795E7B"/>
    <w:rsid w:val="007974DB"/>
    <w:rsid w:val="007A052F"/>
    <w:rsid w:val="007A3400"/>
    <w:rsid w:val="007A59D3"/>
    <w:rsid w:val="007B102B"/>
    <w:rsid w:val="007B413B"/>
    <w:rsid w:val="007B7692"/>
    <w:rsid w:val="007C421A"/>
    <w:rsid w:val="007C5ACB"/>
    <w:rsid w:val="007C5DA7"/>
    <w:rsid w:val="007E0720"/>
    <w:rsid w:val="007E6454"/>
    <w:rsid w:val="007F2C1E"/>
    <w:rsid w:val="007F397B"/>
    <w:rsid w:val="007F707C"/>
    <w:rsid w:val="007F7376"/>
    <w:rsid w:val="0080358B"/>
    <w:rsid w:val="00804060"/>
    <w:rsid w:val="00805CC4"/>
    <w:rsid w:val="00806F74"/>
    <w:rsid w:val="00807E1D"/>
    <w:rsid w:val="00810E52"/>
    <w:rsid w:val="00812B9A"/>
    <w:rsid w:val="00814DB6"/>
    <w:rsid w:val="008153D5"/>
    <w:rsid w:val="0081656D"/>
    <w:rsid w:val="00821938"/>
    <w:rsid w:val="00830241"/>
    <w:rsid w:val="00832F1F"/>
    <w:rsid w:val="00833627"/>
    <w:rsid w:val="008442A1"/>
    <w:rsid w:val="00854D23"/>
    <w:rsid w:val="00861C19"/>
    <w:rsid w:val="008627DB"/>
    <w:rsid w:val="00867621"/>
    <w:rsid w:val="00873743"/>
    <w:rsid w:val="00881A1F"/>
    <w:rsid w:val="008830DC"/>
    <w:rsid w:val="0089403E"/>
    <w:rsid w:val="00894F85"/>
    <w:rsid w:val="008A496E"/>
    <w:rsid w:val="008B4142"/>
    <w:rsid w:val="008C4F66"/>
    <w:rsid w:val="008C667A"/>
    <w:rsid w:val="008C7296"/>
    <w:rsid w:val="008D0537"/>
    <w:rsid w:val="008E0CDC"/>
    <w:rsid w:val="008E20C0"/>
    <w:rsid w:val="008E4D76"/>
    <w:rsid w:val="008F0220"/>
    <w:rsid w:val="008F0522"/>
    <w:rsid w:val="008F4BCF"/>
    <w:rsid w:val="008F4FFF"/>
    <w:rsid w:val="008F57E0"/>
    <w:rsid w:val="008F5FF4"/>
    <w:rsid w:val="00900358"/>
    <w:rsid w:val="00901AE7"/>
    <w:rsid w:val="009051A9"/>
    <w:rsid w:val="00910547"/>
    <w:rsid w:val="009111D8"/>
    <w:rsid w:val="00925A77"/>
    <w:rsid w:val="00954B1B"/>
    <w:rsid w:val="00956598"/>
    <w:rsid w:val="00967C7F"/>
    <w:rsid w:val="009716B9"/>
    <w:rsid w:val="009742AA"/>
    <w:rsid w:val="0097582B"/>
    <w:rsid w:val="00975866"/>
    <w:rsid w:val="00975E2C"/>
    <w:rsid w:val="00984645"/>
    <w:rsid w:val="00985B1B"/>
    <w:rsid w:val="00992DE4"/>
    <w:rsid w:val="009940E3"/>
    <w:rsid w:val="009945CA"/>
    <w:rsid w:val="00995C86"/>
    <w:rsid w:val="009A0BE1"/>
    <w:rsid w:val="009A3389"/>
    <w:rsid w:val="009A47B2"/>
    <w:rsid w:val="009A5E50"/>
    <w:rsid w:val="009B00FA"/>
    <w:rsid w:val="009B04AC"/>
    <w:rsid w:val="009B2B2E"/>
    <w:rsid w:val="009B2E4F"/>
    <w:rsid w:val="009B5452"/>
    <w:rsid w:val="009C7979"/>
    <w:rsid w:val="009D2B77"/>
    <w:rsid w:val="009D37E0"/>
    <w:rsid w:val="009D5353"/>
    <w:rsid w:val="009D5ED3"/>
    <w:rsid w:val="009F1882"/>
    <w:rsid w:val="009F7CF0"/>
    <w:rsid w:val="009F7E8F"/>
    <w:rsid w:val="00A039C7"/>
    <w:rsid w:val="00A059B8"/>
    <w:rsid w:val="00A10952"/>
    <w:rsid w:val="00A10C9A"/>
    <w:rsid w:val="00A1130A"/>
    <w:rsid w:val="00A1310E"/>
    <w:rsid w:val="00A1525A"/>
    <w:rsid w:val="00A16AE0"/>
    <w:rsid w:val="00A17166"/>
    <w:rsid w:val="00A1768A"/>
    <w:rsid w:val="00A177D0"/>
    <w:rsid w:val="00A20751"/>
    <w:rsid w:val="00A23110"/>
    <w:rsid w:val="00A24019"/>
    <w:rsid w:val="00A26367"/>
    <w:rsid w:val="00A32BDC"/>
    <w:rsid w:val="00A41148"/>
    <w:rsid w:val="00A41D4D"/>
    <w:rsid w:val="00A43199"/>
    <w:rsid w:val="00A4595F"/>
    <w:rsid w:val="00A54541"/>
    <w:rsid w:val="00A548D2"/>
    <w:rsid w:val="00A62E52"/>
    <w:rsid w:val="00A633F0"/>
    <w:rsid w:val="00A654F0"/>
    <w:rsid w:val="00A70629"/>
    <w:rsid w:val="00A70EA7"/>
    <w:rsid w:val="00A733F3"/>
    <w:rsid w:val="00A77591"/>
    <w:rsid w:val="00A81306"/>
    <w:rsid w:val="00A94A0C"/>
    <w:rsid w:val="00A96C77"/>
    <w:rsid w:val="00AB533B"/>
    <w:rsid w:val="00AB7490"/>
    <w:rsid w:val="00AC2EE8"/>
    <w:rsid w:val="00AC55C4"/>
    <w:rsid w:val="00AC6840"/>
    <w:rsid w:val="00AC7712"/>
    <w:rsid w:val="00AD0731"/>
    <w:rsid w:val="00AD5086"/>
    <w:rsid w:val="00AD5906"/>
    <w:rsid w:val="00AE07D8"/>
    <w:rsid w:val="00AE128C"/>
    <w:rsid w:val="00AE5117"/>
    <w:rsid w:val="00AE7F3F"/>
    <w:rsid w:val="00AF22DB"/>
    <w:rsid w:val="00AF2A67"/>
    <w:rsid w:val="00B03F67"/>
    <w:rsid w:val="00B12BA4"/>
    <w:rsid w:val="00B20C84"/>
    <w:rsid w:val="00B21143"/>
    <w:rsid w:val="00B25F0F"/>
    <w:rsid w:val="00B32A26"/>
    <w:rsid w:val="00B45552"/>
    <w:rsid w:val="00B556AD"/>
    <w:rsid w:val="00B56A4E"/>
    <w:rsid w:val="00B62187"/>
    <w:rsid w:val="00B631BC"/>
    <w:rsid w:val="00B636EC"/>
    <w:rsid w:val="00B67245"/>
    <w:rsid w:val="00B748EE"/>
    <w:rsid w:val="00B75B81"/>
    <w:rsid w:val="00B8463C"/>
    <w:rsid w:val="00B86437"/>
    <w:rsid w:val="00B87734"/>
    <w:rsid w:val="00BA4360"/>
    <w:rsid w:val="00BA53B8"/>
    <w:rsid w:val="00BA7D06"/>
    <w:rsid w:val="00BB4815"/>
    <w:rsid w:val="00BB524C"/>
    <w:rsid w:val="00BC24FF"/>
    <w:rsid w:val="00BC594D"/>
    <w:rsid w:val="00BD5FBA"/>
    <w:rsid w:val="00BD781B"/>
    <w:rsid w:val="00BE7564"/>
    <w:rsid w:val="00BF0DBB"/>
    <w:rsid w:val="00BF322D"/>
    <w:rsid w:val="00BF48ED"/>
    <w:rsid w:val="00BF5F5A"/>
    <w:rsid w:val="00C001F6"/>
    <w:rsid w:val="00C04468"/>
    <w:rsid w:val="00C04B21"/>
    <w:rsid w:val="00C12EF7"/>
    <w:rsid w:val="00C16BF5"/>
    <w:rsid w:val="00C17707"/>
    <w:rsid w:val="00C20F2B"/>
    <w:rsid w:val="00C212F7"/>
    <w:rsid w:val="00C2728C"/>
    <w:rsid w:val="00C30F5F"/>
    <w:rsid w:val="00C31633"/>
    <w:rsid w:val="00C42C83"/>
    <w:rsid w:val="00C439F1"/>
    <w:rsid w:val="00C5147B"/>
    <w:rsid w:val="00C54ADC"/>
    <w:rsid w:val="00C578FE"/>
    <w:rsid w:val="00C62430"/>
    <w:rsid w:val="00C72CF4"/>
    <w:rsid w:val="00C72E7C"/>
    <w:rsid w:val="00C84336"/>
    <w:rsid w:val="00CB4F34"/>
    <w:rsid w:val="00CC5CA2"/>
    <w:rsid w:val="00CC7E17"/>
    <w:rsid w:val="00CD074C"/>
    <w:rsid w:val="00CE090B"/>
    <w:rsid w:val="00CE4E83"/>
    <w:rsid w:val="00CE4F79"/>
    <w:rsid w:val="00CE7DF6"/>
    <w:rsid w:val="00CF33F0"/>
    <w:rsid w:val="00CF648E"/>
    <w:rsid w:val="00CF676D"/>
    <w:rsid w:val="00CF7FBA"/>
    <w:rsid w:val="00D032BD"/>
    <w:rsid w:val="00D20CEE"/>
    <w:rsid w:val="00D311D4"/>
    <w:rsid w:val="00D33FC6"/>
    <w:rsid w:val="00D373A2"/>
    <w:rsid w:val="00D40154"/>
    <w:rsid w:val="00D402DA"/>
    <w:rsid w:val="00D4288D"/>
    <w:rsid w:val="00D42DB0"/>
    <w:rsid w:val="00D472E5"/>
    <w:rsid w:val="00D63D27"/>
    <w:rsid w:val="00D643E0"/>
    <w:rsid w:val="00D66A62"/>
    <w:rsid w:val="00D75FB3"/>
    <w:rsid w:val="00D915F5"/>
    <w:rsid w:val="00D95169"/>
    <w:rsid w:val="00D96B94"/>
    <w:rsid w:val="00DA1EE2"/>
    <w:rsid w:val="00DA24B8"/>
    <w:rsid w:val="00DB04DF"/>
    <w:rsid w:val="00DB5F03"/>
    <w:rsid w:val="00DC0CA4"/>
    <w:rsid w:val="00DC1BB2"/>
    <w:rsid w:val="00DD18E3"/>
    <w:rsid w:val="00DD69C4"/>
    <w:rsid w:val="00DE1578"/>
    <w:rsid w:val="00DF3024"/>
    <w:rsid w:val="00DF3ACB"/>
    <w:rsid w:val="00DF7F3E"/>
    <w:rsid w:val="00E05A18"/>
    <w:rsid w:val="00E13DBB"/>
    <w:rsid w:val="00E1564C"/>
    <w:rsid w:val="00E15A45"/>
    <w:rsid w:val="00E21F7E"/>
    <w:rsid w:val="00E35A07"/>
    <w:rsid w:val="00E375B5"/>
    <w:rsid w:val="00E37B00"/>
    <w:rsid w:val="00E4122B"/>
    <w:rsid w:val="00E4475B"/>
    <w:rsid w:val="00E51294"/>
    <w:rsid w:val="00E52E87"/>
    <w:rsid w:val="00E56421"/>
    <w:rsid w:val="00E623B0"/>
    <w:rsid w:val="00E645FB"/>
    <w:rsid w:val="00E660E3"/>
    <w:rsid w:val="00E7452E"/>
    <w:rsid w:val="00E77A36"/>
    <w:rsid w:val="00E82646"/>
    <w:rsid w:val="00E9087C"/>
    <w:rsid w:val="00E94519"/>
    <w:rsid w:val="00E94FF9"/>
    <w:rsid w:val="00E977FC"/>
    <w:rsid w:val="00EA2173"/>
    <w:rsid w:val="00EA230A"/>
    <w:rsid w:val="00EA4F96"/>
    <w:rsid w:val="00EB036E"/>
    <w:rsid w:val="00EB1547"/>
    <w:rsid w:val="00EB1D67"/>
    <w:rsid w:val="00EB7E59"/>
    <w:rsid w:val="00EE4CDF"/>
    <w:rsid w:val="00EE51B0"/>
    <w:rsid w:val="00EE62C7"/>
    <w:rsid w:val="00EE640C"/>
    <w:rsid w:val="00EE75D8"/>
    <w:rsid w:val="00EF01BB"/>
    <w:rsid w:val="00F0255D"/>
    <w:rsid w:val="00F025B1"/>
    <w:rsid w:val="00F07934"/>
    <w:rsid w:val="00F100B6"/>
    <w:rsid w:val="00F12462"/>
    <w:rsid w:val="00F12599"/>
    <w:rsid w:val="00F12681"/>
    <w:rsid w:val="00F154FE"/>
    <w:rsid w:val="00F17093"/>
    <w:rsid w:val="00F311A1"/>
    <w:rsid w:val="00F35F3B"/>
    <w:rsid w:val="00F446DC"/>
    <w:rsid w:val="00F459CA"/>
    <w:rsid w:val="00F523F0"/>
    <w:rsid w:val="00F544EE"/>
    <w:rsid w:val="00F54949"/>
    <w:rsid w:val="00F61799"/>
    <w:rsid w:val="00F64E99"/>
    <w:rsid w:val="00F65CE0"/>
    <w:rsid w:val="00F66B7E"/>
    <w:rsid w:val="00F67A13"/>
    <w:rsid w:val="00F67E71"/>
    <w:rsid w:val="00F759FC"/>
    <w:rsid w:val="00F8581A"/>
    <w:rsid w:val="00F86F19"/>
    <w:rsid w:val="00F919D3"/>
    <w:rsid w:val="00F92DCC"/>
    <w:rsid w:val="00F94B68"/>
    <w:rsid w:val="00F9513D"/>
    <w:rsid w:val="00FA2246"/>
    <w:rsid w:val="00FA35F6"/>
    <w:rsid w:val="00FA65B5"/>
    <w:rsid w:val="00FA71ED"/>
    <w:rsid w:val="00FC1F04"/>
    <w:rsid w:val="00FC3C66"/>
    <w:rsid w:val="00FC3F31"/>
    <w:rsid w:val="00FC7B16"/>
    <w:rsid w:val="00FD1A3E"/>
    <w:rsid w:val="00FD5C58"/>
    <w:rsid w:val="00FE3ADC"/>
    <w:rsid w:val="00FE451D"/>
    <w:rsid w:val="00FE7648"/>
    <w:rsid w:val="00FF084A"/>
    <w:rsid w:val="00FF100A"/>
    <w:rsid w:val="00FF62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98DF8"/>
  <w15:chartTrackingRefBased/>
  <w15:docId w15:val="{2EE17C1B-98A5-4FBC-B9B9-20207B3C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A3"/>
    <w:rPr>
      <w:lang w:val="en-US" w:eastAsia="en-US"/>
    </w:rPr>
  </w:style>
  <w:style w:type="paragraph" w:styleId="Heading1">
    <w:name w:val="heading 1"/>
    <w:basedOn w:val="Normal"/>
    <w:next w:val="Normal"/>
    <w:link w:val="Heading1Char"/>
    <w:qFormat/>
    <w:rsid w:val="00EE640C"/>
    <w:pPr>
      <w:keepNext/>
      <w:outlineLvl w:val="0"/>
    </w:pPr>
    <w:rPr>
      <w:b/>
      <w:sz w:val="28"/>
      <w:lang w:val="lt-LT"/>
    </w:rPr>
  </w:style>
  <w:style w:type="paragraph" w:styleId="Heading2">
    <w:name w:val="heading 2"/>
    <w:basedOn w:val="Normal"/>
    <w:next w:val="Normal"/>
    <w:link w:val="Heading2Char"/>
    <w:qFormat/>
    <w:rsid w:val="00EE640C"/>
    <w:pPr>
      <w:keepNext/>
      <w:outlineLvl w:val="1"/>
    </w:pPr>
    <w:rPr>
      <w:b/>
      <w:bCs/>
      <w:sz w:val="32"/>
      <w:lang w:val="lt-LT"/>
    </w:rPr>
  </w:style>
  <w:style w:type="paragraph" w:styleId="Heading3">
    <w:name w:val="heading 3"/>
    <w:basedOn w:val="Normal"/>
    <w:next w:val="Normal"/>
    <w:link w:val="Heading3Char"/>
    <w:qFormat/>
    <w:rsid w:val="00EE640C"/>
    <w:pPr>
      <w:keepNext/>
      <w:tabs>
        <w:tab w:val="left" w:pos="180"/>
      </w:tabs>
      <w:ind w:left="1080" w:hanging="1080"/>
      <w:jc w:val="right"/>
      <w:outlineLvl w:val="2"/>
    </w:pPr>
    <w:rPr>
      <w:i/>
      <w:iCs/>
      <w:sz w:val="22"/>
      <w:u w:val="single"/>
    </w:rPr>
  </w:style>
  <w:style w:type="paragraph" w:styleId="Heading4">
    <w:name w:val="heading 4"/>
    <w:basedOn w:val="Normal"/>
    <w:next w:val="Normal"/>
    <w:link w:val="Heading4Char"/>
    <w:qFormat/>
    <w:rsid w:val="00EE640C"/>
    <w:pPr>
      <w:keepNext/>
      <w:spacing w:line="360" w:lineRule="auto"/>
      <w:ind w:firstLine="540"/>
      <w:jc w:val="both"/>
      <w:outlineLvl w:val="3"/>
    </w:pPr>
    <w:rPr>
      <w:i/>
      <w:iCs/>
      <w:lang w:val="lt-LT"/>
    </w:rPr>
  </w:style>
  <w:style w:type="paragraph" w:styleId="Heading5">
    <w:name w:val="heading 5"/>
    <w:basedOn w:val="Normal"/>
    <w:next w:val="Normal"/>
    <w:link w:val="Heading5Char"/>
    <w:qFormat/>
    <w:rsid w:val="00EE640C"/>
    <w:pPr>
      <w:keepNext/>
      <w:spacing w:line="360" w:lineRule="auto"/>
      <w:jc w:val="center"/>
      <w:outlineLvl w:val="4"/>
    </w:pPr>
    <w:rPr>
      <w:b/>
      <w:bCs/>
      <w:lang w:val="lt-LT"/>
    </w:rPr>
  </w:style>
  <w:style w:type="paragraph" w:styleId="Heading6">
    <w:name w:val="heading 6"/>
    <w:basedOn w:val="Normal"/>
    <w:next w:val="Normal"/>
    <w:link w:val="Heading6Char"/>
    <w:qFormat/>
    <w:rsid w:val="00EE640C"/>
    <w:pPr>
      <w:keepNext/>
      <w:spacing w:line="360" w:lineRule="auto"/>
      <w:ind w:firstLine="900"/>
      <w:jc w:val="both"/>
      <w:outlineLvl w:val="5"/>
    </w:pPr>
    <w:rPr>
      <w:i/>
      <w:i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E640C"/>
    <w:rPr>
      <w:b/>
      <w:sz w:val="28"/>
      <w:szCs w:val="24"/>
      <w:lang w:eastAsia="en-US"/>
    </w:rPr>
  </w:style>
  <w:style w:type="character" w:customStyle="1" w:styleId="Heading2Char">
    <w:name w:val="Heading 2 Char"/>
    <w:link w:val="Heading2"/>
    <w:rsid w:val="00EE640C"/>
    <w:rPr>
      <w:b/>
      <w:bCs/>
      <w:sz w:val="32"/>
      <w:szCs w:val="24"/>
      <w:lang w:eastAsia="en-US"/>
    </w:rPr>
  </w:style>
  <w:style w:type="character" w:customStyle="1" w:styleId="Heading3Char">
    <w:name w:val="Heading 3 Char"/>
    <w:link w:val="Heading3"/>
    <w:rsid w:val="00EE640C"/>
    <w:rPr>
      <w:i/>
      <w:iCs/>
      <w:sz w:val="22"/>
      <w:szCs w:val="24"/>
      <w:u w:val="single"/>
      <w:lang w:val="en-GB" w:eastAsia="en-US"/>
    </w:rPr>
  </w:style>
  <w:style w:type="character" w:customStyle="1" w:styleId="Heading4Char">
    <w:name w:val="Heading 4 Char"/>
    <w:link w:val="Heading4"/>
    <w:rsid w:val="00EE640C"/>
    <w:rPr>
      <w:i/>
      <w:iCs/>
      <w:sz w:val="24"/>
      <w:szCs w:val="24"/>
      <w:lang w:eastAsia="en-US"/>
    </w:rPr>
  </w:style>
  <w:style w:type="character" w:customStyle="1" w:styleId="Heading5Char">
    <w:name w:val="Heading 5 Char"/>
    <w:link w:val="Heading5"/>
    <w:rsid w:val="00EE640C"/>
    <w:rPr>
      <w:b/>
      <w:bCs/>
      <w:sz w:val="24"/>
      <w:lang w:eastAsia="en-US"/>
    </w:rPr>
  </w:style>
  <w:style w:type="character" w:customStyle="1" w:styleId="Heading6Char">
    <w:name w:val="Heading 6 Char"/>
    <w:link w:val="Heading6"/>
    <w:rsid w:val="00EE640C"/>
    <w:rPr>
      <w:i/>
      <w:iCs/>
      <w:sz w:val="24"/>
      <w:szCs w:val="24"/>
      <w:lang w:eastAsia="en-US"/>
    </w:rPr>
  </w:style>
  <w:style w:type="paragraph" w:styleId="Title">
    <w:name w:val="Title"/>
    <w:basedOn w:val="Normal"/>
    <w:link w:val="TitleChar"/>
    <w:qFormat/>
    <w:rsid w:val="00EE640C"/>
    <w:pPr>
      <w:jc w:val="center"/>
    </w:pPr>
  </w:style>
  <w:style w:type="character" w:customStyle="1" w:styleId="TitleChar">
    <w:name w:val="Title Char"/>
    <w:link w:val="Title"/>
    <w:rsid w:val="00EE640C"/>
    <w:rPr>
      <w:sz w:val="24"/>
      <w:lang w:val="en-US" w:eastAsia="en-US"/>
    </w:rPr>
  </w:style>
  <w:style w:type="paragraph" w:styleId="Footer">
    <w:name w:val="footer"/>
    <w:basedOn w:val="Normal"/>
    <w:link w:val="FooterChar"/>
    <w:rsid w:val="006728A3"/>
    <w:pPr>
      <w:tabs>
        <w:tab w:val="center" w:pos="4819"/>
        <w:tab w:val="right" w:pos="9638"/>
      </w:tabs>
    </w:pPr>
  </w:style>
  <w:style w:type="character" w:customStyle="1" w:styleId="FooterChar">
    <w:name w:val="Footer Char"/>
    <w:link w:val="Footer"/>
    <w:rsid w:val="006728A3"/>
    <w:rPr>
      <w:lang w:val="en-US" w:eastAsia="en-US"/>
    </w:rPr>
  </w:style>
  <w:style w:type="character" w:styleId="PageNumber">
    <w:name w:val="page number"/>
    <w:basedOn w:val="DefaultParagraphFont"/>
    <w:rsid w:val="006728A3"/>
  </w:style>
  <w:style w:type="paragraph" w:styleId="BodyText">
    <w:name w:val="Body Text"/>
    <w:basedOn w:val="Normal"/>
    <w:link w:val="BodyTextChar"/>
    <w:rsid w:val="006728A3"/>
    <w:pPr>
      <w:jc w:val="both"/>
    </w:pPr>
    <w:rPr>
      <w:sz w:val="28"/>
      <w:lang w:val="lt-LT"/>
    </w:rPr>
  </w:style>
  <w:style w:type="character" w:customStyle="1" w:styleId="BodyTextChar">
    <w:name w:val="Body Text Char"/>
    <w:link w:val="BodyText"/>
    <w:rsid w:val="006728A3"/>
    <w:rPr>
      <w:sz w:val="28"/>
      <w:lang w:eastAsia="en-US"/>
    </w:rPr>
  </w:style>
  <w:style w:type="paragraph" w:styleId="BodyTextIndent2">
    <w:name w:val="Body Text Indent 2"/>
    <w:basedOn w:val="Normal"/>
    <w:link w:val="BodyTextIndent2Char"/>
    <w:rsid w:val="006728A3"/>
    <w:pPr>
      <w:spacing w:line="360" w:lineRule="auto"/>
      <w:ind w:firstLine="720"/>
      <w:jc w:val="both"/>
    </w:pPr>
    <w:rPr>
      <w:i/>
      <w:iCs/>
      <w:sz w:val="24"/>
      <w:szCs w:val="24"/>
      <w:lang w:val="lt-LT"/>
    </w:rPr>
  </w:style>
  <w:style w:type="character" w:customStyle="1" w:styleId="BodyTextIndent2Char">
    <w:name w:val="Body Text Indent 2 Char"/>
    <w:link w:val="BodyTextIndent2"/>
    <w:rsid w:val="006728A3"/>
    <w:rPr>
      <w:i/>
      <w:iCs/>
      <w:sz w:val="24"/>
      <w:szCs w:val="24"/>
      <w:lang w:eastAsia="en-US"/>
    </w:rPr>
  </w:style>
  <w:style w:type="character" w:styleId="Hyperlink">
    <w:name w:val="Hyperlink"/>
    <w:uiPriority w:val="99"/>
    <w:unhideWhenUsed/>
    <w:rsid w:val="006728A3"/>
    <w:rPr>
      <w:color w:val="0000FF"/>
      <w:u w:val="single"/>
    </w:rPr>
  </w:style>
  <w:style w:type="paragraph" w:styleId="BalloonText">
    <w:name w:val="Balloon Text"/>
    <w:basedOn w:val="Normal"/>
    <w:link w:val="BalloonTextChar"/>
    <w:uiPriority w:val="99"/>
    <w:semiHidden/>
    <w:unhideWhenUsed/>
    <w:rsid w:val="006728A3"/>
    <w:rPr>
      <w:rFonts w:ascii="Tahoma" w:hAnsi="Tahoma" w:cs="Tahoma"/>
      <w:sz w:val="16"/>
      <w:szCs w:val="16"/>
    </w:rPr>
  </w:style>
  <w:style w:type="character" w:customStyle="1" w:styleId="BalloonTextChar">
    <w:name w:val="Balloon Text Char"/>
    <w:link w:val="BalloonText"/>
    <w:uiPriority w:val="99"/>
    <w:semiHidden/>
    <w:rsid w:val="006728A3"/>
    <w:rPr>
      <w:rFonts w:ascii="Tahoma" w:hAnsi="Tahoma" w:cs="Tahoma"/>
      <w:sz w:val="16"/>
      <w:szCs w:val="16"/>
      <w:lang w:val="en-US" w:eastAsia="en-US"/>
    </w:rPr>
  </w:style>
  <w:style w:type="paragraph" w:styleId="Header">
    <w:name w:val="header"/>
    <w:basedOn w:val="Normal"/>
    <w:link w:val="HeaderChar"/>
    <w:unhideWhenUsed/>
    <w:rsid w:val="0080358B"/>
    <w:pPr>
      <w:tabs>
        <w:tab w:val="center" w:pos="4153"/>
        <w:tab w:val="right" w:pos="8306"/>
      </w:tabs>
    </w:pPr>
  </w:style>
  <w:style w:type="character" w:customStyle="1" w:styleId="HeaderChar">
    <w:name w:val="Header Char"/>
    <w:link w:val="Header"/>
    <w:rsid w:val="0080358B"/>
    <w:rPr>
      <w:lang w:val="en-US" w:eastAsia="en-US"/>
    </w:rPr>
  </w:style>
  <w:style w:type="paragraph" w:styleId="FootnoteText">
    <w:name w:val="footnote text"/>
    <w:aliases w:val=" Char,Footnote Text Char1,Footnote Text Char Char,Footnote Text Char1 Char Char,Footnote Text Char Char Char Char, Char Char Char Char,Footnote Text Char Char1 Char1, Char Char Char Char Char Char,Char, Char Char Char,f"/>
    <w:basedOn w:val="Normal"/>
    <w:link w:val="FootnoteTextChar2"/>
    <w:uiPriority w:val="99"/>
    <w:qFormat/>
    <w:rsid w:val="00C30F5F"/>
    <w:rPr>
      <w:lang w:eastAsia="lt-LT"/>
    </w:rPr>
  </w:style>
  <w:style w:type="character" w:customStyle="1" w:styleId="FootnoteTextChar">
    <w:name w:val="Footnote Text Char"/>
    <w:aliases w:val=" Char Char1,Footnote Text Char1 Char1,Footnote Text Char Char Char1,Footnote Text Char1 Char Char Char1,Footnote Text Char Char Char Char Char1, Char Char Char Char Char1,Footnote Text Char Char1 Char1 Char1,Char Char1"/>
    <w:uiPriority w:val="99"/>
    <w:rsid w:val="00C30F5F"/>
    <w:rPr>
      <w:lang w:val="en-US" w:eastAsia="en-US"/>
    </w:rPr>
  </w:style>
  <w:style w:type="character" w:styleId="FootnoteReference">
    <w:name w:val="footnote reference"/>
    <w:aliases w:val="Footnote symbol,Išnaša,BVI fnr,fr,ftref,16 Point,Superscript 6 Point,Voetnootverwijzing,Times 10 Point, Exposant 3 Point,Exposant 3 Point,Footnote Reference Superscript,Footnote number,o,Footnotemark,FR,Footnotemark1,Footnotemar"/>
    <w:uiPriority w:val="99"/>
    <w:rsid w:val="00C30F5F"/>
    <w:rPr>
      <w:vertAlign w:val="superscript"/>
    </w:rPr>
  </w:style>
  <w:style w:type="character" w:customStyle="1" w:styleId="FootnoteTextChar2">
    <w:name w:val="Footnote Text Char2"/>
    <w:aliases w:val=" Char Char,Footnote Text Char1 Char,Footnote Text Char Char Char,Footnote Text Char1 Char Char Char,Footnote Text Char Char Char Char Char, Char Char Char Char Char,Footnote Text Char Char1 Char1 Char,Char Char, Char Char Char Char1"/>
    <w:link w:val="FootnoteText"/>
    <w:rsid w:val="00C30F5F"/>
    <w:rPr>
      <w:lang w:val="en-US"/>
    </w:rPr>
  </w:style>
  <w:style w:type="paragraph" w:customStyle="1" w:styleId="Default">
    <w:name w:val="Default"/>
    <w:rsid w:val="000455F9"/>
    <w:pPr>
      <w:autoSpaceDE w:val="0"/>
      <w:autoSpaceDN w:val="0"/>
      <w:adjustRightInd w:val="0"/>
    </w:pPr>
    <w:rPr>
      <w:color w:val="000000"/>
      <w:sz w:val="24"/>
      <w:szCs w:val="24"/>
    </w:rPr>
  </w:style>
  <w:style w:type="paragraph" w:customStyle="1" w:styleId="tajtip">
    <w:name w:val="tajtip"/>
    <w:basedOn w:val="Normal"/>
    <w:rsid w:val="00161963"/>
    <w:pPr>
      <w:spacing w:before="100" w:beforeAutospacing="1" w:after="100" w:afterAutospacing="1"/>
    </w:pPr>
    <w:rPr>
      <w:sz w:val="24"/>
      <w:szCs w:val="24"/>
      <w:lang w:val="lt-LT" w:eastAsia="lt-LT"/>
    </w:rPr>
  </w:style>
  <w:style w:type="paragraph" w:styleId="ListParagraph">
    <w:name w:val="List Paragraph"/>
    <w:aliases w:val="List Paragr1,Buletai,Numbering,Bullet EY,List Paragraph2,Colorful List - Accent 11"/>
    <w:basedOn w:val="Normal"/>
    <w:link w:val="ListParagraphChar"/>
    <w:uiPriority w:val="34"/>
    <w:qFormat/>
    <w:rsid w:val="00161963"/>
    <w:pPr>
      <w:suppressAutoHyphens/>
      <w:ind w:left="720"/>
      <w:contextualSpacing/>
    </w:pPr>
    <w:rPr>
      <w:lang w:eastAsia="lt-LT"/>
    </w:rPr>
  </w:style>
  <w:style w:type="character" w:customStyle="1" w:styleId="ListParagraphChar">
    <w:name w:val="List Paragraph Char"/>
    <w:aliases w:val="List Paragr1 Char,Buletai Char,Numbering Char,Bullet EY Char,List Paragraph2 Char,Colorful List - Accent 11 Char"/>
    <w:link w:val="ListParagraph"/>
    <w:uiPriority w:val="34"/>
    <w:qFormat/>
    <w:rsid w:val="00161963"/>
    <w:rPr>
      <w:lang w:val="en-US"/>
    </w:rPr>
  </w:style>
  <w:style w:type="character" w:customStyle="1" w:styleId="WW-DefaultParagraphFont111">
    <w:name w:val="WW-Default Paragraph Font111"/>
    <w:rsid w:val="00C04468"/>
  </w:style>
  <w:style w:type="character" w:customStyle="1" w:styleId="clear">
    <w:name w:val="clear"/>
    <w:basedOn w:val="DefaultParagraphFont"/>
    <w:rsid w:val="00B21143"/>
  </w:style>
  <w:style w:type="paragraph" w:styleId="ListBullet">
    <w:name w:val="List Bullet"/>
    <w:basedOn w:val="Normal"/>
    <w:autoRedefine/>
    <w:rsid w:val="00BC24FF"/>
    <w:pPr>
      <w:widowControl w:val="0"/>
      <w:spacing w:line="360" w:lineRule="auto"/>
      <w:jc w:val="both"/>
    </w:pPr>
    <w:rPr>
      <w:rFonts w:ascii="Arial" w:hAnsi="Arial" w:cs="Arial"/>
      <w:snapToGrid w:val="0"/>
      <w:sz w:val="18"/>
      <w:lang w:val="lt-LT"/>
    </w:rPr>
  </w:style>
  <w:style w:type="paragraph" w:styleId="CommentText">
    <w:name w:val="annotation text"/>
    <w:basedOn w:val="Normal"/>
    <w:link w:val="CommentTextChar"/>
    <w:uiPriority w:val="99"/>
    <w:unhideWhenUsed/>
    <w:rsid w:val="005166BD"/>
    <w:rPr>
      <w:lang w:val="lt-LT"/>
    </w:rPr>
  </w:style>
  <w:style w:type="character" w:customStyle="1" w:styleId="CommentTextChar">
    <w:name w:val="Comment Text Char"/>
    <w:link w:val="CommentText"/>
    <w:uiPriority w:val="99"/>
    <w:rsid w:val="005166BD"/>
    <w:rPr>
      <w:lang w:eastAsia="en-US"/>
    </w:rPr>
  </w:style>
  <w:style w:type="character" w:styleId="CommentReference">
    <w:name w:val="annotation reference"/>
    <w:uiPriority w:val="99"/>
    <w:semiHidden/>
    <w:unhideWhenUsed/>
    <w:rsid w:val="005166BD"/>
    <w:rPr>
      <w:sz w:val="16"/>
      <w:szCs w:val="16"/>
    </w:rPr>
  </w:style>
  <w:style w:type="character" w:styleId="UnresolvedMention">
    <w:name w:val="Unresolved Mention"/>
    <w:uiPriority w:val="99"/>
    <w:semiHidden/>
    <w:unhideWhenUsed/>
    <w:rsid w:val="0055173A"/>
    <w:rPr>
      <w:color w:val="605E5C"/>
      <w:shd w:val="clear" w:color="auto" w:fill="E1DFDD"/>
    </w:rPr>
  </w:style>
  <w:style w:type="paragraph" w:customStyle="1" w:styleId="taltipfb">
    <w:name w:val="taltipfb"/>
    <w:basedOn w:val="Normal"/>
    <w:rsid w:val="003A419B"/>
    <w:pPr>
      <w:spacing w:before="100" w:beforeAutospacing="1" w:after="100" w:afterAutospacing="1"/>
    </w:pPr>
    <w:rPr>
      <w:sz w:val="24"/>
      <w:szCs w:val="24"/>
      <w:lang w:val="lt-LT" w:eastAsia="lt-LT"/>
    </w:rPr>
  </w:style>
  <w:style w:type="character" w:customStyle="1" w:styleId="Numatytasispastraiposriftas1">
    <w:name w:val="Numatytasis pastraipos šriftas1"/>
    <w:rsid w:val="002A3B87"/>
  </w:style>
  <w:style w:type="paragraph" w:customStyle="1" w:styleId="prastasis1">
    <w:name w:val="Įprastasis1"/>
    <w:rsid w:val="00D42DB0"/>
    <w:pPr>
      <w:widowControl w:val="0"/>
      <w:suppressAutoHyphens/>
      <w:autoSpaceDN w:val="0"/>
      <w:textAlignment w:val="baseline"/>
    </w:pPr>
    <w:rPr>
      <w:sz w:val="24"/>
    </w:rPr>
  </w:style>
  <w:style w:type="character" w:customStyle="1" w:styleId="markedcontent">
    <w:name w:val="markedcontent"/>
    <w:basedOn w:val="DefaultParagraphFont"/>
    <w:rsid w:val="009F1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718">
      <w:bodyDiv w:val="1"/>
      <w:marLeft w:val="0"/>
      <w:marRight w:val="0"/>
      <w:marTop w:val="0"/>
      <w:marBottom w:val="0"/>
      <w:divBdr>
        <w:top w:val="none" w:sz="0" w:space="0" w:color="auto"/>
        <w:left w:val="none" w:sz="0" w:space="0" w:color="auto"/>
        <w:bottom w:val="none" w:sz="0" w:space="0" w:color="auto"/>
        <w:right w:val="none" w:sz="0" w:space="0" w:color="auto"/>
      </w:divBdr>
    </w:div>
    <w:div w:id="772095418">
      <w:bodyDiv w:val="1"/>
      <w:marLeft w:val="0"/>
      <w:marRight w:val="0"/>
      <w:marTop w:val="0"/>
      <w:marBottom w:val="0"/>
      <w:divBdr>
        <w:top w:val="none" w:sz="0" w:space="0" w:color="auto"/>
        <w:left w:val="none" w:sz="0" w:space="0" w:color="auto"/>
        <w:bottom w:val="none" w:sz="0" w:space="0" w:color="auto"/>
        <w:right w:val="none" w:sz="0" w:space="0" w:color="auto"/>
      </w:divBdr>
    </w:div>
    <w:div w:id="1245993498">
      <w:bodyDiv w:val="1"/>
      <w:marLeft w:val="0"/>
      <w:marRight w:val="0"/>
      <w:marTop w:val="0"/>
      <w:marBottom w:val="0"/>
      <w:divBdr>
        <w:top w:val="none" w:sz="0" w:space="0" w:color="auto"/>
        <w:left w:val="none" w:sz="0" w:space="0" w:color="auto"/>
        <w:bottom w:val="none" w:sz="0" w:space="0" w:color="auto"/>
        <w:right w:val="none" w:sz="0" w:space="0" w:color="auto"/>
      </w:divBdr>
    </w:div>
    <w:div w:id="1497500369">
      <w:bodyDiv w:val="1"/>
      <w:marLeft w:val="0"/>
      <w:marRight w:val="0"/>
      <w:marTop w:val="0"/>
      <w:marBottom w:val="0"/>
      <w:divBdr>
        <w:top w:val="none" w:sz="0" w:space="0" w:color="auto"/>
        <w:left w:val="none" w:sz="0" w:space="0" w:color="auto"/>
        <w:bottom w:val="none" w:sz="0" w:space="0" w:color="auto"/>
        <w:right w:val="none" w:sz="0" w:space="0" w:color="auto"/>
      </w:divBdr>
    </w:div>
    <w:div w:id="1600482377">
      <w:bodyDiv w:val="1"/>
      <w:marLeft w:val="0"/>
      <w:marRight w:val="0"/>
      <w:marTop w:val="0"/>
      <w:marBottom w:val="0"/>
      <w:divBdr>
        <w:top w:val="none" w:sz="0" w:space="0" w:color="auto"/>
        <w:left w:val="none" w:sz="0" w:space="0" w:color="auto"/>
        <w:bottom w:val="none" w:sz="0" w:space="0" w:color="auto"/>
        <w:right w:val="none" w:sz="0" w:space="0" w:color="auto"/>
      </w:divBdr>
    </w:div>
    <w:div w:id="1790971934">
      <w:bodyDiv w:val="1"/>
      <w:marLeft w:val="0"/>
      <w:marRight w:val="0"/>
      <w:marTop w:val="0"/>
      <w:marBottom w:val="0"/>
      <w:divBdr>
        <w:top w:val="none" w:sz="0" w:space="0" w:color="auto"/>
        <w:left w:val="none" w:sz="0" w:space="0" w:color="auto"/>
        <w:bottom w:val="none" w:sz="0" w:space="0" w:color="auto"/>
        <w:right w:val="none" w:sz="0" w:space="0" w:color="auto"/>
      </w:divBdr>
    </w:div>
    <w:div w:id="192957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aisiadorys.lt/struktura-ir-kontaktine-informacija/kontroles-ir-audito-tarnyba/veiklos-sritys/1580" TargetMode="External"/><Relationship Id="rId4" Type="http://schemas.openxmlformats.org/officeDocument/2006/relationships/settings" Target="settings.xml"/><Relationship Id="rId9" Type="http://schemas.openxmlformats.org/officeDocument/2006/relationships/hyperlink" Target="mailto:%20danute.steponaviciene@kaisiadory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48d28e072b845aeb9fca61b510be3d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E2D1C-76D7-44F3-A5BA-5CA02A72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a48d28e072b845aeb9fca61b510be3d1</Template>
  <TotalTime>13</TotalTime>
  <Pages>3</Pages>
  <Words>616</Words>
  <Characters>4856</Characters>
  <Application>Microsoft Office Word</Application>
  <DocSecurity>0</DocSecurity>
  <Lines>99</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2025-05-29</Manager>
  <Company/>
  <LinksUpToDate>false</LinksUpToDate>
  <CharactersWithSpaces>5432</CharactersWithSpaces>
  <SharedDoc>false</SharedDoc>
  <HLinks>
    <vt:vector size="12" baseType="variant">
      <vt:variant>
        <vt:i4>7602220</vt:i4>
      </vt:variant>
      <vt:variant>
        <vt:i4>3</vt:i4>
      </vt:variant>
      <vt:variant>
        <vt:i4>0</vt:i4>
      </vt:variant>
      <vt:variant>
        <vt:i4>5</vt:i4>
      </vt:variant>
      <vt:variant>
        <vt:lpwstr>https://kaisiadorys.lt/struktura-ir-kontaktine-informacija/kontroles-ir-audito-tarnyba/veiklos-sritys/1580</vt:lpwstr>
      </vt:variant>
      <vt:variant>
        <vt:lpwstr/>
      </vt:variant>
      <vt:variant>
        <vt:i4>983093</vt:i4>
      </vt:variant>
      <vt:variant>
        <vt:i4>0</vt:i4>
      </vt:variant>
      <vt:variant>
        <vt:i4>0</vt:i4>
      </vt:variant>
      <vt:variant>
        <vt:i4>5</vt:i4>
      </vt:variant>
      <vt:variant>
        <vt:lpwstr>mailto:%20danute.steponaviciene@kaisiadorys.lt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KAIŠIADORIŲ RAJONO SAVIVALDYBĖS 2024 METŲ METINIŲ 
ATASKAITŲ RINKINIO PATVIRTINIMO (6 PRIEDAS)</dc:title>
  <dc:subject>V17E-142</dc:subject>
  <dc:creator>KAIŠIADORIŲ RAJONO SAVIVALDYBĖS TARYBA</dc:creator>
  <cp:keywords/>
  <dc:description/>
  <cp:lastModifiedBy>Aušra Laričevienė</cp:lastModifiedBy>
  <cp:revision>11</cp:revision>
  <cp:lastPrinted>2025-05-13T05:44:00Z</cp:lastPrinted>
  <dcterms:created xsi:type="dcterms:W3CDTF">2024-05-15T07:24:00Z</dcterms:created>
  <dcterms:modified xsi:type="dcterms:W3CDTF">2025-05-31T18:13:00Z</dcterms:modified>
  <cp:category>PRIEDAS</cp:category>
</cp:coreProperties>
</file>