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7975" w14:textId="77777777" w:rsidR="000B7240" w:rsidRDefault="000B7240" w:rsidP="00647510">
      <w:pPr>
        <w:pStyle w:val="Antrat3"/>
        <w:rPr>
          <w:sz w:val="28"/>
          <w:szCs w:val="28"/>
        </w:rPr>
      </w:pPr>
      <w:r>
        <w:rPr>
          <w:noProof/>
        </w:rPr>
        <w:drawing>
          <wp:inline distT="0" distB="0" distL="0" distR="0" wp14:anchorId="7B3CD557" wp14:editId="67D17226">
            <wp:extent cx="640080" cy="723900"/>
            <wp:effectExtent l="0" t="0" r="7620" b="0"/>
            <wp:docPr id="1" name="Picture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rbas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28778" w14:textId="565B4AE8" w:rsidR="00647510" w:rsidRPr="006F2CB9" w:rsidRDefault="00647510" w:rsidP="00647510">
      <w:pPr>
        <w:pStyle w:val="Antrat3"/>
        <w:rPr>
          <w:sz w:val="28"/>
          <w:szCs w:val="28"/>
        </w:rPr>
      </w:pPr>
      <w:r w:rsidRPr="006F2CB9">
        <w:rPr>
          <w:sz w:val="28"/>
          <w:szCs w:val="28"/>
        </w:rPr>
        <w:t>KAIŠIADORIŲ RAJONO SAVIVALDYBĖS TARYBA</w:t>
      </w:r>
    </w:p>
    <w:p w14:paraId="06B3DC8A" w14:textId="77777777" w:rsidR="00647510" w:rsidRPr="006F2CB9" w:rsidRDefault="00647510" w:rsidP="00647510">
      <w:pPr>
        <w:rPr>
          <w:lang w:val="lt-LT"/>
        </w:rPr>
      </w:pPr>
    </w:p>
    <w:p w14:paraId="1D4534B7" w14:textId="77777777" w:rsidR="00647510" w:rsidRPr="006F2CB9" w:rsidRDefault="00647510" w:rsidP="00647510">
      <w:pPr>
        <w:pStyle w:val="Antrat3"/>
      </w:pPr>
      <w:r w:rsidRPr="006F2CB9">
        <w:t>SPRENDIMAS</w:t>
      </w:r>
    </w:p>
    <w:p w14:paraId="1C8D97FA" w14:textId="25CBB30C" w:rsidR="00647510" w:rsidRPr="006F2CB9" w:rsidRDefault="00647510" w:rsidP="00647510">
      <w:pPr>
        <w:jc w:val="center"/>
        <w:rPr>
          <w:b/>
          <w:lang w:val="lt-LT"/>
        </w:rPr>
      </w:pPr>
      <w:r w:rsidRPr="006F2CB9">
        <w:rPr>
          <w:b/>
          <w:lang w:val="lt-LT"/>
        </w:rPr>
        <w:t xml:space="preserve">DĖL KAIŠIADORIŲ RAJONO SAVIVALDYBĖS JAUNIMO VASAROS UŽIMTUMO IR INTEGRACIJOS Į DARBO RINKĄ PRIEMONĖS </w:t>
      </w:r>
      <w:r w:rsidR="00251F97" w:rsidRPr="006F2CB9">
        <w:rPr>
          <w:b/>
          <w:lang w:val="lt-LT"/>
        </w:rPr>
        <w:t>ĮGYVENDINIMO</w:t>
      </w:r>
      <w:r w:rsidR="00756336" w:rsidRPr="006F2CB9">
        <w:rPr>
          <w:b/>
          <w:lang w:val="lt-LT"/>
        </w:rPr>
        <w:t xml:space="preserve"> </w:t>
      </w:r>
      <w:r w:rsidRPr="006F2CB9">
        <w:rPr>
          <w:b/>
          <w:lang w:val="lt-LT"/>
        </w:rPr>
        <w:t>TVARKOS APRAŠO PATVIRTINIMO</w:t>
      </w:r>
    </w:p>
    <w:p w14:paraId="16CB7FE5" w14:textId="77777777" w:rsidR="002D6D4C" w:rsidRDefault="002D6D4C" w:rsidP="00647510">
      <w:pPr>
        <w:pStyle w:val="Antrat3"/>
        <w:rPr>
          <w:b w:val="0"/>
        </w:rPr>
      </w:pPr>
    </w:p>
    <w:p w14:paraId="3060A8A3" w14:textId="5C62CC91" w:rsidR="00647510" w:rsidRPr="006F2CB9" w:rsidRDefault="00647510" w:rsidP="00647510">
      <w:pPr>
        <w:pStyle w:val="Antrat3"/>
        <w:rPr>
          <w:b w:val="0"/>
        </w:rPr>
      </w:pPr>
      <w:r w:rsidRPr="006F2CB9">
        <w:rPr>
          <w:b w:val="0"/>
        </w:rPr>
        <w:t xml:space="preserve">2024 m. birželio </w:t>
      </w:r>
      <w:r w:rsidR="002D6D4C">
        <w:rPr>
          <w:b w:val="0"/>
        </w:rPr>
        <w:t xml:space="preserve">27 </w:t>
      </w:r>
      <w:r w:rsidRPr="006F2CB9">
        <w:rPr>
          <w:b w:val="0"/>
        </w:rPr>
        <w:t>d. Nr. V17</w:t>
      </w:r>
      <w:r w:rsidR="00157E12" w:rsidRPr="006F2CB9">
        <w:rPr>
          <w:b w:val="0"/>
        </w:rPr>
        <w:t>E</w:t>
      </w:r>
      <w:r w:rsidRPr="006F2CB9">
        <w:rPr>
          <w:b w:val="0"/>
        </w:rPr>
        <w:t>-</w:t>
      </w:r>
      <w:r w:rsidR="00A27335">
        <w:rPr>
          <w:b w:val="0"/>
        </w:rPr>
        <w:t>183</w:t>
      </w:r>
    </w:p>
    <w:p w14:paraId="0732320F" w14:textId="77777777" w:rsidR="00647510" w:rsidRPr="006F2CB9" w:rsidRDefault="00647510" w:rsidP="00647510">
      <w:pPr>
        <w:spacing w:line="360" w:lineRule="auto"/>
        <w:jc w:val="center"/>
        <w:rPr>
          <w:lang w:val="lt-LT"/>
        </w:rPr>
      </w:pPr>
      <w:r w:rsidRPr="006F2CB9">
        <w:rPr>
          <w:lang w:val="lt-LT"/>
        </w:rPr>
        <w:t>Kaišiadorys</w:t>
      </w:r>
    </w:p>
    <w:p w14:paraId="5611883A" w14:textId="577FD9F3" w:rsidR="00AC6C11" w:rsidRPr="006F2CB9" w:rsidRDefault="00647510" w:rsidP="00647510">
      <w:pPr>
        <w:pStyle w:val="Antrats"/>
        <w:tabs>
          <w:tab w:val="clear" w:pos="4819"/>
          <w:tab w:val="clear" w:pos="9638"/>
          <w:tab w:val="left" w:pos="0"/>
          <w:tab w:val="right" w:pos="9356"/>
        </w:tabs>
        <w:spacing w:line="360" w:lineRule="auto"/>
        <w:ind w:right="142" w:firstLine="709"/>
        <w:jc w:val="both"/>
        <w:rPr>
          <w:bCs/>
        </w:rPr>
      </w:pPr>
      <w:r w:rsidRPr="006F2CB9">
        <w:tab/>
      </w:r>
    </w:p>
    <w:p w14:paraId="631C88A2" w14:textId="0E761E4F" w:rsidR="00647510" w:rsidRPr="006F2CB9" w:rsidRDefault="00AC6C11" w:rsidP="00647510">
      <w:pPr>
        <w:pStyle w:val="Pavadinimas"/>
        <w:spacing w:line="360" w:lineRule="auto"/>
        <w:jc w:val="both"/>
        <w:rPr>
          <w:szCs w:val="24"/>
        </w:rPr>
      </w:pPr>
      <w:r w:rsidRPr="006F2CB9">
        <w:rPr>
          <w:bCs/>
        </w:rPr>
        <w:tab/>
      </w:r>
      <w:r w:rsidR="00A41C8B" w:rsidRPr="006F2CB9">
        <w:rPr>
          <w:bCs/>
        </w:rPr>
        <w:t xml:space="preserve">Vadovaudamasi Lietuvos Respublikos vietos savivaldos įstatymo </w:t>
      </w:r>
      <w:r w:rsidR="00451FFD" w:rsidRPr="006F2CB9">
        <w:rPr>
          <w:bCs/>
        </w:rPr>
        <w:t>6</w:t>
      </w:r>
      <w:r w:rsidR="00A41C8B" w:rsidRPr="006F2CB9">
        <w:rPr>
          <w:bCs/>
        </w:rPr>
        <w:t xml:space="preserve"> straipsnio </w:t>
      </w:r>
      <w:r w:rsidR="00451FFD" w:rsidRPr="006F2CB9">
        <w:rPr>
          <w:bCs/>
        </w:rPr>
        <w:t>8</w:t>
      </w:r>
      <w:r w:rsidR="00A41C8B" w:rsidRPr="006F2CB9">
        <w:rPr>
          <w:bCs/>
        </w:rPr>
        <w:t xml:space="preserve"> punktu</w:t>
      </w:r>
      <w:r w:rsidR="005A5EF9" w:rsidRPr="006F2CB9">
        <w:rPr>
          <w:bCs/>
        </w:rPr>
        <w:t>, 7 straipsnio 19 punktu, 15 straipsnio 4 dalimi</w:t>
      </w:r>
      <w:r w:rsidR="00A41C8B" w:rsidRPr="006F2CB9">
        <w:rPr>
          <w:bCs/>
        </w:rPr>
        <w:t xml:space="preserve"> ir Kaišiadorių rajono savivaldybės strateginio 2024–2026 metų veiklos plano, patvirtinto Kaišiadorių rajono savivaldybės tarybos 2024 m. vasario 15 d. sprendimu Nr. V17E-23 ,,Dėl Kaišiadorių rajono savivaldybės strateginio 2024–2026 metų veiklos plano patvirtinimo“, </w:t>
      </w:r>
      <w:r w:rsidR="00A41C8B" w:rsidRPr="006F2CB9">
        <w:rPr>
          <w:color w:val="000000" w:themeColor="text1"/>
          <w:szCs w:val="24"/>
          <w:shd w:val="clear" w:color="auto" w:fill="FFFFFF"/>
        </w:rPr>
        <w:t>Sveikatos ir socialinės apsaugos programos 03.07.01.02 priemone „Jaunimo iniciatyvų rėmimas“</w:t>
      </w:r>
      <w:r w:rsidR="00A41C8B" w:rsidRPr="006F2CB9">
        <w:rPr>
          <w:bCs/>
        </w:rPr>
        <w:t>,</w:t>
      </w:r>
      <w:r w:rsidR="00647510" w:rsidRPr="006F2CB9">
        <w:rPr>
          <w:bCs/>
        </w:rPr>
        <w:t xml:space="preserve"> </w:t>
      </w:r>
      <w:r w:rsidR="00647510" w:rsidRPr="006F2CB9">
        <w:rPr>
          <w:szCs w:val="24"/>
        </w:rPr>
        <w:t xml:space="preserve">Kaišiadorių rajono savivaldybės taryba </w:t>
      </w:r>
      <w:r w:rsidR="00647510" w:rsidRPr="006F2CB9">
        <w:rPr>
          <w:spacing w:val="50"/>
          <w:szCs w:val="24"/>
        </w:rPr>
        <w:t>nusprendžia</w:t>
      </w:r>
      <w:r w:rsidR="00647510" w:rsidRPr="006F2CB9">
        <w:rPr>
          <w:szCs w:val="24"/>
        </w:rPr>
        <w:t>:</w:t>
      </w:r>
    </w:p>
    <w:p w14:paraId="0116FDFB" w14:textId="59D6587D" w:rsidR="00AC6C11" w:rsidRPr="006F2CB9" w:rsidRDefault="005903F4" w:rsidP="00195879">
      <w:pPr>
        <w:pStyle w:val="Pavadinimas"/>
        <w:spacing w:line="360" w:lineRule="auto"/>
        <w:ind w:firstLine="720"/>
        <w:jc w:val="both"/>
        <w:rPr>
          <w:bCs/>
        </w:rPr>
      </w:pPr>
      <w:r w:rsidRPr="006F2CB9">
        <w:rPr>
          <w:bCs/>
        </w:rPr>
        <w:t>P</w:t>
      </w:r>
      <w:r w:rsidR="00647510" w:rsidRPr="006F2CB9">
        <w:rPr>
          <w:bCs/>
        </w:rPr>
        <w:t>atvirtinti</w:t>
      </w:r>
      <w:r w:rsidR="00AC6C11" w:rsidRPr="006F2CB9">
        <w:rPr>
          <w:bCs/>
        </w:rPr>
        <w:t xml:space="preserve"> Kaišiadorių rajono savivaldybės </w:t>
      </w:r>
      <w:r w:rsidR="00195879" w:rsidRPr="006F2CB9">
        <w:rPr>
          <w:bCs/>
        </w:rPr>
        <w:t xml:space="preserve">jaunimo vasaros užimtumo ir integracijos į darbo rinką priemonės </w:t>
      </w:r>
      <w:r w:rsidR="00251F97" w:rsidRPr="006F2CB9">
        <w:rPr>
          <w:bCs/>
        </w:rPr>
        <w:t>įgyvendinimo</w:t>
      </w:r>
      <w:r w:rsidR="00756336" w:rsidRPr="006F2CB9">
        <w:rPr>
          <w:bCs/>
        </w:rPr>
        <w:t xml:space="preserve"> </w:t>
      </w:r>
      <w:r w:rsidR="00AC6C11" w:rsidRPr="006F2CB9">
        <w:rPr>
          <w:bCs/>
        </w:rPr>
        <w:t>tvarkos aprašą (pridedama).</w:t>
      </w:r>
    </w:p>
    <w:p w14:paraId="6A1A4160" w14:textId="760517E5" w:rsidR="000731F1" w:rsidRPr="006F2CB9" w:rsidRDefault="005903F4" w:rsidP="00157E12">
      <w:pPr>
        <w:pStyle w:val="Pavadinimas"/>
        <w:spacing w:line="360" w:lineRule="auto"/>
        <w:jc w:val="both"/>
        <w:rPr>
          <w:bCs/>
        </w:rPr>
      </w:pPr>
      <w:r w:rsidRPr="006F2CB9">
        <w:rPr>
          <w:color w:val="212529"/>
          <w:shd w:val="clear" w:color="auto" w:fill="FFFFFF"/>
        </w:rPr>
        <w:tab/>
      </w:r>
    </w:p>
    <w:p w14:paraId="7EC37630" w14:textId="77777777" w:rsidR="005903F4" w:rsidRPr="006F2CB9" w:rsidRDefault="005903F4" w:rsidP="00AC6C11">
      <w:pPr>
        <w:pStyle w:val="Pavadinimas"/>
        <w:spacing w:line="360" w:lineRule="auto"/>
        <w:jc w:val="both"/>
        <w:rPr>
          <w:bCs/>
        </w:rPr>
      </w:pPr>
    </w:p>
    <w:p w14:paraId="7B2ED537" w14:textId="01E9A820" w:rsidR="00DC3451" w:rsidRPr="006F2CB9" w:rsidRDefault="00DC3451" w:rsidP="00DC3451">
      <w:pPr>
        <w:rPr>
          <w:lang w:val="lt-LT"/>
        </w:rPr>
      </w:pPr>
      <w:r w:rsidRPr="006F2CB9">
        <w:rPr>
          <w:lang w:val="lt-LT"/>
        </w:rPr>
        <w:tab/>
      </w:r>
    </w:p>
    <w:p w14:paraId="4F062B6F" w14:textId="59B475D8" w:rsidR="00647510" w:rsidRPr="006F2CB9" w:rsidRDefault="00DC3451" w:rsidP="00DC3451">
      <w:pPr>
        <w:rPr>
          <w:lang w:val="lt-LT"/>
        </w:rPr>
      </w:pPr>
      <w:r w:rsidRPr="006F2CB9">
        <w:rPr>
          <w:lang w:val="lt-LT"/>
        </w:rPr>
        <w:t xml:space="preserve">Savivaldybės meras </w:t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="002D6D4C">
        <w:rPr>
          <w:lang w:val="lt-LT"/>
        </w:rPr>
        <w:tab/>
      </w:r>
      <w:r w:rsidRPr="006F2CB9">
        <w:rPr>
          <w:lang w:val="lt-LT"/>
        </w:rPr>
        <w:t>Šarūnas Čėsna</w:t>
      </w:r>
      <w:r w:rsidR="00647510" w:rsidRPr="006F2CB9">
        <w:rPr>
          <w:lang w:val="lt-LT"/>
        </w:rPr>
        <w:tab/>
      </w:r>
      <w:r w:rsidR="00647510" w:rsidRPr="006F2CB9">
        <w:rPr>
          <w:lang w:val="lt-LT"/>
        </w:rPr>
        <w:tab/>
      </w:r>
      <w:r w:rsidR="00647510" w:rsidRPr="006F2CB9">
        <w:rPr>
          <w:lang w:val="lt-LT"/>
        </w:rPr>
        <w:tab/>
      </w:r>
      <w:r w:rsidR="00647510" w:rsidRPr="006F2CB9">
        <w:rPr>
          <w:lang w:val="lt-LT"/>
        </w:rPr>
        <w:tab/>
      </w:r>
    </w:p>
    <w:p w14:paraId="73E73D50" w14:textId="77777777" w:rsidR="00647510" w:rsidRPr="006F2CB9" w:rsidRDefault="00647510" w:rsidP="00647510">
      <w:pPr>
        <w:rPr>
          <w:lang w:val="lt-LT"/>
        </w:rPr>
      </w:pPr>
    </w:p>
    <w:p w14:paraId="3ABD201C" w14:textId="77777777" w:rsidR="00647510" w:rsidRPr="006F2CB9" w:rsidRDefault="00647510" w:rsidP="00647510">
      <w:pPr>
        <w:spacing w:line="360" w:lineRule="auto"/>
        <w:rPr>
          <w:sz w:val="16"/>
          <w:szCs w:val="16"/>
          <w:lang w:val="lt-LT"/>
        </w:rPr>
      </w:pPr>
    </w:p>
    <w:p w14:paraId="311FCAAC" w14:textId="77777777" w:rsidR="00756336" w:rsidRPr="006F2CB9" w:rsidRDefault="00756336" w:rsidP="0098154A">
      <w:pPr>
        <w:ind w:left="5040" w:right="551" w:firstLine="720"/>
        <w:rPr>
          <w:lang w:val="lt-LT"/>
        </w:rPr>
      </w:pPr>
    </w:p>
    <w:p w14:paraId="7075444D" w14:textId="77777777" w:rsidR="00756336" w:rsidRPr="006F2CB9" w:rsidRDefault="00756336" w:rsidP="0098154A">
      <w:pPr>
        <w:ind w:left="5040" w:right="551" w:firstLine="720"/>
        <w:rPr>
          <w:lang w:val="lt-LT"/>
        </w:rPr>
      </w:pPr>
    </w:p>
    <w:p w14:paraId="30840FC2" w14:textId="77777777" w:rsidR="00756336" w:rsidRDefault="00756336" w:rsidP="0098154A">
      <w:pPr>
        <w:ind w:left="5040" w:right="551" w:firstLine="720"/>
        <w:rPr>
          <w:lang w:val="lt-LT"/>
        </w:rPr>
      </w:pPr>
    </w:p>
    <w:p w14:paraId="4E67BBC2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5F409D0A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3454696B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7C7968BC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0A5028E8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25C024B1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2AC2BE3E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56072AD4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461CDBDC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0668734F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0B1229A0" w14:textId="77777777" w:rsidR="000B7240" w:rsidRDefault="000B7240" w:rsidP="0098154A">
      <w:pPr>
        <w:ind w:left="5040" w:right="551" w:firstLine="720"/>
        <w:rPr>
          <w:lang w:val="lt-LT"/>
        </w:rPr>
      </w:pPr>
    </w:p>
    <w:p w14:paraId="18F3F7E6" w14:textId="77777777" w:rsidR="000B7240" w:rsidRPr="006F2CB9" w:rsidRDefault="000B7240" w:rsidP="0098154A">
      <w:pPr>
        <w:ind w:left="5040" w:right="551" w:firstLine="720"/>
        <w:rPr>
          <w:lang w:val="lt-LT"/>
        </w:rPr>
      </w:pPr>
    </w:p>
    <w:p w14:paraId="76784220" w14:textId="77777777" w:rsidR="00756336" w:rsidRPr="006F2CB9" w:rsidRDefault="00756336" w:rsidP="0098154A">
      <w:pPr>
        <w:ind w:left="5040" w:right="551" w:firstLine="720"/>
        <w:rPr>
          <w:lang w:val="lt-LT"/>
        </w:rPr>
      </w:pPr>
    </w:p>
    <w:p w14:paraId="3FECBD36" w14:textId="555D46F7" w:rsidR="0098154A" w:rsidRPr="006F2CB9" w:rsidRDefault="0098154A" w:rsidP="0098154A">
      <w:pPr>
        <w:ind w:left="5040" w:right="551" w:firstLine="720"/>
        <w:rPr>
          <w:lang w:val="lt-LT"/>
        </w:rPr>
      </w:pPr>
      <w:r w:rsidRPr="006F2CB9">
        <w:rPr>
          <w:lang w:val="lt-LT"/>
        </w:rPr>
        <w:lastRenderedPageBreak/>
        <w:t>PATVIRTINTA</w:t>
      </w:r>
    </w:p>
    <w:p w14:paraId="78238B8B" w14:textId="51906F9C" w:rsidR="0098154A" w:rsidRPr="009332E3" w:rsidRDefault="0098154A" w:rsidP="0098154A">
      <w:pPr>
        <w:ind w:left="5760" w:right="551"/>
        <w:rPr>
          <w:lang w:val="lt-LT"/>
        </w:rPr>
      </w:pPr>
      <w:r w:rsidRPr="006F2CB9">
        <w:rPr>
          <w:lang w:val="lt-LT"/>
        </w:rPr>
        <w:t xml:space="preserve">Kaišiadorių rajono savivaldybės </w:t>
      </w:r>
      <w:r w:rsidR="000410DD" w:rsidRPr="006F2CB9">
        <w:rPr>
          <w:lang w:val="lt-LT"/>
        </w:rPr>
        <w:t>tarybos</w:t>
      </w:r>
      <w:r w:rsidRPr="006F2CB9">
        <w:rPr>
          <w:lang w:val="lt-LT"/>
        </w:rPr>
        <w:t xml:space="preserve"> 202</w:t>
      </w:r>
      <w:r w:rsidR="00A41C8B" w:rsidRPr="006F2CB9">
        <w:rPr>
          <w:lang w:val="lt-LT"/>
        </w:rPr>
        <w:t>4</w:t>
      </w:r>
      <w:r w:rsidRPr="006F2CB9">
        <w:rPr>
          <w:lang w:val="lt-LT"/>
        </w:rPr>
        <w:t xml:space="preserve"> m. </w:t>
      </w:r>
      <w:r w:rsidR="00C226CE" w:rsidRPr="006F2CB9">
        <w:rPr>
          <w:lang w:val="lt-LT"/>
        </w:rPr>
        <w:t>birželio</w:t>
      </w:r>
      <w:r w:rsidRPr="006F2CB9">
        <w:rPr>
          <w:lang w:val="lt-LT"/>
        </w:rPr>
        <w:t xml:space="preserve"> </w:t>
      </w:r>
      <w:r w:rsidR="002D6D4C">
        <w:rPr>
          <w:lang w:val="lt-LT"/>
        </w:rPr>
        <w:t xml:space="preserve">27 </w:t>
      </w:r>
      <w:r w:rsidRPr="006F2CB9">
        <w:rPr>
          <w:lang w:val="lt-LT"/>
        </w:rPr>
        <w:t xml:space="preserve">d. </w:t>
      </w:r>
      <w:r w:rsidR="000410DD" w:rsidRPr="006F2CB9">
        <w:rPr>
          <w:lang w:val="lt-LT"/>
        </w:rPr>
        <w:t>sprendimu</w:t>
      </w:r>
      <w:r w:rsidRPr="006F2CB9">
        <w:rPr>
          <w:lang w:val="lt-LT"/>
        </w:rPr>
        <w:t xml:space="preserve"> Nr.</w:t>
      </w:r>
      <w:r w:rsidR="002D6D4C">
        <w:rPr>
          <w:lang w:val="lt-LT"/>
        </w:rPr>
        <w:t xml:space="preserve"> V17E-</w:t>
      </w:r>
      <w:r w:rsidR="00A27335">
        <w:rPr>
          <w:lang w:val="lt-LT"/>
        </w:rPr>
        <w:t>183</w:t>
      </w:r>
      <w:r w:rsidR="00FE537F">
        <w:rPr>
          <w:lang w:val="lt-LT"/>
        </w:rPr>
        <w:t xml:space="preserve"> </w:t>
      </w:r>
      <w:r w:rsidR="00FE537F" w:rsidRPr="009332E3">
        <w:rPr>
          <w:lang w:val="lt-LT"/>
        </w:rPr>
        <w:t>(2026 m. balandžio 30 d. sprendimas Nr. V17E-</w:t>
      </w:r>
      <w:r w:rsidR="004555EB" w:rsidRPr="009332E3">
        <w:rPr>
          <w:lang w:val="lt-LT"/>
        </w:rPr>
        <w:t>87</w:t>
      </w:r>
      <w:r w:rsidR="00FE537F" w:rsidRPr="009332E3">
        <w:rPr>
          <w:lang w:val="lt-LT"/>
        </w:rPr>
        <w:t>)</w:t>
      </w:r>
    </w:p>
    <w:p w14:paraId="06AD45EA" w14:textId="77777777" w:rsidR="0098154A" w:rsidRPr="006F2CB9" w:rsidRDefault="0098154A" w:rsidP="0098154A">
      <w:pPr>
        <w:ind w:right="551"/>
        <w:rPr>
          <w:lang w:val="lt-LT"/>
        </w:rPr>
      </w:pPr>
    </w:p>
    <w:p w14:paraId="405FE392" w14:textId="77777777" w:rsidR="00074E89" w:rsidRPr="006F2CB9" w:rsidRDefault="00074E89" w:rsidP="00074E89">
      <w:pPr>
        <w:ind w:right="144"/>
        <w:jc w:val="center"/>
        <w:rPr>
          <w:b/>
          <w:bCs/>
          <w:lang w:val="lt-LT"/>
        </w:rPr>
      </w:pPr>
    </w:p>
    <w:p w14:paraId="39AA2F68" w14:textId="4B80A181" w:rsidR="0098154A" w:rsidRPr="006F2CB9" w:rsidRDefault="0098154A" w:rsidP="00074E89">
      <w:pPr>
        <w:ind w:right="144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 xml:space="preserve">KAIŠIADORIŲ RAJONO SAVIVALDYBĖS JAUNIMO VASAROS UŽIMTUMO IR INTEGRACIJOS Į DARBO RINKĄ PRIEMONĖS </w:t>
      </w:r>
      <w:r w:rsidR="00251F97" w:rsidRPr="006F2CB9">
        <w:rPr>
          <w:b/>
          <w:bCs/>
          <w:lang w:val="lt-LT"/>
        </w:rPr>
        <w:t>ĮGYVENDINIMO</w:t>
      </w:r>
      <w:r w:rsidR="00756336" w:rsidRPr="006F2CB9">
        <w:rPr>
          <w:b/>
          <w:bCs/>
          <w:lang w:val="lt-LT"/>
        </w:rPr>
        <w:t xml:space="preserve"> </w:t>
      </w:r>
      <w:r w:rsidRPr="006F2CB9">
        <w:rPr>
          <w:b/>
          <w:bCs/>
          <w:lang w:val="lt-LT"/>
        </w:rPr>
        <w:t>TVARKOS APRAŠAS</w:t>
      </w:r>
    </w:p>
    <w:p w14:paraId="50E97AAD" w14:textId="77777777" w:rsidR="0098154A" w:rsidRPr="006F2CB9" w:rsidRDefault="0098154A" w:rsidP="0098154A">
      <w:pPr>
        <w:ind w:right="551"/>
        <w:jc w:val="center"/>
        <w:rPr>
          <w:b/>
          <w:bCs/>
          <w:lang w:val="lt-LT"/>
        </w:rPr>
      </w:pPr>
    </w:p>
    <w:p w14:paraId="28142D25" w14:textId="3391A1B0" w:rsidR="0098154A" w:rsidRPr="006F2CB9" w:rsidRDefault="0098154A" w:rsidP="00074E89">
      <w:pPr>
        <w:spacing w:line="360" w:lineRule="auto"/>
        <w:ind w:right="144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I SKYRIUS</w:t>
      </w:r>
    </w:p>
    <w:p w14:paraId="2914A64E" w14:textId="77777777" w:rsidR="0098154A" w:rsidRPr="006F2CB9" w:rsidRDefault="0098154A" w:rsidP="00074E89">
      <w:pPr>
        <w:spacing w:line="360" w:lineRule="auto"/>
        <w:ind w:right="144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BENDROSIOS NUOSTATOS</w:t>
      </w:r>
    </w:p>
    <w:p w14:paraId="183CCB37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</w:p>
    <w:p w14:paraId="6F4CBE64" w14:textId="06696260" w:rsidR="0098154A" w:rsidRPr="006F2CB9" w:rsidRDefault="0098154A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1. Kaišiadorių rajono savivaldybės</w:t>
      </w:r>
      <w:r w:rsidR="00F96163" w:rsidRPr="006F2CB9">
        <w:rPr>
          <w:lang w:val="lt-LT"/>
        </w:rPr>
        <w:t xml:space="preserve"> (toliau – Savivaldybė)</w:t>
      </w:r>
      <w:r w:rsidRPr="006F2CB9">
        <w:rPr>
          <w:lang w:val="lt-LT"/>
        </w:rPr>
        <w:t xml:space="preserve"> jaunimo vasaros užimtumo ir integracijos į darbo rinką priemone (toliau – </w:t>
      </w:r>
      <w:r w:rsidR="00074E89" w:rsidRPr="006F2CB9">
        <w:rPr>
          <w:lang w:val="lt-LT"/>
        </w:rPr>
        <w:t>P</w:t>
      </w:r>
      <w:r w:rsidRPr="006F2CB9">
        <w:rPr>
          <w:lang w:val="lt-LT"/>
        </w:rPr>
        <w:t>riemonė) siekiama didinti jaunimo užimtumą vasaros metu, ne ugdymo proceso metu skatinti ir didinti pagalbą jauniems žmonėms įgyjant praktinių įgūdžių.</w:t>
      </w:r>
    </w:p>
    <w:p w14:paraId="6E30F21E" w14:textId="77777777" w:rsidR="0098154A" w:rsidRPr="006F2CB9" w:rsidRDefault="0098154A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 xml:space="preserve">2. Priemonė skirta jaunimui nuo 14 iki </w:t>
      </w:r>
      <w:r w:rsidR="00A81A26" w:rsidRPr="006F2CB9">
        <w:rPr>
          <w:lang w:val="lt-LT"/>
        </w:rPr>
        <w:t>21</w:t>
      </w:r>
      <w:r w:rsidRPr="006F2CB9">
        <w:rPr>
          <w:lang w:val="lt-LT"/>
        </w:rPr>
        <w:t xml:space="preserve"> metų (toliau – jaunimas)</w:t>
      </w:r>
      <w:r w:rsidR="00A81A26" w:rsidRPr="006F2CB9">
        <w:rPr>
          <w:lang w:val="lt-LT"/>
        </w:rPr>
        <w:t>, besimokantiems ar einamaisiais metais baigusiems bendrojo ugdymo įstaigą</w:t>
      </w:r>
      <w:r w:rsidRPr="006F2CB9">
        <w:rPr>
          <w:lang w:val="lt-LT"/>
        </w:rPr>
        <w:t xml:space="preserve">. </w:t>
      </w:r>
    </w:p>
    <w:p w14:paraId="66C56966" w14:textId="3AD203C2" w:rsidR="003859AC" w:rsidRPr="009332E3" w:rsidRDefault="0005424F" w:rsidP="00074E89">
      <w:pPr>
        <w:spacing w:line="360" w:lineRule="auto"/>
        <w:ind w:right="95" w:firstLine="709"/>
        <w:jc w:val="both"/>
        <w:rPr>
          <w:color w:val="000000"/>
          <w:lang w:val="lt-LT" w:eastAsia="lt-LT"/>
        </w:rPr>
      </w:pPr>
      <w:r w:rsidRPr="00DB713A">
        <w:rPr>
          <w:color w:val="000000"/>
          <w:lang w:val="lt-LT" w:eastAsia="lt-LT"/>
        </w:rPr>
        <w:t xml:space="preserve">3. </w:t>
      </w:r>
      <w:r w:rsidR="003859AC" w:rsidRPr="009332E3">
        <w:rPr>
          <w:color w:val="000000"/>
          <w:lang w:val="lt-LT" w:eastAsia="lt-LT"/>
        </w:rPr>
        <w:t>Priemonės vykdymo laikotarpis</w:t>
      </w:r>
      <w:r w:rsidR="00FE537F" w:rsidRPr="009332E3">
        <w:rPr>
          <w:color w:val="000000"/>
          <w:lang w:val="lt-LT" w:eastAsia="lt-LT"/>
        </w:rPr>
        <w:t xml:space="preserve"> </w:t>
      </w:r>
      <w:r w:rsidR="00DB713A" w:rsidRPr="009332E3">
        <w:rPr>
          <w:color w:val="000000"/>
          <w:lang w:val="lt-LT" w:eastAsia="lt-LT"/>
        </w:rPr>
        <w:t>yra nuo einamųjų metų birželio iki rugpjūčio mėnesio, ne ugdymo proceso metu.</w:t>
      </w:r>
    </w:p>
    <w:p w14:paraId="3E695BAD" w14:textId="77777777" w:rsidR="003718FB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 xml:space="preserve">4. Maksimali </w:t>
      </w:r>
      <w:r w:rsidR="003655B5" w:rsidRPr="006F2CB9">
        <w:rPr>
          <w:lang w:val="lt-LT"/>
        </w:rPr>
        <w:t xml:space="preserve">darbo užmokesčio </w:t>
      </w:r>
      <w:r w:rsidRPr="006F2CB9">
        <w:rPr>
          <w:lang w:val="lt-LT"/>
        </w:rPr>
        <w:t>kompensavimo trukmė vienam įdarbintam jaunuoliui yra 2 mėnesiai.</w:t>
      </w:r>
    </w:p>
    <w:p w14:paraId="6AEECBB8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5</w:t>
      </w:r>
      <w:r w:rsidR="0098154A" w:rsidRPr="006F2CB9">
        <w:rPr>
          <w:lang w:val="lt-LT"/>
        </w:rPr>
        <w:t xml:space="preserve">. Priemonė remiama </w:t>
      </w:r>
      <w:r w:rsidR="00F96163" w:rsidRPr="006F2CB9">
        <w:rPr>
          <w:lang w:val="lt-LT"/>
        </w:rPr>
        <w:t>S</w:t>
      </w:r>
      <w:r w:rsidR="0098154A" w:rsidRPr="006F2CB9">
        <w:rPr>
          <w:lang w:val="lt-LT"/>
        </w:rPr>
        <w:t>avivaldybės biudžeto lėšomis.</w:t>
      </w:r>
    </w:p>
    <w:p w14:paraId="660A43CF" w14:textId="0C01CFAC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6</w:t>
      </w:r>
      <w:r w:rsidR="0098154A" w:rsidRPr="006F2CB9">
        <w:rPr>
          <w:lang w:val="lt-LT"/>
        </w:rPr>
        <w:t>. Šiame Tvarkos apraše vartojamos sąvokos atitinka Lietuvos Respublikos darbo kodekse, Lietuvos Respublikos jaunimo politikos pagrindų įstatyme ir kituose teis</w:t>
      </w:r>
      <w:r w:rsidR="00933174" w:rsidRPr="006F2CB9">
        <w:rPr>
          <w:lang w:val="lt-LT"/>
        </w:rPr>
        <w:t>ė</w:t>
      </w:r>
      <w:r w:rsidR="0098154A" w:rsidRPr="006F2CB9">
        <w:rPr>
          <w:lang w:val="lt-LT"/>
        </w:rPr>
        <w:t>s aktuose vartojamas sąvokas.</w:t>
      </w:r>
    </w:p>
    <w:p w14:paraId="32D840AE" w14:textId="77777777" w:rsidR="0098154A" w:rsidRPr="006F2CB9" w:rsidRDefault="0098154A" w:rsidP="0098154A">
      <w:pPr>
        <w:spacing w:line="360" w:lineRule="auto"/>
        <w:ind w:right="551"/>
        <w:jc w:val="both"/>
        <w:rPr>
          <w:lang w:val="lt-LT"/>
        </w:rPr>
      </w:pPr>
    </w:p>
    <w:p w14:paraId="2D361CF1" w14:textId="6D5DBA3A" w:rsidR="0098154A" w:rsidRPr="006F2CB9" w:rsidRDefault="0098154A" w:rsidP="00074E89">
      <w:pPr>
        <w:spacing w:line="360" w:lineRule="auto"/>
        <w:ind w:right="144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II</w:t>
      </w:r>
      <w:r w:rsidR="005663AD" w:rsidRPr="006F2CB9">
        <w:rPr>
          <w:b/>
          <w:bCs/>
          <w:lang w:val="lt-LT"/>
        </w:rPr>
        <w:t xml:space="preserve"> </w:t>
      </w:r>
      <w:r w:rsidRPr="006F2CB9">
        <w:rPr>
          <w:b/>
          <w:bCs/>
          <w:lang w:val="lt-LT"/>
        </w:rPr>
        <w:t>SKYRIUS</w:t>
      </w:r>
    </w:p>
    <w:p w14:paraId="10011934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PRIEMONĖS TIKSLAS, UŽDAVINIAI IR DALYVIAI</w:t>
      </w:r>
    </w:p>
    <w:p w14:paraId="15309697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</w:p>
    <w:p w14:paraId="040DE943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7</w:t>
      </w:r>
      <w:r w:rsidR="0098154A" w:rsidRPr="006F2CB9">
        <w:rPr>
          <w:lang w:val="lt-LT"/>
        </w:rPr>
        <w:t>. Priemonės tikslas – sudaryti palankias sąlygas jaunimo užimtumui didinti vasaros atostogų metu.</w:t>
      </w:r>
    </w:p>
    <w:p w14:paraId="24BA70FB" w14:textId="77777777" w:rsidR="0098154A" w:rsidRPr="006F2CB9" w:rsidRDefault="00C226CE" w:rsidP="0098154A">
      <w:pPr>
        <w:spacing w:line="360" w:lineRule="auto"/>
        <w:ind w:right="551" w:firstLine="709"/>
        <w:jc w:val="both"/>
        <w:rPr>
          <w:lang w:val="lt-LT"/>
        </w:rPr>
      </w:pPr>
      <w:r w:rsidRPr="006F2CB9">
        <w:rPr>
          <w:lang w:val="lt-LT"/>
        </w:rPr>
        <w:t>8</w:t>
      </w:r>
      <w:r w:rsidR="0098154A" w:rsidRPr="006F2CB9">
        <w:rPr>
          <w:lang w:val="lt-LT"/>
        </w:rPr>
        <w:t>. Uždaviniai:</w:t>
      </w:r>
    </w:p>
    <w:p w14:paraId="1F8D0528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8</w:t>
      </w:r>
      <w:r w:rsidR="0098154A" w:rsidRPr="006F2CB9">
        <w:rPr>
          <w:lang w:val="lt-LT"/>
        </w:rPr>
        <w:t>.1. didinti jaunimo motyvaciją pasirinkti sezoninį darbą vasaros atostogų metu kaip vieną iš užimtumo priemonių;</w:t>
      </w:r>
    </w:p>
    <w:p w14:paraId="000B9D50" w14:textId="77777777" w:rsidR="0098154A" w:rsidRPr="006F2CB9" w:rsidRDefault="00C226CE" w:rsidP="0098154A">
      <w:pPr>
        <w:spacing w:line="360" w:lineRule="auto"/>
        <w:ind w:right="551" w:firstLine="709"/>
        <w:jc w:val="both"/>
        <w:rPr>
          <w:lang w:val="lt-LT"/>
        </w:rPr>
      </w:pPr>
      <w:r w:rsidRPr="006F2CB9">
        <w:rPr>
          <w:lang w:val="lt-LT"/>
        </w:rPr>
        <w:t>8</w:t>
      </w:r>
      <w:r w:rsidR="0098154A" w:rsidRPr="006F2CB9">
        <w:rPr>
          <w:lang w:val="lt-LT"/>
        </w:rPr>
        <w:t>.2. padėti integruotis į darbo rinką vasaros atostogų metu;</w:t>
      </w:r>
    </w:p>
    <w:p w14:paraId="589EA801" w14:textId="354B5694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lastRenderedPageBreak/>
        <w:t>8</w:t>
      </w:r>
      <w:r w:rsidR="0098154A" w:rsidRPr="006F2CB9">
        <w:rPr>
          <w:lang w:val="lt-LT"/>
        </w:rPr>
        <w:t>.3. remti darbdavius</w:t>
      </w:r>
      <w:r w:rsidR="00F4521D" w:rsidRPr="006F2CB9">
        <w:rPr>
          <w:lang w:val="lt-LT"/>
        </w:rPr>
        <w:t>,</w:t>
      </w:r>
      <w:r w:rsidR="0098154A" w:rsidRPr="006F2CB9">
        <w:rPr>
          <w:lang w:val="lt-LT"/>
        </w:rPr>
        <w:t xml:space="preserve"> pagal šią Priemonę įdarbin</w:t>
      </w:r>
      <w:r w:rsidR="00AB7DBC" w:rsidRPr="006F2CB9">
        <w:rPr>
          <w:lang w:val="lt-LT"/>
        </w:rPr>
        <w:t>ančius</w:t>
      </w:r>
      <w:r w:rsidR="0098154A" w:rsidRPr="006F2CB9">
        <w:rPr>
          <w:lang w:val="lt-LT"/>
        </w:rPr>
        <w:t xml:space="preserve"> jaunuolius, kompensuojant dalį darbo užmokesčio.</w:t>
      </w:r>
    </w:p>
    <w:p w14:paraId="59A01311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9</w:t>
      </w:r>
      <w:r w:rsidR="0098154A" w:rsidRPr="006F2CB9">
        <w:rPr>
          <w:lang w:val="lt-LT"/>
        </w:rPr>
        <w:t xml:space="preserve">. Įgyvendinant Priemonę, siekiama skatinti bendradarbiavimą su verslo sektoriumi, pagerinti jaunimo profesinio orientavimo kokybę, užimtumą vasaros laikotarpiu. </w:t>
      </w:r>
    </w:p>
    <w:p w14:paraId="6D085F72" w14:textId="3C88AE3C" w:rsidR="0098154A" w:rsidRPr="006F2CB9" w:rsidRDefault="00C226CE" w:rsidP="0098154A">
      <w:pPr>
        <w:spacing w:line="360" w:lineRule="auto"/>
        <w:ind w:right="551" w:firstLine="709"/>
        <w:jc w:val="both"/>
        <w:rPr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>. Priemonėje gali dalyvauti:</w:t>
      </w:r>
    </w:p>
    <w:p w14:paraId="7542844F" w14:textId="53A9C4FF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 xml:space="preserve">.1. darbdaviai, kurie vykdo veiklą </w:t>
      </w:r>
      <w:r w:rsidR="00B11369" w:rsidRPr="006F2CB9">
        <w:rPr>
          <w:lang w:val="lt-LT"/>
        </w:rPr>
        <w:t>Savivaldybės</w:t>
      </w:r>
      <w:r w:rsidR="0098154A" w:rsidRPr="006F2CB9">
        <w:rPr>
          <w:lang w:val="lt-LT"/>
        </w:rPr>
        <w:t xml:space="preserve"> teritorijoje:</w:t>
      </w:r>
    </w:p>
    <w:p w14:paraId="13DABA1F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>.1.1. Lietuvos Respublikoje įsteigti juridiniai asmenys;</w:t>
      </w:r>
    </w:p>
    <w:p w14:paraId="4922EEA2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>.1.2. Lietuvos Respublikoje įsteigtos kitos organizacijos;</w:t>
      </w:r>
    </w:p>
    <w:p w14:paraId="5C299F9B" w14:textId="77777777" w:rsidR="0098154A" w:rsidRPr="006F2CB9" w:rsidRDefault="00C226CE" w:rsidP="00074E89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>.1.3. Lietuvos Respublikos piliečiai, kurie verčiasi individualia veikla;</w:t>
      </w:r>
    </w:p>
    <w:p w14:paraId="43DCE695" w14:textId="1A070034" w:rsidR="0098154A" w:rsidRPr="006F2CB9" w:rsidRDefault="00C226CE" w:rsidP="00114743">
      <w:pPr>
        <w:spacing w:line="360" w:lineRule="auto"/>
        <w:ind w:right="95" w:firstLine="709"/>
        <w:jc w:val="both"/>
        <w:rPr>
          <w:strike/>
          <w:lang w:val="lt-LT"/>
        </w:rPr>
      </w:pPr>
      <w:r w:rsidRPr="006F2CB9">
        <w:rPr>
          <w:lang w:val="lt-LT"/>
        </w:rPr>
        <w:t>10</w:t>
      </w:r>
      <w:r w:rsidR="0098154A" w:rsidRPr="006F2CB9">
        <w:rPr>
          <w:lang w:val="lt-LT"/>
        </w:rPr>
        <w:t xml:space="preserve">.2. </w:t>
      </w:r>
      <w:r w:rsidR="00114743" w:rsidRPr="006F2CB9">
        <w:rPr>
          <w:lang w:val="lt-LT"/>
        </w:rPr>
        <w:t>j</w:t>
      </w:r>
      <w:r w:rsidR="0098154A" w:rsidRPr="006F2CB9">
        <w:rPr>
          <w:lang w:val="lt-LT"/>
        </w:rPr>
        <w:t>aunimas</w:t>
      </w:r>
      <w:r w:rsidR="00114743" w:rsidRPr="006F2CB9">
        <w:rPr>
          <w:lang w:val="lt-LT"/>
        </w:rPr>
        <w:t xml:space="preserve"> </w:t>
      </w:r>
      <w:r w:rsidR="00B11369" w:rsidRPr="006F2CB9">
        <w:rPr>
          <w:lang w:val="lt-LT"/>
        </w:rPr>
        <w:t>–</w:t>
      </w:r>
      <w:r w:rsidR="0098154A" w:rsidRPr="006F2CB9">
        <w:rPr>
          <w:lang w:val="lt-LT"/>
        </w:rPr>
        <w:t xml:space="preserve"> </w:t>
      </w:r>
      <w:r w:rsidR="00AB7DBC" w:rsidRPr="006F2CB9">
        <w:rPr>
          <w:lang w:val="lt-LT"/>
        </w:rPr>
        <w:t>asm</w:t>
      </w:r>
      <w:r w:rsidR="00074E89" w:rsidRPr="006F2CB9">
        <w:rPr>
          <w:lang w:val="lt-LT"/>
        </w:rPr>
        <w:t>enys</w:t>
      </w:r>
      <w:r w:rsidR="00AB7DBC" w:rsidRPr="006F2CB9">
        <w:rPr>
          <w:lang w:val="lt-LT"/>
        </w:rPr>
        <w:t xml:space="preserve"> nuo </w:t>
      </w:r>
      <w:r w:rsidR="0098154A" w:rsidRPr="006F2CB9">
        <w:rPr>
          <w:lang w:val="lt-LT"/>
        </w:rPr>
        <w:t>14</w:t>
      </w:r>
      <w:r w:rsidR="00AB7DBC" w:rsidRPr="006F2CB9">
        <w:rPr>
          <w:lang w:val="lt-LT"/>
        </w:rPr>
        <w:t xml:space="preserve"> iki </w:t>
      </w:r>
      <w:r w:rsidR="003655B5" w:rsidRPr="006F2CB9">
        <w:rPr>
          <w:lang w:val="lt-LT"/>
        </w:rPr>
        <w:t>21</w:t>
      </w:r>
      <w:r w:rsidR="0098154A" w:rsidRPr="006F2CB9">
        <w:rPr>
          <w:lang w:val="lt-LT"/>
        </w:rPr>
        <w:t xml:space="preserve"> metų</w:t>
      </w:r>
      <w:r w:rsidR="00AB7DBC" w:rsidRPr="006F2CB9">
        <w:rPr>
          <w:lang w:val="lt-LT"/>
        </w:rPr>
        <w:t>, kuri</w:t>
      </w:r>
      <w:r w:rsidR="00074E89" w:rsidRPr="006F2CB9">
        <w:rPr>
          <w:lang w:val="lt-LT"/>
        </w:rPr>
        <w:t>e</w:t>
      </w:r>
      <w:r w:rsidR="00AB7DBC" w:rsidRPr="006F2CB9">
        <w:rPr>
          <w:lang w:val="lt-LT"/>
        </w:rPr>
        <w:t xml:space="preserve"> mokosi ar einamaisiais metais baigia bendrojo ugdymo įstaigą</w:t>
      </w:r>
      <w:r w:rsidR="00114743" w:rsidRPr="006F2CB9">
        <w:rPr>
          <w:lang w:val="lt-LT"/>
        </w:rPr>
        <w:t xml:space="preserve"> ir yra </w:t>
      </w:r>
      <w:r w:rsidR="0098154A" w:rsidRPr="006F2CB9">
        <w:rPr>
          <w:lang w:val="lt-LT"/>
        </w:rPr>
        <w:t xml:space="preserve">deklaravę savo gyvenamąją vietą </w:t>
      </w:r>
      <w:r w:rsidR="00F4521D" w:rsidRPr="006F2CB9">
        <w:rPr>
          <w:lang w:val="lt-LT"/>
        </w:rPr>
        <w:t>s</w:t>
      </w:r>
      <w:r w:rsidR="0098154A" w:rsidRPr="006F2CB9">
        <w:rPr>
          <w:lang w:val="lt-LT"/>
        </w:rPr>
        <w:t>avivaldyb</w:t>
      </w:r>
      <w:r w:rsidR="00F96163" w:rsidRPr="006F2CB9">
        <w:rPr>
          <w:lang w:val="lt-LT"/>
        </w:rPr>
        <w:t>ė</w:t>
      </w:r>
      <w:r w:rsidR="0098154A" w:rsidRPr="006F2CB9">
        <w:rPr>
          <w:lang w:val="lt-LT"/>
        </w:rPr>
        <w:t>s teritorijoje.</w:t>
      </w:r>
    </w:p>
    <w:p w14:paraId="0C86C3D7" w14:textId="77777777" w:rsidR="0098154A" w:rsidRPr="006F2CB9" w:rsidRDefault="0098154A" w:rsidP="0098154A">
      <w:pPr>
        <w:spacing w:line="360" w:lineRule="auto"/>
        <w:ind w:right="551"/>
        <w:rPr>
          <w:lang w:val="lt-LT"/>
        </w:rPr>
      </w:pPr>
    </w:p>
    <w:p w14:paraId="2913BD30" w14:textId="7C40BF4D" w:rsidR="0098154A" w:rsidRPr="006F2CB9" w:rsidRDefault="0098154A" w:rsidP="00074E89">
      <w:pPr>
        <w:spacing w:line="360" w:lineRule="auto"/>
        <w:ind w:right="95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III SKYRIUS</w:t>
      </w:r>
    </w:p>
    <w:p w14:paraId="754DA91C" w14:textId="77777777" w:rsidR="0098154A" w:rsidRPr="006F2CB9" w:rsidRDefault="0098154A" w:rsidP="0098154A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contextualSpacing/>
        <w:jc w:val="center"/>
        <w:rPr>
          <w:b/>
          <w:bCs/>
          <w:lang w:val="lt-LT" w:eastAsia="ru-RU"/>
        </w:rPr>
      </w:pPr>
      <w:r w:rsidRPr="006F2CB9">
        <w:rPr>
          <w:b/>
          <w:bCs/>
          <w:lang w:val="lt-LT" w:eastAsia="ru-RU"/>
        </w:rPr>
        <w:t xml:space="preserve">PRAŠYMŲ PATEIKIMO IR VERTINIMO TVARKA IR KOMISIJOS </w:t>
      </w:r>
    </w:p>
    <w:p w14:paraId="3F5D8CBC" w14:textId="77777777" w:rsidR="0098154A" w:rsidRPr="006F2CB9" w:rsidRDefault="0098154A" w:rsidP="0098154A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contextualSpacing/>
        <w:jc w:val="center"/>
        <w:rPr>
          <w:b/>
          <w:bCs/>
          <w:lang w:val="lt-LT" w:eastAsia="ru-RU"/>
        </w:rPr>
      </w:pPr>
      <w:r w:rsidRPr="006F2CB9">
        <w:rPr>
          <w:b/>
          <w:bCs/>
          <w:lang w:val="lt-LT" w:eastAsia="ru-RU"/>
        </w:rPr>
        <w:t>DARBO ORGANIZAVIMAS</w:t>
      </w:r>
    </w:p>
    <w:p w14:paraId="02ECE1FD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551"/>
        <w:rPr>
          <w:b/>
          <w:bCs/>
          <w:lang w:val="lt-LT" w:eastAsia="lt-LT"/>
        </w:rPr>
      </w:pPr>
    </w:p>
    <w:p w14:paraId="54A66AA5" w14:textId="4679578A" w:rsidR="0098154A" w:rsidRPr="006F2CB9" w:rsidRDefault="0005424F" w:rsidP="0098154A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1</w:t>
      </w:r>
      <w:r w:rsidR="0098154A" w:rsidRPr="006F2CB9">
        <w:rPr>
          <w:lang w:val="lt-LT" w:eastAsia="lt-LT"/>
        </w:rPr>
        <w:t xml:space="preserve">. Prašymus kartu su pateiktais dokumentais vertina </w:t>
      </w:r>
      <w:r w:rsidR="00B11369" w:rsidRPr="006F2CB9">
        <w:rPr>
          <w:lang w:val="lt-LT" w:eastAsia="lt-LT"/>
        </w:rPr>
        <w:t>S</w:t>
      </w:r>
      <w:r w:rsidR="00884EDD" w:rsidRPr="006F2CB9">
        <w:rPr>
          <w:lang w:val="lt-LT" w:eastAsia="lt-LT"/>
        </w:rPr>
        <w:t xml:space="preserve">avivaldybės </w:t>
      </w:r>
      <w:r w:rsidR="009D29A0" w:rsidRPr="006F2CB9">
        <w:rPr>
          <w:lang w:val="lt-LT" w:eastAsia="lt-LT"/>
        </w:rPr>
        <w:t xml:space="preserve">mero </w:t>
      </w:r>
      <w:r w:rsidR="00C825FC" w:rsidRPr="006F2CB9">
        <w:rPr>
          <w:lang w:val="lt-LT" w:eastAsia="lt-LT"/>
        </w:rPr>
        <w:t xml:space="preserve">potvarkiu </w:t>
      </w:r>
      <w:r w:rsidR="00B11369" w:rsidRPr="006F2CB9">
        <w:rPr>
          <w:lang w:val="lt-LT" w:eastAsia="lt-LT"/>
        </w:rPr>
        <w:t>iš 3 Savivaldybės administracijos darbuotojų sudaryta</w:t>
      </w:r>
      <w:r w:rsidR="00C825FC" w:rsidRPr="006F2CB9">
        <w:rPr>
          <w:lang w:val="lt-LT" w:eastAsia="lt-LT"/>
        </w:rPr>
        <w:t xml:space="preserve"> </w:t>
      </w:r>
      <w:r w:rsidR="0098154A" w:rsidRPr="006F2CB9">
        <w:rPr>
          <w:lang w:val="lt-LT" w:eastAsia="lt-LT"/>
        </w:rPr>
        <w:t>Kaišiadorių rajono savivaldybės jaunimo užimtumo vasarą ir integracijos į darbo rinką lėšų paskirstymo komisija (toliau – Komisija)</w:t>
      </w:r>
      <w:r w:rsidR="00B11369" w:rsidRPr="006F2CB9">
        <w:rPr>
          <w:lang w:val="lt-LT" w:eastAsia="lt-LT"/>
        </w:rPr>
        <w:t>.</w:t>
      </w:r>
    </w:p>
    <w:p w14:paraId="0F561D94" w14:textId="6937DEB1" w:rsidR="009D29A0" w:rsidRPr="006F2CB9" w:rsidRDefault="00C226CE" w:rsidP="0098154A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 xml:space="preserve">12. </w:t>
      </w:r>
      <w:r w:rsidR="009D29A0" w:rsidRPr="006F2CB9">
        <w:rPr>
          <w:lang w:val="lt-LT" w:eastAsia="lt-LT"/>
        </w:rPr>
        <w:t xml:space="preserve">Darbdavys, sudaręs su jaunuoliu sutartį ir norėdamas dalyvauti </w:t>
      </w:r>
      <w:r w:rsidR="00484938" w:rsidRPr="006F2CB9">
        <w:rPr>
          <w:lang w:val="lt-LT" w:eastAsia="lt-LT"/>
        </w:rPr>
        <w:t>Priemonėje</w:t>
      </w:r>
      <w:r w:rsidR="009D29A0" w:rsidRPr="006F2CB9">
        <w:rPr>
          <w:lang w:val="lt-LT" w:eastAsia="lt-LT"/>
        </w:rPr>
        <w:t xml:space="preserve">, apie tai </w:t>
      </w:r>
      <w:r w:rsidR="003655B5" w:rsidRPr="006F2CB9">
        <w:rPr>
          <w:lang w:val="lt-LT" w:eastAsia="lt-LT"/>
        </w:rPr>
        <w:t xml:space="preserve">elektroniniu paštu </w:t>
      </w:r>
      <w:proofErr w:type="spellStart"/>
      <w:r w:rsidR="003655B5" w:rsidRPr="006F2CB9">
        <w:rPr>
          <w:lang w:val="lt-LT" w:eastAsia="lt-LT"/>
        </w:rPr>
        <w:t>egle.grendiene@kaisiadorys.lt</w:t>
      </w:r>
      <w:proofErr w:type="spellEnd"/>
      <w:r w:rsidR="003655B5" w:rsidRPr="006F2CB9">
        <w:rPr>
          <w:lang w:val="lt-LT" w:eastAsia="lt-LT"/>
        </w:rPr>
        <w:t xml:space="preserve"> informuoja </w:t>
      </w:r>
      <w:r w:rsidR="009D29A0" w:rsidRPr="006F2CB9">
        <w:rPr>
          <w:lang w:val="lt-LT" w:eastAsia="lt-LT"/>
        </w:rPr>
        <w:t>Savivaldybės jaunimo reikalų koordinator</w:t>
      </w:r>
      <w:r w:rsidR="00D026E7" w:rsidRPr="006F2CB9">
        <w:rPr>
          <w:lang w:val="lt-LT" w:eastAsia="lt-LT"/>
        </w:rPr>
        <w:t>ių</w:t>
      </w:r>
      <w:r w:rsidR="003655B5" w:rsidRPr="006F2CB9">
        <w:rPr>
          <w:lang w:val="lt-LT" w:eastAsia="lt-LT"/>
        </w:rPr>
        <w:t>.</w:t>
      </w:r>
      <w:r w:rsidR="009D29A0" w:rsidRPr="006F2CB9">
        <w:rPr>
          <w:lang w:val="lt-LT" w:eastAsia="lt-LT"/>
        </w:rPr>
        <w:t xml:space="preserve"> </w:t>
      </w:r>
    </w:p>
    <w:p w14:paraId="75B974E1" w14:textId="77777777" w:rsidR="0098154A" w:rsidRPr="006F2CB9" w:rsidRDefault="0098154A" w:rsidP="00074E89">
      <w:pPr>
        <w:spacing w:line="360" w:lineRule="auto"/>
        <w:ind w:right="95" w:firstLine="709"/>
        <w:jc w:val="both"/>
        <w:rPr>
          <w:color w:val="000000"/>
          <w:lang w:val="lt-LT" w:eastAsia="lt-LT"/>
        </w:rPr>
      </w:pPr>
      <w:r w:rsidRPr="006F2CB9">
        <w:rPr>
          <w:lang w:val="lt-LT"/>
        </w:rPr>
        <w:t>1</w:t>
      </w:r>
      <w:r w:rsidR="00C226CE" w:rsidRPr="006F2CB9">
        <w:rPr>
          <w:lang w:val="lt-LT"/>
        </w:rPr>
        <w:t>3</w:t>
      </w:r>
      <w:r w:rsidRPr="006F2CB9">
        <w:rPr>
          <w:lang w:val="lt-LT"/>
        </w:rPr>
        <w:t>. D</w:t>
      </w:r>
      <w:r w:rsidRPr="006F2CB9">
        <w:rPr>
          <w:color w:val="000000"/>
          <w:lang w:val="lt-LT" w:eastAsia="lt-LT"/>
        </w:rPr>
        <w:t xml:space="preserve">arbdavys, siekdamas gauti kompensaciją, Savivaldybės administracijai el. paštu </w:t>
      </w:r>
      <w:proofErr w:type="spellStart"/>
      <w:r w:rsidRPr="006F2CB9">
        <w:rPr>
          <w:lang w:val="lt-LT" w:eastAsia="lt-LT"/>
        </w:rPr>
        <w:t>dokumentai@kaisiadorys.lt</w:t>
      </w:r>
      <w:proofErr w:type="spellEnd"/>
      <w:r w:rsidRPr="006F2CB9">
        <w:rPr>
          <w:lang w:val="lt-LT" w:eastAsia="lt-LT"/>
        </w:rPr>
        <w:t xml:space="preserve"> </w:t>
      </w:r>
      <w:r w:rsidRPr="006F2CB9">
        <w:rPr>
          <w:color w:val="000000"/>
          <w:lang w:val="lt-LT" w:eastAsia="lt-LT"/>
        </w:rPr>
        <w:t xml:space="preserve">iki einamųjų metų rugsėjo </w:t>
      </w:r>
      <w:r w:rsidR="00AB7DBC" w:rsidRPr="006F2CB9">
        <w:rPr>
          <w:color w:val="000000"/>
          <w:lang w:val="lt-LT" w:eastAsia="lt-LT"/>
        </w:rPr>
        <w:t>15</w:t>
      </w:r>
      <w:r w:rsidRPr="006F2CB9">
        <w:rPr>
          <w:color w:val="000000"/>
          <w:lang w:val="lt-LT" w:eastAsia="lt-LT"/>
        </w:rPr>
        <w:t xml:space="preserve"> d. pateikia šiuos dokumentus:</w:t>
      </w:r>
    </w:p>
    <w:p w14:paraId="66C5CBD4" w14:textId="77777777" w:rsidR="0098154A" w:rsidRPr="006F2CB9" w:rsidRDefault="0098154A" w:rsidP="00074E89">
      <w:pPr>
        <w:autoSpaceDE w:val="0"/>
        <w:autoSpaceDN w:val="0"/>
        <w:adjustRightInd w:val="0"/>
        <w:spacing w:line="360" w:lineRule="auto"/>
        <w:ind w:right="95" w:firstLine="709"/>
        <w:rPr>
          <w:color w:val="000000"/>
          <w:lang w:val="lt-LT" w:eastAsia="lt-LT"/>
        </w:rPr>
      </w:pPr>
      <w:r w:rsidRPr="006F2CB9">
        <w:rPr>
          <w:color w:val="000000"/>
          <w:lang w:val="lt-LT" w:eastAsia="lt-LT"/>
        </w:rPr>
        <w:t>1</w:t>
      </w:r>
      <w:r w:rsidR="00C226CE" w:rsidRPr="006F2CB9">
        <w:rPr>
          <w:color w:val="000000"/>
          <w:lang w:val="lt-LT" w:eastAsia="lt-LT"/>
        </w:rPr>
        <w:t>3</w:t>
      </w:r>
      <w:r w:rsidRPr="006F2CB9">
        <w:rPr>
          <w:color w:val="000000"/>
          <w:lang w:val="lt-LT" w:eastAsia="lt-LT"/>
        </w:rPr>
        <w:t>.1. prašymą dėl kompensacijos skyrimo ir pervedimo;</w:t>
      </w:r>
    </w:p>
    <w:p w14:paraId="4D297A07" w14:textId="77777777" w:rsidR="0098154A" w:rsidRPr="006F2CB9" w:rsidRDefault="0098154A" w:rsidP="00074E89">
      <w:pPr>
        <w:autoSpaceDE w:val="0"/>
        <w:autoSpaceDN w:val="0"/>
        <w:adjustRightInd w:val="0"/>
        <w:spacing w:line="360" w:lineRule="auto"/>
        <w:ind w:right="95" w:firstLine="709"/>
        <w:jc w:val="both"/>
        <w:rPr>
          <w:color w:val="000000"/>
          <w:lang w:val="lt-LT" w:eastAsia="lt-LT"/>
        </w:rPr>
      </w:pPr>
      <w:r w:rsidRPr="006F2CB9">
        <w:rPr>
          <w:color w:val="000000"/>
          <w:lang w:val="lt-LT" w:eastAsia="lt-LT"/>
        </w:rPr>
        <w:t>1</w:t>
      </w:r>
      <w:r w:rsidR="00C226CE" w:rsidRPr="006F2CB9">
        <w:rPr>
          <w:color w:val="000000"/>
          <w:lang w:val="lt-LT" w:eastAsia="lt-LT"/>
        </w:rPr>
        <w:t>3</w:t>
      </w:r>
      <w:r w:rsidRPr="006F2CB9">
        <w:rPr>
          <w:color w:val="000000"/>
          <w:lang w:val="lt-LT" w:eastAsia="lt-LT"/>
        </w:rPr>
        <w:t>.2. darbo sutarties, sudarytos Priemonės vykdymo laikotarpi</w:t>
      </w:r>
      <w:r w:rsidR="003859AC" w:rsidRPr="006F2CB9">
        <w:rPr>
          <w:color w:val="000000"/>
          <w:lang w:val="lt-LT" w:eastAsia="lt-LT"/>
        </w:rPr>
        <w:t>u</w:t>
      </w:r>
      <w:r w:rsidRPr="006F2CB9">
        <w:rPr>
          <w:color w:val="000000"/>
          <w:lang w:val="lt-LT" w:eastAsia="lt-LT"/>
        </w:rPr>
        <w:t>, kopiją;</w:t>
      </w:r>
    </w:p>
    <w:p w14:paraId="4B3B3B9B" w14:textId="77777777" w:rsidR="0098154A" w:rsidRPr="006F2CB9" w:rsidRDefault="0098154A" w:rsidP="00074E89">
      <w:pPr>
        <w:autoSpaceDE w:val="0"/>
        <w:autoSpaceDN w:val="0"/>
        <w:adjustRightInd w:val="0"/>
        <w:spacing w:line="360" w:lineRule="auto"/>
        <w:ind w:right="95" w:firstLine="709"/>
        <w:rPr>
          <w:color w:val="000000"/>
          <w:lang w:val="lt-LT" w:eastAsia="lt-LT"/>
        </w:rPr>
      </w:pPr>
      <w:r w:rsidRPr="006F2CB9">
        <w:rPr>
          <w:color w:val="000000"/>
          <w:lang w:val="lt-LT" w:eastAsia="lt-LT"/>
        </w:rPr>
        <w:t>1</w:t>
      </w:r>
      <w:r w:rsidR="00C226CE" w:rsidRPr="006F2CB9">
        <w:rPr>
          <w:color w:val="000000"/>
          <w:lang w:val="lt-LT" w:eastAsia="lt-LT"/>
        </w:rPr>
        <w:t>3</w:t>
      </w:r>
      <w:r w:rsidRPr="006F2CB9">
        <w:rPr>
          <w:color w:val="000000"/>
          <w:lang w:val="lt-LT" w:eastAsia="lt-LT"/>
        </w:rPr>
        <w:t>.3. darbo laiko apskaitos žiniaraščių kopijas;</w:t>
      </w:r>
    </w:p>
    <w:p w14:paraId="3A6A73B7" w14:textId="77777777" w:rsidR="0098154A" w:rsidRPr="006F2CB9" w:rsidRDefault="0098154A" w:rsidP="00074E89">
      <w:pPr>
        <w:autoSpaceDE w:val="0"/>
        <w:autoSpaceDN w:val="0"/>
        <w:adjustRightInd w:val="0"/>
        <w:spacing w:line="360" w:lineRule="auto"/>
        <w:ind w:right="95" w:firstLine="709"/>
        <w:rPr>
          <w:color w:val="000000"/>
          <w:lang w:val="lt-LT" w:eastAsia="lt-LT"/>
        </w:rPr>
      </w:pPr>
      <w:r w:rsidRPr="006F2CB9">
        <w:rPr>
          <w:color w:val="000000"/>
          <w:lang w:val="lt-LT" w:eastAsia="lt-LT"/>
        </w:rPr>
        <w:t>1</w:t>
      </w:r>
      <w:r w:rsidR="00C226CE" w:rsidRPr="006F2CB9">
        <w:rPr>
          <w:color w:val="000000"/>
          <w:lang w:val="lt-LT" w:eastAsia="lt-LT"/>
        </w:rPr>
        <w:t>3</w:t>
      </w:r>
      <w:r w:rsidRPr="006F2CB9">
        <w:rPr>
          <w:color w:val="000000"/>
          <w:lang w:val="lt-LT" w:eastAsia="lt-LT"/>
        </w:rPr>
        <w:t>.4. darbo užmokesčio apskaitos žiniaraščių kopijas;</w:t>
      </w:r>
    </w:p>
    <w:p w14:paraId="20E5F51F" w14:textId="77777777" w:rsidR="0098154A" w:rsidRPr="006F2CB9" w:rsidRDefault="0098154A" w:rsidP="0098154A">
      <w:pPr>
        <w:spacing w:line="360" w:lineRule="auto"/>
        <w:ind w:right="551" w:firstLine="709"/>
        <w:jc w:val="both"/>
        <w:rPr>
          <w:color w:val="000000"/>
          <w:lang w:val="lt-LT" w:eastAsia="lt-LT"/>
        </w:rPr>
      </w:pPr>
      <w:r w:rsidRPr="006F2CB9">
        <w:rPr>
          <w:color w:val="000000"/>
          <w:lang w:val="lt-LT" w:eastAsia="lt-LT"/>
        </w:rPr>
        <w:t>1</w:t>
      </w:r>
      <w:r w:rsidR="00C226CE" w:rsidRPr="006F2CB9">
        <w:rPr>
          <w:color w:val="000000"/>
          <w:lang w:val="lt-LT" w:eastAsia="lt-LT"/>
        </w:rPr>
        <w:t>3</w:t>
      </w:r>
      <w:r w:rsidRPr="006F2CB9">
        <w:rPr>
          <w:color w:val="000000"/>
          <w:lang w:val="lt-LT" w:eastAsia="lt-LT"/>
        </w:rPr>
        <w:t>.5. darbo užmokesčio išmokėjimą įrodančių dokumentų kopijas.</w:t>
      </w:r>
    </w:p>
    <w:p w14:paraId="30F95E3C" w14:textId="77777777" w:rsidR="0098154A" w:rsidRPr="006F2CB9" w:rsidRDefault="0098154A" w:rsidP="00114743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1</w:t>
      </w:r>
      <w:r w:rsidR="00C226CE" w:rsidRPr="006F2CB9">
        <w:rPr>
          <w:lang w:val="lt-LT"/>
        </w:rPr>
        <w:t>4</w:t>
      </w:r>
      <w:r w:rsidRPr="006F2CB9">
        <w:rPr>
          <w:lang w:val="lt-LT"/>
        </w:rPr>
        <w:t xml:space="preserve">. Vienam darbdaviui kompensuojama ne daugiau kaip už </w:t>
      </w:r>
      <w:r w:rsidR="00BF72DF" w:rsidRPr="006F2CB9">
        <w:rPr>
          <w:lang w:val="lt-LT"/>
        </w:rPr>
        <w:t>3</w:t>
      </w:r>
      <w:r w:rsidRPr="006F2CB9">
        <w:rPr>
          <w:lang w:val="lt-LT"/>
        </w:rPr>
        <w:t xml:space="preserve"> įdarbintus jaunuolius.</w:t>
      </w:r>
    </w:p>
    <w:p w14:paraId="69A0F192" w14:textId="1AEECFC2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5</w:t>
      </w:r>
      <w:r w:rsidRPr="006F2CB9">
        <w:rPr>
          <w:lang w:val="lt-LT" w:eastAsia="lt-LT"/>
        </w:rPr>
        <w:t>. Komisijos posėdžius inicijuoja Komisijos pirmininkas, o sekretoriaus funkcijas atlieka Savivaldybės jaunimo reikalų koordinatorius. Komisijai vadovauja Komisijos pirmininkas, jo nesant</w:t>
      </w:r>
      <w:r w:rsidR="00F4521D" w:rsidRPr="006F2CB9">
        <w:rPr>
          <w:lang w:val="lt-LT" w:eastAsia="lt-LT"/>
        </w:rPr>
        <w:t> </w:t>
      </w:r>
      <w:r w:rsidRPr="006F2CB9">
        <w:rPr>
          <w:lang w:val="lt-LT" w:eastAsia="lt-LT"/>
        </w:rPr>
        <w:t>– Komisijos išrinktas narys.</w:t>
      </w:r>
    </w:p>
    <w:p w14:paraId="5E605CB5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6</w:t>
      </w:r>
      <w:r w:rsidRPr="006F2CB9">
        <w:rPr>
          <w:lang w:val="lt-LT" w:eastAsia="lt-LT"/>
        </w:rPr>
        <w:t>. Apie rengiamą Komisijos posėdį ir numatomą posėdžio darbotvarkę visi Komisijos nariai informuojami elektroniniu paštu, iki jo likus ne mažiau kaip dviem darbo dienoms.</w:t>
      </w:r>
    </w:p>
    <w:p w14:paraId="31D17075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lastRenderedPageBreak/>
        <w:t>1</w:t>
      </w:r>
      <w:r w:rsidR="00C226CE" w:rsidRPr="006F2CB9">
        <w:rPr>
          <w:lang w:val="lt-LT" w:eastAsia="lt-LT"/>
        </w:rPr>
        <w:t>7</w:t>
      </w:r>
      <w:r w:rsidRPr="006F2CB9">
        <w:rPr>
          <w:lang w:val="lt-LT" w:eastAsia="lt-LT"/>
        </w:rPr>
        <w:t>. Komisija turi teisę pareikalauti darbdavio pateikti papildomus dokumentus, reikalingus sprendimui priimti.</w:t>
      </w:r>
    </w:p>
    <w:p w14:paraId="4AD41723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8</w:t>
      </w:r>
      <w:r w:rsidRPr="006F2CB9">
        <w:rPr>
          <w:lang w:val="lt-LT" w:eastAsia="lt-LT"/>
        </w:rPr>
        <w:t>. Komisija vertina pateiktus prašymus pagal šiuos kriterijus:</w:t>
      </w:r>
    </w:p>
    <w:p w14:paraId="4588835D" w14:textId="535CA160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8</w:t>
      </w:r>
      <w:r w:rsidRPr="006F2CB9">
        <w:rPr>
          <w:lang w:val="lt-LT" w:eastAsia="lt-LT"/>
        </w:rPr>
        <w:t xml:space="preserve">.1. </w:t>
      </w:r>
      <w:r w:rsidR="00F4521D" w:rsidRPr="006F2CB9">
        <w:rPr>
          <w:lang w:val="lt-LT" w:eastAsia="lt-LT"/>
        </w:rPr>
        <w:t>P</w:t>
      </w:r>
      <w:r w:rsidRPr="006F2CB9">
        <w:rPr>
          <w:lang w:val="lt-LT" w:eastAsia="lt-LT"/>
        </w:rPr>
        <w:t xml:space="preserve">rašymai dėl kompensavimo pateikti iki rugsėjo </w:t>
      </w:r>
      <w:r w:rsidR="004B2C0D" w:rsidRPr="006F2CB9">
        <w:rPr>
          <w:lang w:val="lt-LT" w:eastAsia="lt-LT"/>
        </w:rPr>
        <w:t>15</w:t>
      </w:r>
      <w:r w:rsidRPr="006F2CB9">
        <w:rPr>
          <w:lang w:val="lt-LT" w:eastAsia="lt-LT"/>
        </w:rPr>
        <w:t xml:space="preserve"> dienos</w:t>
      </w:r>
      <w:r w:rsidR="00F4521D" w:rsidRPr="006F2CB9">
        <w:rPr>
          <w:lang w:val="lt-LT" w:eastAsia="lt-LT"/>
        </w:rPr>
        <w:t>.</w:t>
      </w:r>
    </w:p>
    <w:p w14:paraId="212464F9" w14:textId="7704D6B3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8</w:t>
      </w:r>
      <w:r w:rsidRPr="006F2CB9">
        <w:rPr>
          <w:lang w:val="lt-LT" w:eastAsia="lt-LT"/>
        </w:rPr>
        <w:t xml:space="preserve">.2. </w:t>
      </w:r>
      <w:r w:rsidR="00F4521D" w:rsidRPr="006F2CB9">
        <w:rPr>
          <w:lang w:val="lt-LT" w:eastAsia="lt-LT"/>
        </w:rPr>
        <w:t>J</w:t>
      </w:r>
      <w:r w:rsidRPr="006F2CB9">
        <w:rPr>
          <w:lang w:val="lt-LT" w:eastAsia="lt-LT"/>
        </w:rPr>
        <w:t>aunuolis, kurio dalis darbo užmokesčio yra kompensuojama, yra deklaravęs savo gyvenamąją vietą Kaišiadorių rajono savivaldybėje</w:t>
      </w:r>
      <w:r w:rsidR="00F4521D" w:rsidRPr="006F2CB9">
        <w:rPr>
          <w:lang w:val="lt-LT" w:eastAsia="lt-LT"/>
        </w:rPr>
        <w:t>.</w:t>
      </w:r>
    </w:p>
    <w:p w14:paraId="0C42644D" w14:textId="0FAD7882" w:rsidR="0098154A" w:rsidRPr="006F2CB9" w:rsidRDefault="0098154A" w:rsidP="00C226CE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strike/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8</w:t>
      </w:r>
      <w:r w:rsidRPr="006F2CB9">
        <w:rPr>
          <w:lang w:val="lt-LT" w:eastAsia="lt-LT"/>
        </w:rPr>
        <w:t xml:space="preserve">.3. </w:t>
      </w:r>
      <w:r w:rsidR="00F4521D" w:rsidRPr="006F2CB9">
        <w:rPr>
          <w:lang w:val="lt-LT" w:eastAsia="lt-LT"/>
        </w:rPr>
        <w:t>J</w:t>
      </w:r>
      <w:r w:rsidRPr="006F2CB9">
        <w:rPr>
          <w:lang w:val="lt-LT" w:eastAsia="lt-LT"/>
        </w:rPr>
        <w:t xml:space="preserve">ei kompensacijų poreikis </w:t>
      </w:r>
      <w:r w:rsidRPr="006F2CB9">
        <w:rPr>
          <w:w w:val="105"/>
          <w:lang w:val="lt-LT"/>
        </w:rPr>
        <w:t xml:space="preserve">yra didesnis, nei Priemonėje skirta lėšų, </w:t>
      </w:r>
      <w:r w:rsidR="00F465F2" w:rsidRPr="006F2CB9">
        <w:rPr>
          <w:w w:val="105"/>
          <w:lang w:val="lt-LT"/>
        </w:rPr>
        <w:t>kompensuoti</w:t>
      </w:r>
      <w:r w:rsidRPr="006F2CB9">
        <w:rPr>
          <w:w w:val="105"/>
          <w:lang w:val="lt-LT"/>
        </w:rPr>
        <w:t xml:space="preserve"> siūlom</w:t>
      </w:r>
      <w:r w:rsidR="00F465F2" w:rsidRPr="006F2CB9">
        <w:rPr>
          <w:w w:val="105"/>
          <w:lang w:val="lt-LT"/>
        </w:rPr>
        <w:t>a</w:t>
      </w:r>
      <w:r w:rsidRPr="006F2CB9">
        <w:rPr>
          <w:w w:val="105"/>
          <w:lang w:val="lt-LT"/>
        </w:rPr>
        <w:t xml:space="preserve"> tie</w:t>
      </w:r>
      <w:r w:rsidR="00D026E7" w:rsidRPr="006F2CB9">
        <w:rPr>
          <w:w w:val="105"/>
          <w:lang w:val="lt-LT"/>
        </w:rPr>
        <w:t>ms</w:t>
      </w:r>
      <w:r w:rsidRPr="006F2CB9">
        <w:rPr>
          <w:w w:val="105"/>
          <w:lang w:val="lt-LT"/>
        </w:rPr>
        <w:t xml:space="preserve"> darbdavia</w:t>
      </w:r>
      <w:r w:rsidR="00D026E7" w:rsidRPr="006F2CB9">
        <w:rPr>
          <w:w w:val="105"/>
          <w:lang w:val="lt-LT"/>
        </w:rPr>
        <w:t>ms</w:t>
      </w:r>
      <w:r w:rsidRPr="006F2CB9">
        <w:rPr>
          <w:w w:val="105"/>
          <w:lang w:val="lt-LT"/>
        </w:rPr>
        <w:t>,</w:t>
      </w:r>
      <w:r w:rsidR="009D29A0" w:rsidRPr="006F2CB9">
        <w:rPr>
          <w:w w:val="105"/>
          <w:lang w:val="lt-LT"/>
        </w:rPr>
        <w:t xml:space="preserve"> kurie pirmieji informavo Savivaldyb</w:t>
      </w:r>
      <w:r w:rsidR="001F2990" w:rsidRPr="006F2CB9">
        <w:rPr>
          <w:w w:val="105"/>
          <w:lang w:val="lt-LT"/>
        </w:rPr>
        <w:t>ės administraciją</w:t>
      </w:r>
      <w:r w:rsidR="009D29A0" w:rsidRPr="006F2CB9">
        <w:rPr>
          <w:w w:val="105"/>
          <w:lang w:val="lt-LT"/>
        </w:rPr>
        <w:t xml:space="preserve"> apie sutarties sudarymą.</w:t>
      </w:r>
      <w:r w:rsidRPr="006F2CB9">
        <w:rPr>
          <w:w w:val="105"/>
          <w:lang w:val="lt-LT"/>
        </w:rPr>
        <w:t xml:space="preserve"> </w:t>
      </w:r>
    </w:p>
    <w:p w14:paraId="6A0E8828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1</w:t>
      </w:r>
      <w:r w:rsidR="00C226CE" w:rsidRPr="006F2CB9">
        <w:rPr>
          <w:lang w:val="lt-LT" w:eastAsia="lt-LT"/>
        </w:rPr>
        <w:t>9</w:t>
      </w:r>
      <w:r w:rsidRPr="006F2CB9">
        <w:rPr>
          <w:lang w:val="lt-LT" w:eastAsia="lt-LT"/>
        </w:rPr>
        <w:t>. Komisijos posėdžio protokolus, kurie saugomi Lietuvos Respublikos archyvų įstatymo nustatyta tvarka, pasirašo Komisijos pirmininkas ir sekretorius.</w:t>
      </w:r>
    </w:p>
    <w:p w14:paraId="4A8A4A7C" w14:textId="77777777" w:rsidR="0098154A" w:rsidRPr="006F2CB9" w:rsidRDefault="00C226CE" w:rsidP="0098154A">
      <w:pPr>
        <w:autoSpaceDE w:val="0"/>
        <w:autoSpaceDN w:val="0"/>
        <w:adjustRightInd w:val="0"/>
        <w:spacing w:line="360" w:lineRule="auto"/>
        <w:ind w:right="551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20</w:t>
      </w:r>
      <w:r w:rsidR="0098154A" w:rsidRPr="006F2CB9">
        <w:rPr>
          <w:lang w:val="lt-LT" w:eastAsia="lt-LT"/>
        </w:rPr>
        <w:t>. Kompensacija neskiriama, jeigu:</w:t>
      </w:r>
    </w:p>
    <w:p w14:paraId="36585CBA" w14:textId="77777777" w:rsidR="0098154A" w:rsidRPr="006F2CB9" w:rsidRDefault="00C226CE" w:rsidP="00074E89">
      <w:pPr>
        <w:autoSpaceDE w:val="0"/>
        <w:autoSpaceDN w:val="0"/>
        <w:adjustRightInd w:val="0"/>
        <w:spacing w:line="360" w:lineRule="auto"/>
        <w:ind w:right="95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20</w:t>
      </w:r>
      <w:r w:rsidR="0098154A" w:rsidRPr="006F2CB9">
        <w:rPr>
          <w:lang w:val="lt-LT" w:eastAsia="lt-LT"/>
        </w:rPr>
        <w:t>.1. darbdavys nepateikia visų reikalingų dokumentų arba jie pateikiami ne laiku;</w:t>
      </w:r>
    </w:p>
    <w:p w14:paraId="76EA11B3" w14:textId="086F1718" w:rsidR="0098154A" w:rsidRPr="006F2CB9" w:rsidRDefault="00C226CE" w:rsidP="00074E89">
      <w:pPr>
        <w:autoSpaceDE w:val="0"/>
        <w:autoSpaceDN w:val="0"/>
        <w:adjustRightInd w:val="0"/>
        <w:spacing w:line="360" w:lineRule="auto"/>
        <w:ind w:right="95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20</w:t>
      </w:r>
      <w:r w:rsidR="0098154A" w:rsidRPr="006F2CB9">
        <w:rPr>
          <w:lang w:val="lt-LT" w:eastAsia="lt-LT"/>
        </w:rPr>
        <w:t>.2. jaunuolis</w:t>
      </w:r>
      <w:r w:rsidR="004B2C0D" w:rsidRPr="006F2CB9">
        <w:rPr>
          <w:lang w:val="lt-LT" w:eastAsia="lt-LT"/>
        </w:rPr>
        <w:t xml:space="preserve"> per visą sutarties laiką</w:t>
      </w:r>
      <w:r w:rsidR="0098154A" w:rsidRPr="006F2CB9">
        <w:rPr>
          <w:lang w:val="lt-LT" w:eastAsia="lt-LT"/>
        </w:rPr>
        <w:t xml:space="preserve"> išdirba mažiau kaip 10 darbo dienų arba mažiau kaip 80 darbo valandų</w:t>
      </w:r>
      <w:r w:rsidR="00FE537F">
        <w:rPr>
          <w:lang w:val="lt-LT" w:eastAsia="lt-LT"/>
        </w:rPr>
        <w:t>.</w:t>
      </w:r>
    </w:p>
    <w:p w14:paraId="3D4AA825" w14:textId="0CF4C0DD" w:rsidR="0098154A" w:rsidRPr="006F2CB9" w:rsidRDefault="005A3437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 w:eastAsia="lt-LT"/>
        </w:rPr>
      </w:pPr>
      <w:r w:rsidRPr="006F2CB9">
        <w:rPr>
          <w:lang w:val="lt-LT" w:eastAsia="lt-LT"/>
        </w:rPr>
        <w:t>21</w:t>
      </w:r>
      <w:r w:rsidR="0098154A" w:rsidRPr="006F2CB9">
        <w:rPr>
          <w:lang w:val="lt-LT" w:eastAsia="lt-LT"/>
        </w:rPr>
        <w:t>. Komisija, įvertinusi gautus</w:t>
      </w:r>
      <w:r w:rsidR="005865F7" w:rsidRPr="006F2CB9">
        <w:rPr>
          <w:lang w:val="lt-LT" w:eastAsia="lt-LT"/>
        </w:rPr>
        <w:t xml:space="preserve"> dokumentus</w:t>
      </w:r>
      <w:r w:rsidR="0098154A" w:rsidRPr="006F2CB9">
        <w:rPr>
          <w:lang w:val="lt-LT" w:eastAsia="lt-LT"/>
        </w:rPr>
        <w:t>, teikia siūlymą</w:t>
      </w:r>
      <w:r w:rsidR="00526745" w:rsidRPr="006F2CB9">
        <w:rPr>
          <w:lang w:val="lt-LT" w:eastAsia="lt-LT"/>
        </w:rPr>
        <w:t xml:space="preserve"> </w:t>
      </w:r>
      <w:r w:rsidR="00D026E7" w:rsidRPr="006F2CB9">
        <w:rPr>
          <w:lang w:val="lt-LT" w:eastAsia="lt-LT"/>
        </w:rPr>
        <w:t>S</w:t>
      </w:r>
      <w:r w:rsidR="00526745" w:rsidRPr="006F2CB9">
        <w:rPr>
          <w:lang w:val="lt-LT" w:eastAsia="lt-LT"/>
        </w:rPr>
        <w:t xml:space="preserve">avivaldybės merui </w:t>
      </w:r>
      <w:r w:rsidR="0098154A" w:rsidRPr="006F2CB9">
        <w:rPr>
          <w:lang w:val="lt-LT" w:eastAsia="lt-LT"/>
        </w:rPr>
        <w:t>dėl lėšų skyrimo.</w:t>
      </w:r>
    </w:p>
    <w:p w14:paraId="74217931" w14:textId="77777777" w:rsidR="0098154A" w:rsidRPr="006F2CB9" w:rsidRDefault="0005424F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strike/>
          <w:lang w:val="lt-LT" w:eastAsia="lt-LT"/>
        </w:rPr>
      </w:pPr>
      <w:r w:rsidRPr="006F2CB9">
        <w:rPr>
          <w:lang w:val="lt-LT" w:eastAsia="lt-LT"/>
        </w:rPr>
        <w:t>2</w:t>
      </w:r>
      <w:r w:rsidR="005A3437" w:rsidRPr="006F2CB9">
        <w:rPr>
          <w:lang w:val="lt-LT" w:eastAsia="lt-LT"/>
        </w:rPr>
        <w:t>2</w:t>
      </w:r>
      <w:r w:rsidR="0098154A" w:rsidRPr="006F2CB9">
        <w:rPr>
          <w:lang w:val="lt-LT" w:eastAsia="lt-LT"/>
        </w:rPr>
        <w:t xml:space="preserve">. </w:t>
      </w:r>
      <w:r w:rsidR="00355E09" w:rsidRPr="006F2CB9">
        <w:rPr>
          <w:lang w:val="lt-LT" w:eastAsia="lt-LT"/>
        </w:rPr>
        <w:t>Savivaldybės meras priima sprendimą dėl kompensuojamų lėšų dydžio skyrimo darbdaviams.</w:t>
      </w:r>
    </w:p>
    <w:p w14:paraId="43334044" w14:textId="77777777" w:rsidR="0098154A" w:rsidRPr="006F2CB9" w:rsidRDefault="0098154A" w:rsidP="0098154A">
      <w:pPr>
        <w:autoSpaceDE w:val="0"/>
        <w:autoSpaceDN w:val="0"/>
        <w:adjustRightInd w:val="0"/>
        <w:spacing w:line="360" w:lineRule="auto"/>
        <w:ind w:right="-16" w:firstLine="709"/>
        <w:jc w:val="both"/>
        <w:rPr>
          <w:lang w:val="lt-LT"/>
        </w:rPr>
      </w:pPr>
      <w:r w:rsidRPr="006F2CB9">
        <w:rPr>
          <w:lang w:val="lt-LT" w:eastAsia="lt-LT"/>
        </w:rPr>
        <w:t>2</w:t>
      </w:r>
      <w:r w:rsidR="005A3437" w:rsidRPr="006F2CB9">
        <w:rPr>
          <w:lang w:val="lt-LT" w:eastAsia="lt-LT"/>
        </w:rPr>
        <w:t>3</w:t>
      </w:r>
      <w:r w:rsidRPr="006F2CB9">
        <w:rPr>
          <w:lang w:val="lt-LT" w:eastAsia="lt-LT"/>
        </w:rPr>
        <w:t xml:space="preserve">. Darbdaviai apie kompensacijos dydžio </w:t>
      </w:r>
      <w:r w:rsidR="00355E09" w:rsidRPr="006F2CB9">
        <w:rPr>
          <w:lang w:val="lt-LT" w:eastAsia="lt-LT"/>
        </w:rPr>
        <w:t xml:space="preserve">skyrimą </w:t>
      </w:r>
      <w:r w:rsidR="005865F7" w:rsidRPr="006F2CB9">
        <w:rPr>
          <w:lang w:val="lt-LT" w:eastAsia="lt-LT"/>
        </w:rPr>
        <w:t>elektroniniu paštu</w:t>
      </w:r>
      <w:r w:rsidRPr="006F2CB9">
        <w:rPr>
          <w:lang w:val="lt-LT" w:eastAsia="lt-LT"/>
        </w:rPr>
        <w:t xml:space="preserve"> informuojami per 3 darbo dienas </w:t>
      </w:r>
      <w:r w:rsidR="00355E09" w:rsidRPr="006F2CB9">
        <w:rPr>
          <w:lang w:val="lt-LT" w:eastAsia="lt-LT"/>
        </w:rPr>
        <w:t>nuo S</w:t>
      </w:r>
      <w:r w:rsidR="00526745" w:rsidRPr="006F2CB9">
        <w:rPr>
          <w:lang w:val="lt-LT" w:eastAsia="lt-LT"/>
        </w:rPr>
        <w:t xml:space="preserve">avivaldybės mero potvarkio </w:t>
      </w:r>
      <w:r w:rsidR="002E49D9" w:rsidRPr="006F2CB9">
        <w:rPr>
          <w:lang w:val="lt-LT" w:eastAsia="lt-LT"/>
        </w:rPr>
        <w:t>priėmimo dienos</w:t>
      </w:r>
      <w:r w:rsidRPr="006F2CB9">
        <w:rPr>
          <w:lang w:val="lt-LT" w:eastAsia="lt-LT"/>
        </w:rPr>
        <w:t>.</w:t>
      </w:r>
    </w:p>
    <w:p w14:paraId="20354719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</w:p>
    <w:p w14:paraId="36F54E1E" w14:textId="77777777" w:rsidR="0098154A" w:rsidRPr="006F2CB9" w:rsidRDefault="0098154A" w:rsidP="00074E89">
      <w:pPr>
        <w:spacing w:line="360" w:lineRule="auto"/>
        <w:ind w:right="95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IV  SKYRIUS</w:t>
      </w:r>
    </w:p>
    <w:p w14:paraId="7BC2AC09" w14:textId="77777777" w:rsidR="0098154A" w:rsidRPr="006F2CB9" w:rsidRDefault="0098154A" w:rsidP="00074E89">
      <w:pPr>
        <w:spacing w:line="360" w:lineRule="auto"/>
        <w:ind w:right="95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KOMPENSAVIMAS</w:t>
      </w:r>
    </w:p>
    <w:p w14:paraId="764EDEFC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</w:p>
    <w:p w14:paraId="4ACD645B" w14:textId="673E03C1" w:rsidR="0098154A" w:rsidRPr="006F2CB9" w:rsidRDefault="00484938" w:rsidP="004B2C0D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24</w:t>
      </w:r>
      <w:r w:rsidR="0098154A" w:rsidRPr="006F2CB9">
        <w:rPr>
          <w:lang w:val="lt-LT"/>
        </w:rPr>
        <w:t>. Darbdaviui, dalyvaujančiam Priemonėje, už kiekvieną įdarbintą jaunuolį lėšos kompensuojamos šia tvarka:</w:t>
      </w:r>
    </w:p>
    <w:p w14:paraId="448FC5CF" w14:textId="638F30BA" w:rsidR="0098154A" w:rsidRPr="006F2CB9" w:rsidRDefault="00484938" w:rsidP="0098154A">
      <w:pPr>
        <w:spacing w:line="360" w:lineRule="auto"/>
        <w:ind w:right="3" w:firstLine="709"/>
        <w:jc w:val="both"/>
        <w:rPr>
          <w:lang w:val="lt-LT"/>
        </w:rPr>
      </w:pPr>
      <w:r w:rsidRPr="006F2CB9">
        <w:rPr>
          <w:lang w:val="lt-LT"/>
        </w:rPr>
        <w:t>24</w:t>
      </w:r>
      <w:r w:rsidR="0098154A" w:rsidRPr="006F2CB9">
        <w:rPr>
          <w:lang w:val="lt-LT"/>
        </w:rPr>
        <w:t xml:space="preserve">.1. </w:t>
      </w:r>
      <w:r w:rsidR="00F4521D" w:rsidRPr="006F2CB9">
        <w:rPr>
          <w:lang w:val="lt-LT"/>
        </w:rPr>
        <w:t>P</w:t>
      </w:r>
      <w:r w:rsidR="0098154A" w:rsidRPr="006F2CB9">
        <w:rPr>
          <w:lang w:val="lt-LT"/>
        </w:rPr>
        <w:t xml:space="preserve">er mėnesį </w:t>
      </w:r>
      <w:r w:rsidR="004B2C0D" w:rsidRPr="006F2CB9">
        <w:rPr>
          <w:lang w:val="lt-LT"/>
        </w:rPr>
        <w:t>3</w:t>
      </w:r>
      <w:r w:rsidR="0098154A" w:rsidRPr="006F2CB9">
        <w:rPr>
          <w:lang w:val="lt-LT"/>
        </w:rPr>
        <w:t>00,00 (</w:t>
      </w:r>
      <w:r w:rsidR="004B2C0D" w:rsidRPr="006F2CB9">
        <w:rPr>
          <w:lang w:val="lt-LT"/>
        </w:rPr>
        <w:t>trys</w:t>
      </w:r>
      <w:r w:rsidR="0098154A" w:rsidRPr="006F2CB9">
        <w:rPr>
          <w:lang w:val="lt-LT"/>
        </w:rPr>
        <w:t xml:space="preserve"> šimtai) Eur už jaunuolį, įdarbintą </w:t>
      </w:r>
      <w:r w:rsidR="005865F7" w:rsidRPr="006F2CB9">
        <w:rPr>
          <w:lang w:val="lt-LT"/>
        </w:rPr>
        <w:t>vis</w:t>
      </w:r>
      <w:r w:rsidR="00D026E7" w:rsidRPr="006F2CB9">
        <w:rPr>
          <w:lang w:val="lt-LT"/>
        </w:rPr>
        <w:t>ą</w:t>
      </w:r>
      <w:r w:rsidR="005865F7" w:rsidRPr="006F2CB9">
        <w:rPr>
          <w:lang w:val="lt-LT"/>
        </w:rPr>
        <w:t xml:space="preserve"> darbo laik</w:t>
      </w:r>
      <w:r w:rsidR="00D026E7" w:rsidRPr="006F2CB9">
        <w:rPr>
          <w:lang w:val="lt-LT"/>
        </w:rPr>
        <w:t>ą</w:t>
      </w:r>
      <w:r w:rsidR="00F4521D" w:rsidRPr="006F2CB9">
        <w:rPr>
          <w:lang w:val="lt-LT"/>
        </w:rPr>
        <w:t>.</w:t>
      </w:r>
    </w:p>
    <w:p w14:paraId="5AA46C5E" w14:textId="3B9B54DF" w:rsidR="0098154A" w:rsidRPr="006F2CB9" w:rsidRDefault="00484938" w:rsidP="004B2C0D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24</w:t>
      </w:r>
      <w:r w:rsidR="0098154A" w:rsidRPr="006F2CB9">
        <w:rPr>
          <w:lang w:val="lt-LT"/>
        </w:rPr>
        <w:t xml:space="preserve">.2. </w:t>
      </w:r>
      <w:r w:rsidR="00F4521D" w:rsidRPr="006F2CB9">
        <w:rPr>
          <w:lang w:val="lt-LT"/>
        </w:rPr>
        <w:t>J</w:t>
      </w:r>
      <w:r w:rsidR="0098154A" w:rsidRPr="006F2CB9">
        <w:rPr>
          <w:lang w:val="lt-LT"/>
        </w:rPr>
        <w:t>eigu jaunuolis dirba ne</w:t>
      </w:r>
      <w:r w:rsidR="00F52FDB" w:rsidRPr="006F2CB9">
        <w:rPr>
          <w:lang w:val="lt-LT"/>
        </w:rPr>
        <w:t xml:space="preserve"> visą darbo laiką</w:t>
      </w:r>
      <w:r w:rsidR="0098154A" w:rsidRPr="006F2CB9">
        <w:rPr>
          <w:lang w:val="lt-LT"/>
        </w:rPr>
        <w:t>, kompensacija skaičiuojama proporcingai pagal faktiškai dirbtą laiką; nekompensuojamos išlaidos: viršvalandžiai, atostoginiai, nedarbingumas, kompensacijos už nepanaudotas atostogas, už darbą savaitgaliais, šventinėmis dienomis</w:t>
      </w:r>
      <w:r w:rsidR="00F4521D" w:rsidRPr="006F2CB9">
        <w:rPr>
          <w:lang w:val="lt-LT"/>
        </w:rPr>
        <w:t>.</w:t>
      </w:r>
    </w:p>
    <w:p w14:paraId="70DE27A4" w14:textId="5113B6F1" w:rsidR="0098154A" w:rsidRPr="006F2CB9" w:rsidRDefault="00484938" w:rsidP="004B2C0D">
      <w:pPr>
        <w:spacing w:line="360" w:lineRule="auto"/>
        <w:ind w:right="95" w:firstLine="709"/>
        <w:jc w:val="both"/>
        <w:rPr>
          <w:lang w:val="lt-LT"/>
        </w:rPr>
      </w:pPr>
      <w:r w:rsidRPr="006F2CB9">
        <w:rPr>
          <w:lang w:val="lt-LT"/>
        </w:rPr>
        <w:t>24</w:t>
      </w:r>
      <w:r w:rsidR="0098154A" w:rsidRPr="006F2CB9">
        <w:rPr>
          <w:lang w:val="lt-LT"/>
        </w:rPr>
        <w:t xml:space="preserve">.3. </w:t>
      </w:r>
      <w:r w:rsidR="00F4521D" w:rsidRPr="006F2CB9">
        <w:rPr>
          <w:lang w:val="lt-LT"/>
        </w:rPr>
        <w:t>K</w:t>
      </w:r>
      <w:r w:rsidR="0098154A" w:rsidRPr="006F2CB9">
        <w:rPr>
          <w:lang w:val="lt-LT"/>
        </w:rPr>
        <w:t xml:space="preserve">ompensuojamų išlaidų periodas </w:t>
      </w:r>
      <w:r w:rsidR="00765BB4" w:rsidRPr="006F2CB9">
        <w:rPr>
          <w:lang w:val="lt-LT"/>
        </w:rPr>
        <w:t xml:space="preserve">yra </w:t>
      </w:r>
      <w:r w:rsidR="004B2C0D" w:rsidRPr="006F2CB9">
        <w:rPr>
          <w:lang w:val="lt-LT"/>
        </w:rPr>
        <w:t xml:space="preserve">nuo </w:t>
      </w:r>
      <w:r w:rsidR="00A41C8B" w:rsidRPr="006F2CB9">
        <w:rPr>
          <w:lang w:val="lt-LT"/>
        </w:rPr>
        <w:t>liepos</w:t>
      </w:r>
      <w:r w:rsidR="004B2C0D" w:rsidRPr="006F2CB9">
        <w:rPr>
          <w:lang w:val="lt-LT"/>
        </w:rPr>
        <w:t xml:space="preserve"> </w:t>
      </w:r>
      <w:r w:rsidR="00A41C8B" w:rsidRPr="006F2CB9">
        <w:rPr>
          <w:lang w:val="lt-LT"/>
        </w:rPr>
        <w:t>1</w:t>
      </w:r>
      <w:r w:rsidR="004B2C0D" w:rsidRPr="006F2CB9">
        <w:rPr>
          <w:lang w:val="lt-LT"/>
        </w:rPr>
        <w:t xml:space="preserve"> iki </w:t>
      </w:r>
      <w:r w:rsidR="0098154A" w:rsidRPr="006F2CB9">
        <w:rPr>
          <w:lang w:val="lt-LT"/>
        </w:rPr>
        <w:t xml:space="preserve">rugpjūčio </w:t>
      </w:r>
      <w:r w:rsidR="004B2C0D" w:rsidRPr="006F2CB9">
        <w:rPr>
          <w:lang w:val="lt-LT"/>
        </w:rPr>
        <w:t>31 dienos</w:t>
      </w:r>
      <w:r w:rsidR="00765BB4" w:rsidRPr="006F2CB9">
        <w:rPr>
          <w:lang w:val="lt-LT"/>
        </w:rPr>
        <w:t>.</w:t>
      </w:r>
    </w:p>
    <w:p w14:paraId="15A3A216" w14:textId="77777777" w:rsidR="0098154A" w:rsidRPr="006F2CB9" w:rsidRDefault="0098154A" w:rsidP="0098154A">
      <w:pPr>
        <w:spacing w:line="360" w:lineRule="auto"/>
        <w:ind w:right="551"/>
        <w:rPr>
          <w:lang w:val="lt-LT"/>
        </w:rPr>
      </w:pPr>
    </w:p>
    <w:p w14:paraId="418DE1DC" w14:textId="77777777" w:rsidR="0098154A" w:rsidRPr="006F2CB9" w:rsidRDefault="0098154A" w:rsidP="00074E89">
      <w:pPr>
        <w:spacing w:line="360" w:lineRule="auto"/>
        <w:ind w:right="95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t>V SKYRIUS</w:t>
      </w:r>
    </w:p>
    <w:p w14:paraId="7B1E93C7" w14:textId="77777777" w:rsidR="0098154A" w:rsidRPr="006F2CB9" w:rsidRDefault="0098154A" w:rsidP="00074E89">
      <w:pPr>
        <w:spacing w:line="360" w:lineRule="auto"/>
        <w:ind w:right="95"/>
        <w:jc w:val="center"/>
        <w:rPr>
          <w:b/>
          <w:bCs/>
          <w:lang w:val="lt-LT"/>
        </w:rPr>
      </w:pPr>
      <w:r w:rsidRPr="006F2CB9">
        <w:rPr>
          <w:b/>
          <w:bCs/>
          <w:lang w:val="lt-LT"/>
        </w:rPr>
        <w:lastRenderedPageBreak/>
        <w:t>BAIGIAMOSIOS NUOSTATOS</w:t>
      </w:r>
    </w:p>
    <w:p w14:paraId="5F1837D8" w14:textId="77777777" w:rsidR="0098154A" w:rsidRPr="006F2CB9" w:rsidRDefault="0098154A" w:rsidP="0098154A">
      <w:pPr>
        <w:spacing w:line="360" w:lineRule="auto"/>
        <w:ind w:right="551"/>
        <w:jc w:val="center"/>
        <w:rPr>
          <w:b/>
          <w:bCs/>
          <w:lang w:val="lt-LT"/>
        </w:rPr>
      </w:pPr>
    </w:p>
    <w:p w14:paraId="3F2351BB" w14:textId="6E92E20A" w:rsidR="0098154A" w:rsidRPr="006F2CB9" w:rsidRDefault="00484938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>25</w:t>
      </w:r>
      <w:r w:rsidR="0098154A" w:rsidRPr="006F2CB9">
        <w:rPr>
          <w:lang w:val="lt-LT"/>
        </w:rPr>
        <w:t xml:space="preserve">. Informacija apie Priemonės įgyvendinimą viešinama </w:t>
      </w:r>
      <w:r w:rsidR="003D4CF8" w:rsidRPr="006F2CB9">
        <w:rPr>
          <w:lang w:val="lt-LT"/>
        </w:rPr>
        <w:t>S</w:t>
      </w:r>
      <w:r w:rsidR="0098154A" w:rsidRPr="006F2CB9">
        <w:rPr>
          <w:lang w:val="lt-LT"/>
        </w:rPr>
        <w:t xml:space="preserve">avivaldybės interneto svetainėje  </w:t>
      </w:r>
      <w:r w:rsidR="0098154A" w:rsidRPr="006F2CB9">
        <w:rPr>
          <w:i/>
          <w:iCs/>
          <w:lang w:val="lt-LT"/>
        </w:rPr>
        <w:t>www.kai</w:t>
      </w:r>
      <w:r w:rsidR="00D026E7" w:rsidRPr="006F2CB9">
        <w:rPr>
          <w:i/>
          <w:iCs/>
          <w:lang w:val="lt-LT"/>
        </w:rPr>
        <w:t>s</w:t>
      </w:r>
      <w:r w:rsidR="0098154A" w:rsidRPr="006F2CB9">
        <w:rPr>
          <w:i/>
          <w:iCs/>
          <w:lang w:val="lt-LT"/>
        </w:rPr>
        <w:t>iadorys.lt</w:t>
      </w:r>
      <w:r w:rsidR="0098154A" w:rsidRPr="006F2CB9">
        <w:rPr>
          <w:lang w:val="lt-LT"/>
        </w:rPr>
        <w:t xml:space="preserve"> ir socialinių tinklų paskyroje „Kaišiadorių </w:t>
      </w:r>
      <w:r w:rsidR="0005424F" w:rsidRPr="006F2CB9">
        <w:rPr>
          <w:lang w:val="lt-LT"/>
        </w:rPr>
        <w:t xml:space="preserve">r. </w:t>
      </w:r>
      <w:r w:rsidR="0098154A" w:rsidRPr="006F2CB9">
        <w:rPr>
          <w:lang w:val="lt-LT"/>
        </w:rPr>
        <w:t>jaunimui“.</w:t>
      </w:r>
    </w:p>
    <w:p w14:paraId="49033ADD" w14:textId="7ED07414" w:rsidR="0098154A" w:rsidRPr="006F2CB9" w:rsidRDefault="00484938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>26</w:t>
      </w:r>
      <w:r w:rsidR="0098154A" w:rsidRPr="006F2CB9">
        <w:rPr>
          <w:lang w:val="lt-LT"/>
        </w:rPr>
        <w:t>. Įdarbinant jaunimą pagal Priemonę, vadovaujamasi Lietuvos Respublikos teisės aktais, reglamentuojančiais asmenų iki aštuoniolikos metų įdarbinimą.</w:t>
      </w:r>
    </w:p>
    <w:p w14:paraId="1BF61883" w14:textId="5F57ACB5" w:rsidR="0098154A" w:rsidRPr="006F2CB9" w:rsidRDefault="00484938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>27</w:t>
      </w:r>
      <w:r w:rsidR="0098154A" w:rsidRPr="006F2CB9">
        <w:rPr>
          <w:lang w:val="lt-LT"/>
        </w:rPr>
        <w:t>. Darbdavys už netinkamą lėšų naudojimą atsako Lietuvos Respublikos įstatymų ir kitų teisės aktų nustatyta tvarka.</w:t>
      </w:r>
    </w:p>
    <w:p w14:paraId="4B172677" w14:textId="60521908" w:rsidR="0098154A" w:rsidRPr="006F2CB9" w:rsidRDefault="00484938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>28</w:t>
      </w:r>
      <w:r w:rsidR="0098154A" w:rsidRPr="006F2CB9">
        <w:rPr>
          <w:lang w:val="lt-LT"/>
        </w:rPr>
        <w:t>. Priemonės vykdymą organizuoja Savivaldybės administracija, kontrolę vykdo jaunimo reikalų koordinatorius.</w:t>
      </w:r>
    </w:p>
    <w:p w14:paraId="66B43F73" w14:textId="1EC747A2" w:rsidR="00B56C56" w:rsidRPr="006F2CB9" w:rsidRDefault="00B56C56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 xml:space="preserve">29. </w:t>
      </w:r>
      <w:r w:rsidRPr="006F2CB9">
        <w:rPr>
          <w:color w:val="000000"/>
          <w:lang w:val="lt-LT"/>
        </w:rPr>
        <w:t>Gauti asmenų duomenys bus tvarkomi laikantis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Lietuvos Respublikos asmens duomenų teisinės apsaugos įstatymo reikalavimų.</w:t>
      </w:r>
    </w:p>
    <w:p w14:paraId="5FEE6A7A" w14:textId="1068F8C1" w:rsidR="005E59A5" w:rsidRPr="006F2CB9" w:rsidRDefault="00B56C56" w:rsidP="00074E89">
      <w:pPr>
        <w:spacing w:line="360" w:lineRule="auto"/>
        <w:ind w:right="95" w:firstLine="720"/>
        <w:jc w:val="both"/>
        <w:rPr>
          <w:lang w:val="lt-LT"/>
        </w:rPr>
      </w:pPr>
      <w:r w:rsidRPr="006F2CB9">
        <w:rPr>
          <w:lang w:val="lt-LT"/>
        </w:rPr>
        <w:t>30</w:t>
      </w:r>
      <w:r w:rsidR="005E59A5" w:rsidRPr="006F2CB9">
        <w:rPr>
          <w:lang w:val="lt-LT"/>
        </w:rPr>
        <w:t xml:space="preserve">. </w:t>
      </w:r>
      <w:r w:rsidR="005E59A5" w:rsidRPr="006F2CB9">
        <w:rPr>
          <w:color w:val="000000"/>
          <w:lang w:val="lt-LT"/>
        </w:rPr>
        <w:t>Aprašas gali būti keičiamas arba naikinamas Savivaldybės tarybos sprendimu.</w:t>
      </w:r>
    </w:p>
    <w:p w14:paraId="522B8B01" w14:textId="77777777" w:rsidR="0098154A" w:rsidRPr="006F2CB9" w:rsidRDefault="0098154A" w:rsidP="0098154A">
      <w:pPr>
        <w:spacing w:line="360" w:lineRule="auto"/>
        <w:ind w:right="551" w:firstLine="720"/>
        <w:jc w:val="both"/>
        <w:rPr>
          <w:lang w:val="lt-LT"/>
        </w:rPr>
      </w:pPr>
    </w:p>
    <w:p w14:paraId="6B809527" w14:textId="77777777" w:rsidR="0098154A" w:rsidRPr="006F2CB9" w:rsidRDefault="0098154A" w:rsidP="0098154A">
      <w:pPr>
        <w:spacing w:line="360" w:lineRule="auto"/>
        <w:ind w:right="551" w:firstLine="720"/>
        <w:jc w:val="center"/>
        <w:rPr>
          <w:lang w:val="lt-LT"/>
        </w:rPr>
      </w:pPr>
      <w:r w:rsidRPr="006F2CB9">
        <w:rPr>
          <w:lang w:val="lt-LT"/>
        </w:rPr>
        <w:t>_____________________</w:t>
      </w:r>
    </w:p>
    <w:p w14:paraId="44AB37E3" w14:textId="77777777" w:rsidR="006F2CB9" w:rsidRPr="006F2CB9" w:rsidRDefault="006F2CB9" w:rsidP="0098154A">
      <w:pPr>
        <w:spacing w:line="360" w:lineRule="auto"/>
        <w:ind w:right="551" w:firstLine="720"/>
        <w:jc w:val="center"/>
        <w:rPr>
          <w:lang w:val="lt-LT"/>
        </w:rPr>
      </w:pPr>
    </w:p>
    <w:p w14:paraId="020A8E60" w14:textId="77777777" w:rsidR="006F2CB9" w:rsidRPr="006F2CB9" w:rsidRDefault="006F2CB9" w:rsidP="0098154A">
      <w:pPr>
        <w:spacing w:line="360" w:lineRule="auto"/>
        <w:ind w:right="551" w:firstLine="720"/>
        <w:jc w:val="center"/>
        <w:rPr>
          <w:lang w:val="lt-LT"/>
        </w:rPr>
      </w:pPr>
    </w:p>
    <w:p w14:paraId="4FBDCE92" w14:textId="77777777" w:rsidR="006F2CB9" w:rsidRPr="006F2CB9" w:rsidRDefault="006F2CB9" w:rsidP="0098154A">
      <w:pPr>
        <w:spacing w:line="360" w:lineRule="auto"/>
        <w:ind w:right="551" w:firstLine="720"/>
        <w:jc w:val="center"/>
        <w:rPr>
          <w:lang w:val="lt-LT"/>
        </w:rPr>
      </w:pPr>
    </w:p>
    <w:p w14:paraId="0C992405" w14:textId="77777777" w:rsidR="006F2CB9" w:rsidRPr="006F2CB9" w:rsidRDefault="006F2CB9" w:rsidP="0098154A">
      <w:pPr>
        <w:spacing w:line="360" w:lineRule="auto"/>
        <w:ind w:right="551" w:firstLine="720"/>
        <w:jc w:val="center"/>
        <w:rPr>
          <w:lang w:val="lt-LT"/>
        </w:rPr>
      </w:pPr>
    </w:p>
    <w:sectPr w:rsidR="006F2CB9" w:rsidRPr="006F2CB9" w:rsidSect="000B7240">
      <w:headerReference w:type="default" r:id="rId9"/>
      <w:pgSz w:w="11906" w:h="16838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47DA" w14:textId="77777777" w:rsidR="006772C5" w:rsidRDefault="006772C5">
      <w:r>
        <w:separator/>
      </w:r>
    </w:p>
  </w:endnote>
  <w:endnote w:type="continuationSeparator" w:id="0">
    <w:p w14:paraId="728633B2" w14:textId="77777777" w:rsidR="006772C5" w:rsidRDefault="0067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172E" w14:textId="77777777" w:rsidR="006772C5" w:rsidRDefault="006772C5">
      <w:r>
        <w:separator/>
      </w:r>
    </w:p>
  </w:footnote>
  <w:footnote w:type="continuationSeparator" w:id="0">
    <w:p w14:paraId="2DD8709E" w14:textId="77777777" w:rsidR="006772C5" w:rsidRDefault="00677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36CF" w14:textId="77777777" w:rsidR="009A62CD" w:rsidRDefault="009A62CD" w:rsidP="00026338">
    <w:pPr>
      <w:pStyle w:val="Antrats"/>
    </w:pPr>
  </w:p>
  <w:p w14:paraId="330968E2" w14:textId="77777777" w:rsidR="009A62CD" w:rsidRDefault="009A62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31BB"/>
    <w:multiLevelType w:val="hybridMultilevel"/>
    <w:tmpl w:val="B26A1826"/>
    <w:lvl w:ilvl="0" w:tplc="78224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F26C8"/>
    <w:multiLevelType w:val="hybridMultilevel"/>
    <w:tmpl w:val="F510EA20"/>
    <w:lvl w:ilvl="0" w:tplc="7236E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943719">
    <w:abstractNumId w:val="1"/>
  </w:num>
  <w:num w:numId="2" w16cid:durableId="191866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9F"/>
    <w:rsid w:val="000410DD"/>
    <w:rsid w:val="0005424F"/>
    <w:rsid w:val="000731F1"/>
    <w:rsid w:val="00074E89"/>
    <w:rsid w:val="000A3BBC"/>
    <w:rsid w:val="000B7240"/>
    <w:rsid w:val="000C3CF9"/>
    <w:rsid w:val="000C3E22"/>
    <w:rsid w:val="00102022"/>
    <w:rsid w:val="00114743"/>
    <w:rsid w:val="00157E12"/>
    <w:rsid w:val="00165D5E"/>
    <w:rsid w:val="00177EC1"/>
    <w:rsid w:val="001841EE"/>
    <w:rsid w:val="00190497"/>
    <w:rsid w:val="00195879"/>
    <w:rsid w:val="001A04AB"/>
    <w:rsid w:val="001A2BED"/>
    <w:rsid w:val="001C18A7"/>
    <w:rsid w:val="001F2150"/>
    <w:rsid w:val="001F2990"/>
    <w:rsid w:val="00251F97"/>
    <w:rsid w:val="002928CF"/>
    <w:rsid w:val="002B2784"/>
    <w:rsid w:val="002D2FB3"/>
    <w:rsid w:val="002D6D4C"/>
    <w:rsid w:val="002E18B6"/>
    <w:rsid w:val="002E49D9"/>
    <w:rsid w:val="002F0A26"/>
    <w:rsid w:val="00333D7F"/>
    <w:rsid w:val="00355E09"/>
    <w:rsid w:val="00363AA9"/>
    <w:rsid w:val="003655B5"/>
    <w:rsid w:val="003718FB"/>
    <w:rsid w:val="00382DF0"/>
    <w:rsid w:val="00383523"/>
    <w:rsid w:val="003859AC"/>
    <w:rsid w:val="003A2737"/>
    <w:rsid w:val="003B2C76"/>
    <w:rsid w:val="003D4CF8"/>
    <w:rsid w:val="003F1C10"/>
    <w:rsid w:val="004057CB"/>
    <w:rsid w:val="00407CC0"/>
    <w:rsid w:val="00425090"/>
    <w:rsid w:val="00440D75"/>
    <w:rsid w:val="00451FFD"/>
    <w:rsid w:val="004555EB"/>
    <w:rsid w:val="00456BDF"/>
    <w:rsid w:val="004743F9"/>
    <w:rsid w:val="00477775"/>
    <w:rsid w:val="00484938"/>
    <w:rsid w:val="004926CA"/>
    <w:rsid w:val="004A2140"/>
    <w:rsid w:val="004B2C0D"/>
    <w:rsid w:val="004B7B91"/>
    <w:rsid w:val="00526745"/>
    <w:rsid w:val="00530DB4"/>
    <w:rsid w:val="00540842"/>
    <w:rsid w:val="005663AD"/>
    <w:rsid w:val="005865F7"/>
    <w:rsid w:val="005903F4"/>
    <w:rsid w:val="005A3437"/>
    <w:rsid w:val="005A5EF9"/>
    <w:rsid w:val="005C4B87"/>
    <w:rsid w:val="005D77B9"/>
    <w:rsid w:val="005E59A5"/>
    <w:rsid w:val="00640732"/>
    <w:rsid w:val="00647510"/>
    <w:rsid w:val="006772C5"/>
    <w:rsid w:val="006E0C4D"/>
    <w:rsid w:val="006F2CB9"/>
    <w:rsid w:val="00715D9F"/>
    <w:rsid w:val="007170CF"/>
    <w:rsid w:val="00756336"/>
    <w:rsid w:val="00765BB4"/>
    <w:rsid w:val="007A33A4"/>
    <w:rsid w:val="008605B1"/>
    <w:rsid w:val="00864B54"/>
    <w:rsid w:val="00884EDD"/>
    <w:rsid w:val="008A1D96"/>
    <w:rsid w:val="008F5358"/>
    <w:rsid w:val="008F6C7B"/>
    <w:rsid w:val="0092018B"/>
    <w:rsid w:val="00922F9F"/>
    <w:rsid w:val="00933174"/>
    <w:rsid w:val="009332E3"/>
    <w:rsid w:val="00977E28"/>
    <w:rsid w:val="0098154A"/>
    <w:rsid w:val="0099116C"/>
    <w:rsid w:val="009A62CD"/>
    <w:rsid w:val="009D29A0"/>
    <w:rsid w:val="009F31E7"/>
    <w:rsid w:val="00A22100"/>
    <w:rsid w:val="00A27335"/>
    <w:rsid w:val="00A41C8B"/>
    <w:rsid w:val="00A81A26"/>
    <w:rsid w:val="00A82C77"/>
    <w:rsid w:val="00AA4AA4"/>
    <w:rsid w:val="00AB7DBC"/>
    <w:rsid w:val="00AC0FE7"/>
    <w:rsid w:val="00AC6C11"/>
    <w:rsid w:val="00B022ED"/>
    <w:rsid w:val="00B11369"/>
    <w:rsid w:val="00B25F91"/>
    <w:rsid w:val="00B56C56"/>
    <w:rsid w:val="00B678FC"/>
    <w:rsid w:val="00B74817"/>
    <w:rsid w:val="00B85D58"/>
    <w:rsid w:val="00BC2953"/>
    <w:rsid w:val="00BF3D7F"/>
    <w:rsid w:val="00BF72DF"/>
    <w:rsid w:val="00C226CE"/>
    <w:rsid w:val="00C34950"/>
    <w:rsid w:val="00C4414D"/>
    <w:rsid w:val="00C55774"/>
    <w:rsid w:val="00C825FC"/>
    <w:rsid w:val="00CE09B3"/>
    <w:rsid w:val="00D026E7"/>
    <w:rsid w:val="00D11D9F"/>
    <w:rsid w:val="00D15F7D"/>
    <w:rsid w:val="00D24705"/>
    <w:rsid w:val="00D6038C"/>
    <w:rsid w:val="00D6574F"/>
    <w:rsid w:val="00D710ED"/>
    <w:rsid w:val="00D7703B"/>
    <w:rsid w:val="00DA0F4B"/>
    <w:rsid w:val="00DB4F5B"/>
    <w:rsid w:val="00DB713A"/>
    <w:rsid w:val="00DC097A"/>
    <w:rsid w:val="00DC3451"/>
    <w:rsid w:val="00DF6E92"/>
    <w:rsid w:val="00E11A43"/>
    <w:rsid w:val="00EB0CEE"/>
    <w:rsid w:val="00ED04CC"/>
    <w:rsid w:val="00F0154F"/>
    <w:rsid w:val="00F25738"/>
    <w:rsid w:val="00F4521D"/>
    <w:rsid w:val="00F465F2"/>
    <w:rsid w:val="00F52FDB"/>
    <w:rsid w:val="00F6281C"/>
    <w:rsid w:val="00F70822"/>
    <w:rsid w:val="00F96163"/>
    <w:rsid w:val="00FE537F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1B9A"/>
  <w15:docId w15:val="{3D1639BD-6965-4818-B063-DFE43C5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47510"/>
    <w:pPr>
      <w:keepNext/>
      <w:jc w:val="center"/>
      <w:outlineLvl w:val="0"/>
    </w:pPr>
    <w:rPr>
      <w:b/>
      <w:sz w:val="28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647510"/>
    <w:pPr>
      <w:keepNext/>
      <w:jc w:val="center"/>
      <w:outlineLvl w:val="2"/>
    </w:pPr>
    <w:rPr>
      <w:b/>
      <w:bCs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AC6C11"/>
    <w:pPr>
      <w:jc w:val="center"/>
    </w:pPr>
    <w:rPr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C6C1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98154A"/>
    <w:pPr>
      <w:tabs>
        <w:tab w:val="center" w:pos="4819"/>
        <w:tab w:val="right" w:pos="9638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154A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5D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5D5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5D5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5D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5D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8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3655B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55B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3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369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647510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647510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F2CB9"/>
    <w:pPr>
      <w:ind w:left="720"/>
      <w:contextualSpacing/>
    </w:pPr>
    <w:rPr>
      <w:lang w:val="lt-LT" w:eastAsia="lt-LT"/>
    </w:rPr>
  </w:style>
  <w:style w:type="paragraph" w:styleId="Pagrindinistekstas">
    <w:name w:val="Body Text"/>
    <w:basedOn w:val="prastasis"/>
    <w:link w:val="PagrindinistekstasDiagrama"/>
    <w:rsid w:val="006F2CB9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2CB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WW-BodyText3">
    <w:name w:val="WW-Body Text 3"/>
    <w:basedOn w:val="prastasis"/>
    <w:rsid w:val="006F2CB9"/>
    <w:pPr>
      <w:suppressAutoHyphens/>
      <w:jc w:val="both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4B15-F4C1-40B5-9D38-4D843581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4905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Janušaitytė</dc:creator>
  <cp:lastModifiedBy>Eglė Grendienė</cp:lastModifiedBy>
  <cp:revision>3</cp:revision>
  <cp:lastPrinted>2023-05-31T13:20:00Z</cp:lastPrinted>
  <dcterms:created xsi:type="dcterms:W3CDTF">2026-05-04T08:26:00Z</dcterms:created>
  <dcterms:modified xsi:type="dcterms:W3CDTF">2026-05-04T12:58:00Z</dcterms:modified>
</cp:coreProperties>
</file>