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B66AD" w14:textId="67A6835E" w:rsidR="00C87AD4" w:rsidRPr="00B37B9F" w:rsidRDefault="00C87AD4" w:rsidP="00C90C3B">
      <w:pPr>
        <w:pStyle w:val="Antrat1"/>
        <w:ind w:firstLine="0"/>
        <w:jc w:val="center"/>
        <w:rPr>
          <w:rFonts w:asciiTheme="minorHAnsi" w:hAnsiTheme="minorHAnsi" w:cstheme="minorHAnsi"/>
          <w:b/>
          <w:bCs/>
          <w:noProof/>
        </w:rPr>
      </w:pPr>
      <w:r w:rsidRPr="00B37B9F">
        <w:rPr>
          <w:rFonts w:asciiTheme="minorHAnsi" w:hAnsiTheme="minorHAnsi" w:cstheme="minorHAnsi"/>
          <w:b/>
          <w:bCs/>
          <w:noProof/>
        </w:rPr>
        <w:t>REKOMENDACIJA</w:t>
      </w:r>
    </w:p>
    <w:p w14:paraId="2BEF42BE" w14:textId="77777777" w:rsidR="00380034" w:rsidRPr="00B37B9F" w:rsidRDefault="00380034" w:rsidP="00380034">
      <w:pPr>
        <w:rPr>
          <w:noProof/>
        </w:rPr>
      </w:pPr>
    </w:p>
    <w:p w14:paraId="17227514" w14:textId="25FC77AC" w:rsidR="00223A47" w:rsidRPr="00B37B9F" w:rsidRDefault="00F767E6" w:rsidP="00F767E6">
      <w:pPr>
        <w:pStyle w:val="Antrat2"/>
        <w:rPr>
          <w:noProof/>
        </w:rPr>
      </w:pPr>
      <w:r w:rsidRPr="00B37B9F">
        <w:rPr>
          <w:noProof/>
        </w:rPr>
        <w:t xml:space="preserve">ASMENŲ, VYKDANČIŲ </w:t>
      </w:r>
      <w:r w:rsidR="00223A47" w:rsidRPr="00B37B9F">
        <w:rPr>
          <w:noProof/>
        </w:rPr>
        <w:t>INDIVIDUAL</w:t>
      </w:r>
      <w:r w:rsidRPr="00B37B9F">
        <w:rPr>
          <w:noProof/>
        </w:rPr>
        <w:t>IĄ</w:t>
      </w:r>
      <w:r w:rsidR="00223A47" w:rsidRPr="00B37B9F">
        <w:rPr>
          <w:noProof/>
        </w:rPr>
        <w:t xml:space="preserve"> VEIKL</w:t>
      </w:r>
      <w:r w:rsidRPr="00B37B9F">
        <w:rPr>
          <w:noProof/>
        </w:rPr>
        <w:t>Ą,</w:t>
      </w:r>
      <w:r w:rsidR="00223A47" w:rsidRPr="00B37B9F">
        <w:rPr>
          <w:noProof/>
        </w:rPr>
        <w:t xml:space="preserve"> TIKRINIM</w:t>
      </w:r>
      <w:r w:rsidR="00C87AD4" w:rsidRPr="00B37B9F">
        <w:rPr>
          <w:noProof/>
        </w:rPr>
        <w:t>AS</w:t>
      </w:r>
      <w:r w:rsidR="00223A47" w:rsidRPr="00B37B9F">
        <w:rPr>
          <w:noProof/>
        </w:rPr>
        <w:t xml:space="preserve"> </w:t>
      </w:r>
      <w:r w:rsidR="00D02C13" w:rsidRPr="00B37B9F">
        <w:rPr>
          <w:noProof/>
        </w:rPr>
        <w:t>SAVIVALDYBĖ</w:t>
      </w:r>
      <w:r w:rsidR="00C87AD4" w:rsidRPr="00B37B9F">
        <w:rPr>
          <w:noProof/>
        </w:rPr>
        <w:t>SE</w:t>
      </w:r>
    </w:p>
    <w:p w14:paraId="295ECCB6" w14:textId="77777777" w:rsidR="00223A47" w:rsidRPr="00B37B9F" w:rsidRDefault="00223A47" w:rsidP="00C90C3B">
      <w:pPr>
        <w:rPr>
          <w:noProof/>
        </w:rPr>
      </w:pPr>
    </w:p>
    <w:p w14:paraId="4DB69BDF" w14:textId="6C65E427" w:rsidR="003153C0" w:rsidRPr="00B37B9F" w:rsidRDefault="00932ED1" w:rsidP="00C90C3B">
      <w:pPr>
        <w:rPr>
          <w:noProof/>
        </w:rPr>
      </w:pPr>
      <w:r w:rsidRPr="00B37B9F">
        <w:rPr>
          <w:b/>
          <w:bCs/>
          <w:noProof/>
        </w:rPr>
        <w:t>Valstybinės kalbos įstatymo</w:t>
      </w:r>
      <w:r w:rsidR="007C1A6F" w:rsidRPr="00B37B9F">
        <w:rPr>
          <w:noProof/>
        </w:rPr>
        <w:t xml:space="preserve"> (toliau – VKĮ)</w:t>
      </w:r>
      <w:r w:rsidRPr="00B37B9F">
        <w:rPr>
          <w:noProof/>
        </w:rPr>
        <w:t xml:space="preserve"> 7</w:t>
      </w:r>
      <w:r w:rsidRPr="00B37B9F">
        <w:rPr>
          <w:noProof/>
          <w:vertAlign w:val="superscript"/>
        </w:rPr>
        <w:t>1</w:t>
      </w:r>
      <w:r w:rsidRPr="00B37B9F">
        <w:rPr>
          <w:noProof/>
        </w:rPr>
        <w:t> straipsnis</w:t>
      </w:r>
      <w:bookmarkStart w:id="0" w:name="part_72cd2e199fbd40968efa1b4079a3c80c"/>
      <w:bookmarkEnd w:id="0"/>
      <w:r w:rsidRPr="00B37B9F">
        <w:rPr>
          <w:noProof/>
        </w:rPr>
        <w:t xml:space="preserve"> nurodo, kad Lietuvos Respublikoje parduodantys prekes ir (ar) paslaugas teikiantys juridiniai ir fiziniai asmenys, kitos organizacijos ir jų padaliniai, išskyrus Lietuvos Respublikoje laikinai prekes parduodančius fizinius asmenis ir fizinius asmenis, kurie prekių pardavimo veikla nesiverčia nuolat, užtikrina tiesioginį gyventojų aptarnavimą valstybine kalba Vyriausybės nustatytu lietuvių kalbos mokėjimo lygiu.</w:t>
      </w:r>
      <w:r w:rsidR="008032BB" w:rsidRPr="00B37B9F">
        <w:rPr>
          <w:noProof/>
        </w:rPr>
        <w:t xml:space="preserve"> </w:t>
      </w:r>
    </w:p>
    <w:p w14:paraId="735D6808" w14:textId="77777777" w:rsidR="00C90C3B" w:rsidRPr="00B37B9F" w:rsidRDefault="00C90C3B" w:rsidP="00C90C3B">
      <w:pPr>
        <w:pStyle w:val="Antrat2"/>
        <w:rPr>
          <w:noProof/>
        </w:rPr>
      </w:pPr>
      <w:r w:rsidRPr="00B37B9F">
        <w:rPr>
          <w:noProof/>
        </w:rPr>
        <w:t>Sąvokos</w:t>
      </w:r>
    </w:p>
    <w:p w14:paraId="616D030D" w14:textId="0A9885F0" w:rsidR="00C90C3B" w:rsidRPr="00B37B9F" w:rsidRDefault="00C90C3B" w:rsidP="00C90C3B">
      <w:pPr>
        <w:rPr>
          <w:noProof/>
        </w:rPr>
      </w:pPr>
      <w:r w:rsidRPr="00B37B9F">
        <w:rPr>
          <w:b/>
          <w:bCs/>
          <w:noProof/>
        </w:rPr>
        <w:t>Tikrinimo taisyklės</w:t>
      </w:r>
      <w:r w:rsidRPr="00B37B9F">
        <w:rPr>
          <w:noProof/>
        </w:rPr>
        <w:t xml:space="preserve"> – tos pačios, kaip ir kiekvienoje konkrečioje savivaldybėje iki šiol galiojusios ūkio subjektų tikrinimo taisyklės / tvarka.</w:t>
      </w:r>
    </w:p>
    <w:p w14:paraId="2E1AE536" w14:textId="26C3A4F7" w:rsidR="00C90C3B" w:rsidRPr="00B37B9F" w:rsidRDefault="00C90C3B" w:rsidP="00C90C3B">
      <w:pPr>
        <w:rPr>
          <w:noProof/>
        </w:rPr>
      </w:pPr>
      <w:r w:rsidRPr="00B37B9F">
        <w:rPr>
          <w:b/>
          <w:bCs/>
          <w:noProof/>
        </w:rPr>
        <w:t>Tiesioginis aptarnavimas</w:t>
      </w:r>
      <w:r w:rsidRPr="00B37B9F">
        <w:rPr>
          <w:noProof/>
        </w:rPr>
        <w:t xml:space="preserve"> – bendravimas su klientu ar pacientu žodžiu ar raštu, nesinaudojant vertėjo paslaugomis.</w:t>
      </w:r>
    </w:p>
    <w:p w14:paraId="58D81A23" w14:textId="1AEC6BAF" w:rsidR="00C90C3B" w:rsidRPr="00B37B9F" w:rsidRDefault="00C90C3B" w:rsidP="00C90C3B">
      <w:pPr>
        <w:rPr>
          <w:noProof/>
        </w:rPr>
      </w:pPr>
      <w:r w:rsidRPr="00B37B9F">
        <w:rPr>
          <w:b/>
          <w:bCs/>
          <w:noProof/>
        </w:rPr>
        <w:t>Darbuotojo</w:t>
      </w:r>
      <w:r w:rsidRPr="00B37B9F">
        <w:rPr>
          <w:noProof/>
        </w:rPr>
        <w:t xml:space="preserve"> </w:t>
      </w:r>
      <w:r w:rsidRPr="00B37B9F">
        <w:rPr>
          <w:b/>
          <w:bCs/>
          <w:noProof/>
        </w:rPr>
        <w:t xml:space="preserve">profesija </w:t>
      </w:r>
      <w:r w:rsidRPr="00B37B9F">
        <w:rPr>
          <w:noProof/>
        </w:rPr>
        <w:t>– žmogaus atliekamas darbas (o ne jo turimas išsilavinimas ar kvalifikacija).</w:t>
      </w:r>
    </w:p>
    <w:p w14:paraId="7AB815DC" w14:textId="77777777" w:rsidR="00C87AD4" w:rsidRPr="00B37B9F" w:rsidRDefault="00C87AD4" w:rsidP="00C90C3B">
      <w:pPr>
        <w:rPr>
          <w:noProof/>
        </w:rPr>
      </w:pPr>
    </w:p>
    <w:p w14:paraId="5264123E" w14:textId="303948B7" w:rsidR="00AC7A0C" w:rsidRPr="00B37B9F" w:rsidRDefault="00AC7A0C" w:rsidP="00AC7A0C">
      <w:pPr>
        <w:pStyle w:val="Antrat2"/>
        <w:rPr>
          <w:noProof/>
        </w:rPr>
      </w:pPr>
      <w:r w:rsidRPr="00B37B9F">
        <w:rPr>
          <w:noProof/>
        </w:rPr>
        <w:t>Teisės aktai</w:t>
      </w:r>
    </w:p>
    <w:p w14:paraId="57D2E269" w14:textId="7D0317E1" w:rsidR="00F85F39" w:rsidRPr="00B37B9F" w:rsidRDefault="00F85F39" w:rsidP="00C90C3B">
      <w:pPr>
        <w:rPr>
          <w:noProof/>
        </w:rPr>
      </w:pPr>
      <w:r w:rsidRPr="00B37B9F">
        <w:rPr>
          <w:b/>
          <w:bCs/>
          <w:noProof/>
        </w:rPr>
        <w:t xml:space="preserve">Lietuvos Respublikos Vyriausybės 2003 m. gruodžio 24 d. nutarimas Nr. 1688 </w:t>
      </w:r>
      <w:hyperlink r:id="rId8" w:history="1">
        <w:r w:rsidRPr="00B37B9F">
          <w:rPr>
            <w:rStyle w:val="Hipersaitas"/>
            <w:b/>
            <w:noProof/>
          </w:rPr>
          <w:t>„Dėl valstybinės kalbos mokėjimo kategorijų nustatymo ir jų taikymo tvarkos aprašo patvirtinimo“</w:t>
        </w:r>
      </w:hyperlink>
    </w:p>
    <w:p w14:paraId="76B62FDC" w14:textId="7A1A7C10" w:rsidR="00F85F39" w:rsidRPr="00B37B9F" w:rsidRDefault="00F85F39" w:rsidP="00C90C3B">
      <w:pPr>
        <w:rPr>
          <w:i/>
          <w:iCs/>
          <w:noProof/>
          <w:lang w:eastAsia="lt-LT"/>
        </w:rPr>
      </w:pPr>
      <w:r w:rsidRPr="00B37B9F">
        <w:rPr>
          <w:i/>
          <w:iCs/>
          <w:noProof/>
          <w:lang w:eastAsia="lt-LT"/>
        </w:rPr>
        <w:t>6</w:t>
      </w:r>
      <w:r w:rsidRPr="00B37B9F">
        <w:rPr>
          <w:i/>
          <w:iCs/>
          <w:noProof/>
          <w:vertAlign w:val="superscript"/>
          <w:lang w:eastAsia="lt-LT"/>
        </w:rPr>
        <w:t>1</w:t>
      </w:r>
      <w:r w:rsidRPr="00B37B9F">
        <w:rPr>
          <w:i/>
          <w:iCs/>
          <w:noProof/>
          <w:lang w:eastAsia="lt-LT"/>
        </w:rPr>
        <w:t>. Bazinė valstybinės kalbos mokėjimo kategorija taikoma:</w:t>
      </w:r>
    </w:p>
    <w:p w14:paraId="4657073A" w14:textId="77777777" w:rsidR="00F85F39" w:rsidRPr="00B37B9F" w:rsidRDefault="00F85F39" w:rsidP="00C90C3B">
      <w:pPr>
        <w:rPr>
          <w:i/>
          <w:iCs/>
          <w:noProof/>
          <w:lang w:eastAsia="lt-LT"/>
        </w:rPr>
      </w:pPr>
      <w:bookmarkStart w:id="1" w:name="part_387ef101d02f4f039ce86de88a9ae1d5"/>
      <w:bookmarkEnd w:id="1"/>
      <w:r w:rsidRPr="00B37B9F">
        <w:rPr>
          <w:i/>
          <w:iCs/>
          <w:noProof/>
          <w:lang w:eastAsia="lt-LT"/>
        </w:rPr>
        <w:t>6</w:t>
      </w:r>
      <w:r w:rsidRPr="00B37B9F">
        <w:rPr>
          <w:i/>
          <w:iCs/>
          <w:noProof/>
          <w:vertAlign w:val="superscript"/>
          <w:lang w:eastAsia="lt-LT"/>
        </w:rPr>
        <w:t>1</w:t>
      </w:r>
      <w:r w:rsidRPr="00B37B9F">
        <w:rPr>
          <w:i/>
          <w:iCs/>
          <w:noProof/>
          <w:lang w:eastAsia="lt-LT"/>
        </w:rPr>
        <w:t>.1. dvejus metus užsieniečiams, kurie parduoda prekes ir (ar) teikia paslaugas Lietuvos Respublikoje ir kuriems Lietuvos Respublikos valstybinės kalbos įstatyme yra nustatytas reikalavimas mokėti valstybinę kalbą ir aptarnauti gyventojus valstybine kalba. Dvejų metų laikotarpis pradedamas skaičiuoti nuo dienos, kai užsieniečiui pirmą kartą išduodamas dokumentas, patvirtinantis ar suteikiantis teisę gyventi Lietuvos Respublikoje;</w:t>
      </w:r>
    </w:p>
    <w:p w14:paraId="13BD231A" w14:textId="77777777" w:rsidR="00F85F39" w:rsidRPr="00B37B9F" w:rsidRDefault="00F85F39" w:rsidP="00C90C3B">
      <w:pPr>
        <w:rPr>
          <w:i/>
          <w:iCs/>
          <w:noProof/>
          <w:lang w:eastAsia="lt-LT"/>
        </w:rPr>
      </w:pPr>
      <w:bookmarkStart w:id="2" w:name="part_872e0cb2f66b4d87bcf199529e1a83a8"/>
      <w:bookmarkEnd w:id="2"/>
      <w:r w:rsidRPr="00B37B9F">
        <w:rPr>
          <w:i/>
          <w:iCs/>
          <w:noProof/>
          <w:lang w:eastAsia="lt-LT"/>
        </w:rPr>
        <w:t>6</w:t>
      </w:r>
      <w:r w:rsidRPr="00B37B9F">
        <w:rPr>
          <w:i/>
          <w:iCs/>
          <w:noProof/>
          <w:vertAlign w:val="superscript"/>
          <w:lang w:eastAsia="lt-LT"/>
        </w:rPr>
        <w:t>1</w:t>
      </w:r>
      <w:r w:rsidRPr="00B37B9F">
        <w:rPr>
          <w:i/>
          <w:iCs/>
          <w:noProof/>
          <w:lang w:eastAsia="lt-LT"/>
        </w:rPr>
        <w:t>.2. užsieniečiams, turintiems leidimą dirbti sezoninį darbą Lietuvos Respublikoje, kurie parduoda prekes ir (ar) teikia paslaugas Lietuvos Respublikoje ir kuriems Valstybinės kalbos įstatyme yra nustatytas reikalavimas mokėti valstybinę kalbą ir aptarnauti gyventojus valstybine kalba.“</w:t>
      </w:r>
    </w:p>
    <w:p w14:paraId="4AA7CE10" w14:textId="61DBC91C" w:rsidR="00F85F39" w:rsidRPr="00B37B9F" w:rsidRDefault="00F85F39" w:rsidP="00C90C3B">
      <w:pPr>
        <w:rPr>
          <w:i/>
          <w:iCs/>
          <w:noProof/>
          <w:lang w:eastAsia="lt-LT"/>
        </w:rPr>
      </w:pPr>
      <w:r w:rsidRPr="00B37B9F">
        <w:rPr>
          <w:i/>
          <w:iCs/>
          <w:noProof/>
          <w:lang w:eastAsia="lt-LT"/>
        </w:rPr>
        <w:t>7. Pirmoji valstybinės kalbos mokėjimo kategorija taikoma paslaugų teikimo, gamybos, prekybos, transporto ir kitų sričių darbuotojams, jeigu jie darbo reikalais turi bendrauti su asmenimis ir (ar) pildyti tipinių dokumentų formas (vairuotojai, rūbininkai, padavėjai, pardavėjai ir kiti prekybos darbuotojai, kiti ūkines ar technines funkcijas atliekantys darbuotojai ir panašiai).</w:t>
      </w:r>
    </w:p>
    <w:p w14:paraId="67BAC400" w14:textId="541122B5" w:rsidR="00F85F39" w:rsidRPr="00B37B9F" w:rsidRDefault="00F85F39" w:rsidP="00C90C3B">
      <w:pPr>
        <w:rPr>
          <w:i/>
          <w:iCs/>
          <w:noProof/>
          <w:lang w:eastAsia="lt-LT"/>
        </w:rPr>
      </w:pPr>
      <w:bookmarkStart w:id="3" w:name="part_67355b36d01e4185b519d65fc234a3e7"/>
      <w:bookmarkEnd w:id="3"/>
      <w:r w:rsidRPr="00B37B9F">
        <w:rPr>
          <w:i/>
          <w:iCs/>
          <w:noProof/>
          <w:lang w:eastAsia="lt-LT"/>
        </w:rPr>
        <w:t>8. Antroji valstybinės kalbos mokėjimo kategorija taikoma švietimo, kultūros, sveikatos priežiūros, socialinės apsaugos ir kitų sričių darbuotojams, valstybės tarnautojams ir valstybės pareigūnams, kuriems būtinas ne aukštesnis kaip aukštasis koleginis išsilavinimas,</w:t>
      </w:r>
      <w:r w:rsidRPr="00B37B9F">
        <w:rPr>
          <w:b/>
          <w:bCs/>
          <w:i/>
          <w:iCs/>
          <w:noProof/>
          <w:shd w:val="clear" w:color="auto" w:fill="FFFFFF"/>
          <w:lang w:eastAsia="lt-LT"/>
        </w:rPr>
        <w:t> </w:t>
      </w:r>
      <w:r w:rsidRPr="00B37B9F">
        <w:rPr>
          <w:i/>
          <w:iCs/>
          <w:noProof/>
          <w:shd w:val="clear" w:color="auto" w:fill="FFFFFF"/>
          <w:lang w:eastAsia="lt-LT"/>
        </w:rPr>
        <w:t>iki 2009 m. įgytas aukštesnysis išsilavinimas</w:t>
      </w:r>
      <w:r w:rsidRPr="00B37B9F">
        <w:rPr>
          <w:i/>
          <w:iCs/>
          <w:noProof/>
          <w:lang w:eastAsia="lt-LT"/>
        </w:rPr>
        <w:t> arba iki 1995 m. įgytas specialusis vidurinis išsilavinimas, jeigu jie darbo reikalais turi nuolat bendrauti su asmenimis ir (ar) pildyti tipinių dokumentų formas (išskyrus mokytojus, ugdančius valstybine kalba).</w:t>
      </w:r>
    </w:p>
    <w:p w14:paraId="68E9D151" w14:textId="306D516C" w:rsidR="00F85F39" w:rsidRPr="00B37B9F" w:rsidRDefault="00F85F39" w:rsidP="00C90C3B">
      <w:pPr>
        <w:rPr>
          <w:i/>
          <w:iCs/>
          <w:noProof/>
          <w:lang w:eastAsia="lt-LT"/>
        </w:rPr>
      </w:pPr>
      <w:bookmarkStart w:id="4" w:name="part_d7de77b0c7c6457e9e55c4fdf3ce57cb"/>
      <w:bookmarkEnd w:id="4"/>
      <w:r w:rsidRPr="00B37B9F">
        <w:rPr>
          <w:i/>
          <w:iCs/>
          <w:noProof/>
          <w:lang w:eastAsia="lt-LT"/>
        </w:rPr>
        <w:lastRenderedPageBreak/>
        <w:t>9. Trečioji valstybinės kalbos mokėjimo kategorija taikoma valstybės ir savivaldybių institucijų, įstaigų, įmonių ir organizacijų vadovams, valstybės tarnautojams ir valstybės pareigūnams, kuriems būtinas aukštasis universitetinis arba lygiavertis išsilavinimas, valstybine kalba ugdantiems mokytojams, aviacijos specialistams, užtikrinantiems skrydžių saugą (skrydžių vadovams ir orlaivių įguloms), jūrų ir vidaus vandenų  transporto specialistams, atsakingiems už krovinių ar keleivių ir bagažo vežimą (laivų, vežančių keleivius ir (ar) krovinius į (iš) Lietuvos Respublikos jūrų uostus (uostų), kapitonams arba bent vienam iš tokių laivų kapitonų padėjėjų, uostų kapitonams, locmanams), ir panašiai.</w:t>
      </w:r>
    </w:p>
    <w:p w14:paraId="3B353F0C" w14:textId="35EF5623" w:rsidR="005A2C6A" w:rsidRPr="00B37B9F" w:rsidRDefault="005A2C6A" w:rsidP="00C90C3B">
      <w:pPr>
        <w:pStyle w:val="Antrat2"/>
        <w:rPr>
          <w:noProof/>
        </w:rPr>
      </w:pPr>
      <w:r w:rsidRPr="00B37B9F">
        <w:rPr>
          <w:noProof/>
        </w:rPr>
        <w:t>Informacijos gavimo pagrindai</w:t>
      </w:r>
    </w:p>
    <w:p w14:paraId="432C3B90" w14:textId="492B2B83" w:rsidR="00E41FAB" w:rsidRPr="00B37B9F" w:rsidRDefault="00E41FAB" w:rsidP="00C90C3B">
      <w:pPr>
        <w:rPr>
          <w:b/>
          <w:bCs/>
          <w:noProof/>
        </w:rPr>
      </w:pPr>
      <w:r w:rsidRPr="00B37B9F">
        <w:rPr>
          <w:b/>
          <w:bCs/>
          <w:noProof/>
        </w:rPr>
        <w:t>Lietuvos Respublikos viešojo administravimo įstatymo Nr. VIII-1234 pakeitimo įstatymas</w:t>
      </w:r>
    </w:p>
    <w:p w14:paraId="23E58176" w14:textId="4D1190DD" w:rsidR="00E41FAB" w:rsidRPr="00B37B9F" w:rsidRDefault="00E41FAB" w:rsidP="00C90C3B">
      <w:pPr>
        <w:rPr>
          <w:i/>
          <w:iCs/>
          <w:noProof/>
        </w:rPr>
      </w:pPr>
      <w:r w:rsidRPr="00B37B9F">
        <w:rPr>
          <w:b/>
          <w:i/>
          <w:iCs/>
          <w:noProof/>
        </w:rPr>
        <w:t>35 straipsnis.</w:t>
      </w:r>
      <w:r w:rsidR="00C87AD4" w:rsidRPr="00B37B9F">
        <w:rPr>
          <w:i/>
          <w:iCs/>
          <w:noProof/>
        </w:rPr>
        <w:t xml:space="preserve"> </w:t>
      </w:r>
      <w:r w:rsidRPr="00B37B9F">
        <w:rPr>
          <w:i/>
          <w:iCs/>
          <w:noProof/>
        </w:rPr>
        <w:t>Informacijos ūkio subjektų veiklos priežiūrą atliekantiems subjektams teikimas</w:t>
      </w:r>
    </w:p>
    <w:p w14:paraId="36A4408B" w14:textId="43351A8A" w:rsidR="00E41FAB" w:rsidRPr="00B37B9F" w:rsidRDefault="00E41FAB" w:rsidP="00C90C3B">
      <w:pPr>
        <w:rPr>
          <w:i/>
          <w:iCs/>
          <w:noProof/>
        </w:rPr>
      </w:pPr>
      <w:bookmarkStart w:id="5" w:name="part_733fcc7175a148cfb4976c1509168fda"/>
      <w:bookmarkEnd w:id="5"/>
      <w:r w:rsidRPr="00B37B9F">
        <w:rPr>
          <w:i/>
          <w:iCs/>
          <w:noProof/>
        </w:rPr>
        <w:t xml:space="preserve">1. </w:t>
      </w:r>
      <w:r w:rsidRPr="00B37B9F">
        <w:rPr>
          <w:i/>
          <w:iCs/>
          <w:noProof/>
          <w:u w:val="single"/>
        </w:rPr>
        <w:t>Ūkio subjektai teikia jų veiklos</w:t>
      </w:r>
      <w:r w:rsidR="00C87AD4" w:rsidRPr="00B37B9F">
        <w:rPr>
          <w:b/>
          <w:bCs/>
          <w:i/>
          <w:iCs/>
          <w:noProof/>
          <w:u w:val="single"/>
        </w:rPr>
        <w:t xml:space="preserve"> </w:t>
      </w:r>
      <w:r w:rsidRPr="00B37B9F">
        <w:rPr>
          <w:i/>
          <w:iCs/>
          <w:noProof/>
          <w:u w:val="single"/>
        </w:rPr>
        <w:t>priežiūrą atliekantiems subjektams dokumentus, kuriuos privaloma rengti vadovaujantis teisės aktų reikalavimais</w:t>
      </w:r>
      <w:r w:rsidRPr="00B37B9F">
        <w:rPr>
          <w:i/>
          <w:iCs/>
          <w:noProof/>
        </w:rPr>
        <w:t>. Ūkio subjektų veiklos priežiūrą atliekantis subjektas negali reikalauti ūkio subjekto pateikti konkrečios prašomos formos duomenų ar dokumentų, jeigu jų rengimas nenumatytas teisės aktuose, tam reikėtų sukurti dokumentus ar informacijos rinkmenas ir tai būtų susiję su neproporcingai didelėmis darbo ir laiko sąnaudomis.</w:t>
      </w:r>
    </w:p>
    <w:p w14:paraId="4D3283AC" w14:textId="77777777" w:rsidR="00E41FAB" w:rsidRPr="00B37B9F" w:rsidRDefault="00E41FAB" w:rsidP="00C90C3B">
      <w:pPr>
        <w:rPr>
          <w:noProof/>
        </w:rPr>
      </w:pPr>
    </w:p>
    <w:p w14:paraId="5A0C8C9F" w14:textId="6C9E3972" w:rsidR="00E41FAB" w:rsidRPr="00B37B9F" w:rsidRDefault="00E41FAB" w:rsidP="00C90C3B">
      <w:pPr>
        <w:rPr>
          <w:noProof/>
        </w:rPr>
      </w:pPr>
      <w:r w:rsidRPr="00B37B9F">
        <w:rPr>
          <w:b/>
          <w:bCs/>
          <w:noProof/>
        </w:rPr>
        <w:t>Lietuvos Respublikos Vyriausybės 2003 m. gruodžio 24 d. nutarimas Nr. 1688</w:t>
      </w:r>
      <w:r w:rsidRPr="00B37B9F">
        <w:rPr>
          <w:noProof/>
        </w:rPr>
        <w:t xml:space="preserve"> </w:t>
      </w:r>
      <w:hyperlink r:id="rId9" w:history="1">
        <w:r w:rsidRPr="00B37B9F">
          <w:rPr>
            <w:rStyle w:val="Hipersaitas"/>
            <w:b/>
            <w:noProof/>
            <w:color w:val="auto"/>
            <w:u w:val="none"/>
          </w:rPr>
          <w:t>„Dėl valstybinės kalbos mokėjimo kategorijų nustatymo ir jų taikymo tvarkos aprašo patvirtinimo“</w:t>
        </w:r>
      </w:hyperlink>
      <w:r w:rsidRPr="00B37B9F">
        <w:rPr>
          <w:noProof/>
        </w:rPr>
        <w:t>:</w:t>
      </w:r>
    </w:p>
    <w:p w14:paraId="42A29E88" w14:textId="77777777" w:rsidR="00E41FAB" w:rsidRPr="00B37B9F" w:rsidRDefault="00E41FAB" w:rsidP="00C90C3B">
      <w:pPr>
        <w:rPr>
          <w:i/>
          <w:iCs/>
          <w:noProof/>
        </w:rPr>
      </w:pPr>
      <w:r w:rsidRPr="00B37B9F">
        <w:rPr>
          <w:i/>
          <w:iCs/>
          <w:noProof/>
        </w:rPr>
        <w:t xml:space="preserve">13. Lietuvos Respublikoje parduodantys prekes ir (ar) paslaugas teikiantys fiziniai ir juridiniai asmenys, kitos organizacijos ir jų padaliniai, išskyrus Lietuvos Respublikoje laikinai prekes parduodančius fizinius asmenis ir fizinius asmenis, kurie prekių pardavimo veikla nesiverčia nuolat, taip pat išskyrus Lietuvos Respublikos mokslo ir studijų įstatymo 55 straipsnyje numatytus atvejus, turi užtikrinti, kad jų </w:t>
      </w:r>
      <w:r w:rsidRPr="00B37B9F">
        <w:rPr>
          <w:i/>
          <w:iCs/>
          <w:noProof/>
          <w:u w:val="single"/>
        </w:rPr>
        <w:t>darbuotojai, kurie tiesiogiai aptarnauja gyventojus, turėtų Aprašo 4 punkte nustatyta tvarka išduotą pažymėjimą arba kitą dokumentą,</w:t>
      </w:r>
      <w:r w:rsidRPr="00B37B9F">
        <w:rPr>
          <w:i/>
          <w:iCs/>
          <w:noProof/>
        </w:rPr>
        <w:t xml:space="preserve"> patvirtinantį, kad asmuo atitinka Aprašo 10–12 punktuose nustatytas sąlygas, dėl jų lietuvių kalbos žinių atitikties Aprašo 6</w:t>
      </w:r>
      <w:r w:rsidRPr="00B37B9F">
        <w:rPr>
          <w:i/>
          <w:iCs/>
          <w:noProof/>
          <w:vertAlign w:val="superscript"/>
        </w:rPr>
        <w:t>1</w:t>
      </w:r>
      <w:r w:rsidRPr="00B37B9F">
        <w:rPr>
          <w:i/>
          <w:iCs/>
          <w:noProof/>
        </w:rPr>
        <w:t>–9 punktuose nustatytoms valstybinės kalbos mokėjimo kategorijoms.</w:t>
      </w:r>
    </w:p>
    <w:p w14:paraId="73A89926" w14:textId="04A9DEB8" w:rsidR="00E41FAB" w:rsidRPr="00B37B9F" w:rsidRDefault="00E41FAB" w:rsidP="00C90C3B">
      <w:pPr>
        <w:rPr>
          <w:i/>
          <w:iCs/>
          <w:noProof/>
        </w:rPr>
      </w:pPr>
      <w:bookmarkStart w:id="6" w:name="part_fcc5c650e09a4fc984ffbed0243b5c53"/>
      <w:bookmarkEnd w:id="6"/>
      <w:r w:rsidRPr="00B37B9F">
        <w:rPr>
          <w:i/>
          <w:iCs/>
          <w:noProof/>
        </w:rPr>
        <w:t>14</w:t>
      </w:r>
      <w:r w:rsidRPr="00B37B9F">
        <w:rPr>
          <w:i/>
          <w:iCs/>
          <w:noProof/>
          <w:u w:val="single"/>
        </w:rPr>
        <w:t>. Lietuvos Respublikoje parduodantys prekes ir (ar) paslaugas teikiantys fiziniai asmenys, kurie tiesiogiai aptarnauja gyventojus,</w:t>
      </w:r>
      <w:r w:rsidRPr="00B37B9F">
        <w:rPr>
          <w:i/>
          <w:iCs/>
          <w:noProof/>
        </w:rPr>
        <w:t xml:space="preserve"> išskyrus Lietuvos Respublikoje laikinai prekes parduodančius fizinius asmenis ir fizinius asmenis, kurie prekių pardavimo veikla nesiverčia nuolat, taip pat išskyrus Mokslo ir studijų įstatymo 55 straipsnyje numatytus atvejus</w:t>
      </w:r>
      <w:r w:rsidRPr="00B37B9F">
        <w:rPr>
          <w:i/>
          <w:iCs/>
          <w:noProof/>
          <w:u w:val="single"/>
        </w:rPr>
        <w:t xml:space="preserve">, turi turėti Aprašo 4 punkte nustatyta tvarka išduotą pažymėjimą arba kitą dokumentą, </w:t>
      </w:r>
      <w:r w:rsidRPr="00B37B9F">
        <w:rPr>
          <w:i/>
          <w:iCs/>
          <w:noProof/>
        </w:rPr>
        <w:t>patvirtinantį, kad asmuo atitinka Aprašo 10–12 punktuose nustatytas sąlygas, dėl jų lietuvių kalbos žinių atitikties Aprašo 6</w:t>
      </w:r>
      <w:r w:rsidRPr="00B37B9F">
        <w:rPr>
          <w:i/>
          <w:iCs/>
          <w:noProof/>
          <w:vertAlign w:val="superscript"/>
        </w:rPr>
        <w:t>1</w:t>
      </w:r>
      <w:r w:rsidRPr="00B37B9F">
        <w:rPr>
          <w:i/>
          <w:iCs/>
          <w:noProof/>
        </w:rPr>
        <w:t>–9 punktuose nustatytoms valstybinės kalbos mokėjimo kategorijoms.</w:t>
      </w:r>
    </w:p>
    <w:p w14:paraId="1C27ABEE" w14:textId="637624AE" w:rsidR="00D67272" w:rsidRPr="00B37B9F" w:rsidRDefault="00D67272" w:rsidP="00DF7A34">
      <w:pPr>
        <w:pStyle w:val="Antrat2"/>
        <w:rPr>
          <w:noProof/>
        </w:rPr>
      </w:pPr>
      <w:r w:rsidRPr="00B37B9F">
        <w:rPr>
          <w:noProof/>
        </w:rPr>
        <w:t>Atsakomybės už informacijos neteikimą taikymas</w:t>
      </w:r>
    </w:p>
    <w:p w14:paraId="34ADA4F9" w14:textId="40B1722E" w:rsidR="00DF7A34" w:rsidRPr="00B37B9F" w:rsidRDefault="00DF7A34" w:rsidP="00C90C3B">
      <w:pPr>
        <w:rPr>
          <w:b/>
          <w:bCs/>
          <w:noProof/>
        </w:rPr>
      </w:pPr>
      <w:r w:rsidRPr="00B37B9F">
        <w:rPr>
          <w:b/>
          <w:bCs/>
          <w:noProof/>
        </w:rPr>
        <w:t>Administracinių nusižengimų kodeksas</w:t>
      </w:r>
      <w:r w:rsidR="00D67272" w:rsidRPr="00B37B9F">
        <w:rPr>
          <w:b/>
          <w:bCs/>
          <w:noProof/>
        </w:rPr>
        <w:t xml:space="preserve">. </w:t>
      </w:r>
    </w:p>
    <w:p w14:paraId="3574EF07" w14:textId="77777777" w:rsidR="00877951" w:rsidRPr="00B37B9F" w:rsidRDefault="00DF7A34" w:rsidP="00C90C3B">
      <w:pPr>
        <w:rPr>
          <w:noProof/>
        </w:rPr>
      </w:pPr>
      <w:r w:rsidRPr="00B37B9F">
        <w:rPr>
          <w:noProof/>
        </w:rPr>
        <w:t xml:space="preserve">505 straipsnis. </w:t>
      </w:r>
      <w:r w:rsidR="00D67272" w:rsidRPr="00B37B9F">
        <w:rPr>
          <w:noProof/>
        </w:rPr>
        <w:t>Kliudymas įstatymų įgaliotiems pareigūnams įgyvendinti jiems suteiktas teises ar atlikti pavestas pareigas, jų teisėtų reikalavimų ar nurodymų ir kolegialių institucijų ar valstybės pareigūnų sprendimų nevykdymas</w:t>
      </w:r>
      <w:r w:rsidR="00877951" w:rsidRPr="00B37B9F">
        <w:rPr>
          <w:noProof/>
        </w:rPr>
        <w:t>.</w:t>
      </w:r>
    </w:p>
    <w:p w14:paraId="3FCEAA5D" w14:textId="77777777" w:rsidR="00877951" w:rsidRPr="00B37B9F" w:rsidRDefault="00D67272" w:rsidP="00C90C3B">
      <w:pPr>
        <w:rPr>
          <w:i/>
          <w:iCs/>
          <w:noProof/>
        </w:rPr>
      </w:pPr>
      <w:r w:rsidRPr="00B37B9F">
        <w:rPr>
          <w:i/>
          <w:iCs/>
          <w:noProof/>
        </w:rPr>
        <w:t xml:space="preserve">1. Kliudymas įstatymų įgaliotiems pareigūnams ir visuomeniniais pagrindais veikiantiems aplinkos apsaugos valstybinės kontrolės pareigūnų pagalbininkams – neetatiniams aplinkos apsaugos inspektoriams – įgyvendinti jų veiklą reglamentuojančiuose įstatymuose jiems nustatytas teises ar atlikti jiems pavestas pareigas, šių pareigūnų ir neetatinių aplinkos apsaugos inspektorių </w:t>
      </w:r>
      <w:r w:rsidRPr="00B37B9F">
        <w:rPr>
          <w:i/>
          <w:iCs/>
          <w:noProof/>
        </w:rPr>
        <w:lastRenderedPageBreak/>
        <w:t>teisėtų nurodymų ir reikalavimų, taip pat valstybės pareigūnų ar kolegialių institucijų sprendimų (nutarimų) nevykdymas ar netinkamas vykdymas, išskyrus šio kodekso 224 straipsnio 1 dalyje, 317, 318, 322, 505</w:t>
      </w:r>
      <w:r w:rsidRPr="00B37B9F">
        <w:rPr>
          <w:i/>
          <w:iCs/>
          <w:noProof/>
          <w:vertAlign w:val="superscript"/>
        </w:rPr>
        <w:t>1</w:t>
      </w:r>
      <w:r w:rsidRPr="00B37B9F">
        <w:rPr>
          <w:i/>
          <w:iCs/>
          <w:noProof/>
        </w:rPr>
        <w:t>, 506 straipsniuose nurodytus atvejus,</w:t>
      </w:r>
    </w:p>
    <w:p w14:paraId="40F6D2AA" w14:textId="77777777" w:rsidR="00877951" w:rsidRPr="00B37B9F" w:rsidRDefault="00D67272" w:rsidP="00C90C3B">
      <w:pPr>
        <w:rPr>
          <w:i/>
          <w:iCs/>
          <w:noProof/>
        </w:rPr>
      </w:pPr>
      <w:r w:rsidRPr="00B37B9F">
        <w:rPr>
          <w:i/>
          <w:iCs/>
          <w:noProof/>
        </w:rPr>
        <w:t>užtraukia baudą asmenims nuo aštuoniasdešimt iki septynių šimtų aštuoniasdešimt eurų ir juridinių asmenų vadovams ar kitiems atsakingiems asmenims – nuo trijų šimtų devyniasdešimt iki vieno tūkstančio devynių šimtų penkiasdešimt eurų.</w:t>
      </w:r>
    </w:p>
    <w:p w14:paraId="0AA92FF1" w14:textId="77777777" w:rsidR="00877951" w:rsidRPr="00B37B9F" w:rsidRDefault="00D67272" w:rsidP="00C90C3B">
      <w:pPr>
        <w:rPr>
          <w:i/>
          <w:iCs/>
          <w:noProof/>
        </w:rPr>
      </w:pPr>
      <w:r w:rsidRPr="00B37B9F">
        <w:rPr>
          <w:i/>
          <w:iCs/>
          <w:noProof/>
        </w:rPr>
        <w:t>2. Šio straipsnio 1 dalyje numatytas administracinis nusižengimas, padarytas pakartotinai,</w:t>
      </w:r>
    </w:p>
    <w:p w14:paraId="4E5BC0A5" w14:textId="2BC35D25" w:rsidR="00C87AD4" w:rsidRPr="00B37B9F" w:rsidRDefault="00D67272" w:rsidP="00C90C3B">
      <w:pPr>
        <w:rPr>
          <w:noProof/>
        </w:rPr>
      </w:pPr>
      <w:r w:rsidRPr="00B37B9F">
        <w:rPr>
          <w:i/>
          <w:iCs/>
          <w:noProof/>
        </w:rPr>
        <w:t>užtraukia baudą asmenims nuo septynių šimtų dvidešimt iki vieno tūkstančio vieno šimto septyniasdešimt eurų ir juridinių asmenų vadovams ar kitiems atsakingiems asmenims – nuo vieno tūkstančio vieno šimto iki šešių tūkstančių eurų.</w:t>
      </w:r>
    </w:p>
    <w:p w14:paraId="5402442A" w14:textId="178719FE" w:rsidR="008F2832" w:rsidRPr="00B37B9F" w:rsidRDefault="00E034BA" w:rsidP="00C90C3B">
      <w:pPr>
        <w:pStyle w:val="Antrat2"/>
        <w:rPr>
          <w:noProof/>
        </w:rPr>
      </w:pPr>
      <w:r w:rsidRPr="00B37B9F">
        <w:rPr>
          <w:noProof/>
        </w:rPr>
        <w:t>Kada</w:t>
      </w:r>
      <w:r w:rsidR="008F2832" w:rsidRPr="00B37B9F">
        <w:rPr>
          <w:noProof/>
        </w:rPr>
        <w:t xml:space="preserve"> asmuo privalo kalbėti valstybine kalba?</w:t>
      </w:r>
    </w:p>
    <w:p w14:paraId="3F90C0D2" w14:textId="2140AA5A" w:rsidR="00BB2F89" w:rsidRPr="00B37B9F" w:rsidRDefault="004F25D0" w:rsidP="00DD6AE4">
      <w:pPr>
        <w:rPr>
          <w:noProof/>
        </w:rPr>
      </w:pPr>
      <w:r w:rsidRPr="00B37B9F">
        <w:rPr>
          <w:noProof/>
        </w:rPr>
        <w:t>I</w:t>
      </w:r>
      <w:r w:rsidR="00ED5F11" w:rsidRPr="00B37B9F">
        <w:rPr>
          <w:noProof/>
        </w:rPr>
        <w:t xml:space="preserve">ndividualiai dirbančio asmens prievolė mokėti valstybinę kalbą tikrinama pagal </w:t>
      </w:r>
      <w:r w:rsidR="006E515F" w:rsidRPr="00B37B9F">
        <w:rPr>
          <w:noProof/>
        </w:rPr>
        <w:t xml:space="preserve">Vyriausybės nutarimą Nr. 1688 ir </w:t>
      </w:r>
      <w:r w:rsidR="00BB2F89" w:rsidRPr="00B37B9F">
        <w:rPr>
          <w:noProof/>
        </w:rPr>
        <w:t xml:space="preserve">Lietuvos </w:t>
      </w:r>
      <w:r w:rsidR="00ED5F11" w:rsidRPr="00B37B9F">
        <w:rPr>
          <w:noProof/>
        </w:rPr>
        <w:t>profesijų klasifikatorių</w:t>
      </w:r>
      <w:r w:rsidR="000C30F7" w:rsidRPr="00B37B9F">
        <w:rPr>
          <w:noProof/>
        </w:rPr>
        <w:t xml:space="preserve"> </w:t>
      </w:r>
      <w:hyperlink r:id="rId10" w:history="1">
        <w:r w:rsidR="000C30F7" w:rsidRPr="00B37B9F">
          <w:rPr>
            <w:rStyle w:val="Hipersaitas"/>
            <w:noProof/>
          </w:rPr>
          <w:t>https://www.profesijuklasifikatorius.lt/</w:t>
        </w:r>
      </w:hyperlink>
      <w:r w:rsidR="000C30F7" w:rsidRPr="00B37B9F">
        <w:rPr>
          <w:noProof/>
        </w:rPr>
        <w:t xml:space="preserve"> </w:t>
      </w:r>
      <w:r w:rsidR="00BB2F89" w:rsidRPr="00B37B9F">
        <w:rPr>
          <w:noProof/>
        </w:rPr>
        <w:t xml:space="preserve">. </w:t>
      </w:r>
      <w:r w:rsidR="001731AB" w:rsidRPr="00B37B9F">
        <w:rPr>
          <w:noProof/>
        </w:rPr>
        <w:t>Pagal individualią veiklą dirbančio asmens tikrinimas</w:t>
      </w:r>
      <w:r w:rsidR="006A7F3C" w:rsidRPr="00B37B9F">
        <w:rPr>
          <w:noProof/>
        </w:rPr>
        <w:t>:</w:t>
      </w:r>
    </w:p>
    <w:p w14:paraId="53E7F45A" w14:textId="07AC257D" w:rsidR="00302905" w:rsidRPr="00B37B9F" w:rsidRDefault="00CE09FB" w:rsidP="002B6EC2">
      <w:pPr>
        <w:pStyle w:val="Sraopastraipa"/>
        <w:numPr>
          <w:ilvl w:val="1"/>
          <w:numId w:val="15"/>
        </w:numPr>
        <w:ind w:left="567" w:hanging="283"/>
        <w:rPr>
          <w:noProof/>
        </w:rPr>
      </w:pPr>
      <w:r w:rsidRPr="00B37B9F">
        <w:rPr>
          <w:noProof/>
        </w:rPr>
        <w:t xml:space="preserve">ar darbo pareigos / faktinės darbo aplinkybės minimos </w:t>
      </w:r>
      <w:r w:rsidR="000C30F7" w:rsidRPr="00B37B9F">
        <w:rPr>
          <w:noProof/>
        </w:rPr>
        <w:t xml:space="preserve">Vyriausybės nutarime Nr. 1688 </w:t>
      </w:r>
      <w:hyperlink r:id="rId11" w:history="1">
        <w:r w:rsidR="000C30F7" w:rsidRPr="00B37B9F">
          <w:rPr>
            <w:rStyle w:val="Hipersaitas"/>
            <w:noProof/>
          </w:rPr>
          <w:t>„Dėl valstybinės kalbos mokėjimo kategorijų nustatymo ir jų taikymo tvarkos aprašo patvirtinimo“</w:t>
        </w:r>
      </w:hyperlink>
      <w:r w:rsidR="000C30F7" w:rsidRPr="00B37B9F">
        <w:rPr>
          <w:noProof/>
        </w:rPr>
        <w:t xml:space="preserve"> </w:t>
      </w:r>
      <w:r w:rsidR="00557420" w:rsidRPr="00B37B9F">
        <w:rPr>
          <w:noProof/>
        </w:rPr>
        <w:t>Jeigu ne:</w:t>
      </w:r>
    </w:p>
    <w:p w14:paraId="1797F658" w14:textId="24522C41" w:rsidR="000C30F7" w:rsidRPr="00B37B9F" w:rsidRDefault="00557420" w:rsidP="00DD6AE4">
      <w:pPr>
        <w:pStyle w:val="Sraopastraipa"/>
        <w:numPr>
          <w:ilvl w:val="1"/>
          <w:numId w:val="15"/>
        </w:numPr>
        <w:ind w:left="567" w:hanging="283"/>
        <w:rPr>
          <w:noProof/>
        </w:rPr>
      </w:pPr>
      <w:r w:rsidRPr="00B37B9F">
        <w:rPr>
          <w:noProof/>
        </w:rPr>
        <w:t>ar Lietuvos profesijų klasifikatoria</w:t>
      </w:r>
      <w:r w:rsidR="00463843" w:rsidRPr="00B37B9F">
        <w:rPr>
          <w:noProof/>
        </w:rPr>
        <w:t>us aprašuose</w:t>
      </w:r>
      <w:r w:rsidR="00DD6AE4" w:rsidRPr="00B37B9F">
        <w:rPr>
          <w:rStyle w:val="Puslapioinaosnuoroda"/>
          <w:noProof/>
        </w:rPr>
        <w:footnoteReference w:id="1"/>
      </w:r>
      <w:r w:rsidR="00463843" w:rsidRPr="00B37B9F">
        <w:rPr>
          <w:noProof/>
        </w:rPr>
        <w:t xml:space="preserve"> minimos funkcijos ir užduotys, kuri</w:t>
      </w:r>
      <w:r w:rsidR="00DD6AE4" w:rsidRPr="00B37B9F">
        <w:rPr>
          <w:noProof/>
        </w:rPr>
        <w:t xml:space="preserve">oms atlikti </w:t>
      </w:r>
      <w:r w:rsidR="00463843" w:rsidRPr="00B37B9F">
        <w:rPr>
          <w:noProof/>
        </w:rPr>
        <w:t xml:space="preserve">būtina mokėti valstybinę kalbą. </w:t>
      </w:r>
      <w:r w:rsidR="001731AB" w:rsidRPr="00B37B9F">
        <w:rPr>
          <w:noProof/>
        </w:rPr>
        <w:t xml:space="preserve">Pavyzdžiui, </w:t>
      </w:r>
      <w:r w:rsidR="003153C0" w:rsidRPr="00B37B9F">
        <w:rPr>
          <w:noProof/>
        </w:rPr>
        <w:t>klasifikatoriuje aprašytos kirpėjo kompetencijos reikalauja kalbos mokėjimo</w:t>
      </w:r>
      <w:r w:rsidR="001731AB" w:rsidRPr="00B37B9F">
        <w:rPr>
          <w:noProof/>
        </w:rPr>
        <w:t xml:space="preserve">: </w:t>
      </w:r>
      <w:r w:rsidR="001731AB" w:rsidRPr="00B37B9F">
        <w:rPr>
          <w:i/>
          <w:iCs/>
          <w:noProof/>
        </w:rPr>
        <w:t>turėti geros komunikacijos ir tarpasmeninių santykių gebėjimų, rekomenduoti tinkamą plaukų stilių; teikti patarimus klientams dėl plaukų priežiūros ir produktų pasirinkimo</w:t>
      </w:r>
      <w:r w:rsidR="001731AB" w:rsidRPr="00B37B9F">
        <w:rPr>
          <w:noProof/>
        </w:rPr>
        <w:t>.</w:t>
      </w:r>
      <w:r w:rsidR="00F91408" w:rsidRPr="00B37B9F">
        <w:rPr>
          <w:noProof/>
        </w:rPr>
        <w:t xml:space="preserve"> </w:t>
      </w:r>
    </w:p>
    <w:p w14:paraId="2A53C390" w14:textId="7D448E8E" w:rsidR="009A3222" w:rsidRPr="00B37B9F" w:rsidRDefault="00964BB2" w:rsidP="00C90C3B">
      <w:pPr>
        <w:pStyle w:val="Antrat2"/>
        <w:rPr>
          <w:noProof/>
        </w:rPr>
      </w:pPr>
      <w:r w:rsidRPr="00B37B9F">
        <w:rPr>
          <w:noProof/>
        </w:rPr>
        <w:t>Kaip rasti pažeidėją?</w:t>
      </w:r>
    </w:p>
    <w:p w14:paraId="09B4A4A9" w14:textId="76B4F5CD" w:rsidR="001001FC" w:rsidRPr="00B37B9F" w:rsidRDefault="00C87AD4" w:rsidP="00C90C3B">
      <w:pPr>
        <w:rPr>
          <w:b/>
          <w:bCs/>
          <w:noProof/>
        </w:rPr>
      </w:pPr>
      <w:r w:rsidRPr="00B37B9F">
        <w:rPr>
          <w:b/>
          <w:bCs/>
          <w:noProof/>
        </w:rPr>
        <w:t>Esminis principas: skundo tikrinimo algoritmas turi kuo mažiau „įdarbinti“ verslą ir institucijas</w:t>
      </w:r>
    </w:p>
    <w:p w14:paraId="0C938502" w14:textId="78B0DF65" w:rsidR="00F91408" w:rsidRPr="00B37B9F" w:rsidRDefault="00724702" w:rsidP="00C90C3B">
      <w:pPr>
        <w:rPr>
          <w:strike/>
          <w:noProof/>
        </w:rPr>
      </w:pPr>
      <w:r w:rsidRPr="00B37B9F">
        <w:rPr>
          <w:noProof/>
        </w:rPr>
        <w:t xml:space="preserve">Informacijos paieškos procedūros </w:t>
      </w:r>
      <w:r w:rsidR="00AD3973" w:rsidRPr="00B37B9F">
        <w:rPr>
          <w:noProof/>
        </w:rPr>
        <w:t xml:space="preserve">yra </w:t>
      </w:r>
      <w:r w:rsidRPr="00B37B9F">
        <w:rPr>
          <w:noProof/>
        </w:rPr>
        <w:t>tokios pačios</w:t>
      </w:r>
      <w:r w:rsidR="00AD3973" w:rsidRPr="00B37B9F">
        <w:rPr>
          <w:noProof/>
        </w:rPr>
        <w:t>,</w:t>
      </w:r>
      <w:r w:rsidRPr="00B37B9F">
        <w:rPr>
          <w:noProof/>
        </w:rPr>
        <w:t xml:space="preserve"> kaip ir nagrinėjant skundus, prašymus bei tikrinant ūkio subjektus. Papildomus duomenis, susijusius su rūpimu asmeniu bei jo vykdoma veikla, turi ir pati savivaldybė.  </w:t>
      </w:r>
    </w:p>
    <w:p w14:paraId="59201DDD" w14:textId="7ED0872C" w:rsidR="00DD6AE4" w:rsidRPr="00B37B9F" w:rsidRDefault="00DD6AE4" w:rsidP="00C90C3B">
      <w:pPr>
        <w:rPr>
          <w:noProof/>
        </w:rPr>
      </w:pPr>
      <w:r w:rsidRPr="00B37B9F">
        <w:rPr>
          <w:noProof/>
        </w:rPr>
        <w:t>Jeigu gaunamas skundas dėl kirpėjo, kosmetologo, masažuotojo, sporto trenerio – ieškoti pagal darbo vietos / paslaugos teikimo adresą.</w:t>
      </w:r>
    </w:p>
    <w:p w14:paraId="2361F5B3" w14:textId="182B5899" w:rsidR="00DD6AE4" w:rsidRPr="00B37B9F" w:rsidRDefault="00DD6AE4" w:rsidP="00C90C3B">
      <w:pPr>
        <w:rPr>
          <w:noProof/>
        </w:rPr>
      </w:pPr>
      <w:r w:rsidRPr="00B37B9F">
        <w:rPr>
          <w:noProof/>
        </w:rPr>
        <w:t>Jeigu gaunamas skundas dėl pavėžėtojo – reikalauti duomenų iš pavežėjimo įmonės. Užsakymo programėlėje būna nurodyti vairuotojo duomenys (vardas, pavardė), įmonės adresas, įmonės kodas, leidimo numeris, automobilio registracijos numeris.</w:t>
      </w:r>
    </w:p>
    <w:p w14:paraId="5451D7A7" w14:textId="3DC30889" w:rsidR="009A3222" w:rsidRPr="00B37B9F" w:rsidRDefault="00C87AD4" w:rsidP="00C90C3B">
      <w:pPr>
        <w:pStyle w:val="Antrat2"/>
        <w:rPr>
          <w:noProof/>
        </w:rPr>
      </w:pPr>
      <w:r w:rsidRPr="00B37B9F">
        <w:rPr>
          <w:noProof/>
        </w:rPr>
        <w:t>Atidėjimo t</w:t>
      </w:r>
      <w:r w:rsidR="000B38A3" w:rsidRPr="00B37B9F">
        <w:rPr>
          <w:noProof/>
        </w:rPr>
        <w:t>ermino suteikimas</w:t>
      </w:r>
    </w:p>
    <w:p w14:paraId="5F715A4D" w14:textId="576C823D" w:rsidR="00C87AD4" w:rsidRPr="00B37B9F" w:rsidRDefault="00DD6AE4" w:rsidP="00C90C3B">
      <w:pPr>
        <w:rPr>
          <w:noProof/>
        </w:rPr>
      </w:pPr>
      <w:r w:rsidRPr="00B37B9F">
        <w:rPr>
          <w:noProof/>
        </w:rPr>
        <w:t xml:space="preserve">Kiekvienas paslaugas teikiantis ar prekes parduodantis asmuo, dirbantis pagal individualią veiklą, privalo mokėti kalbą nuo pirmos darbo dienos. </w:t>
      </w:r>
    </w:p>
    <w:p w14:paraId="3BDCE535" w14:textId="42AB8A05" w:rsidR="0096634F" w:rsidRPr="00B37B9F" w:rsidRDefault="00724702" w:rsidP="00C90C3B">
      <w:pPr>
        <w:rPr>
          <w:noProof/>
        </w:rPr>
      </w:pPr>
      <w:r w:rsidRPr="00B37B9F">
        <w:rPr>
          <w:noProof/>
        </w:rPr>
        <w:t xml:space="preserve">Nustačius, kad fizinis asmuo parduoda prekes ar teikia paslaugas neturėdamas jam privalomo valstybinės kalbos mokėjimo pažymėjimo, </w:t>
      </w:r>
      <w:r w:rsidR="00AD3973" w:rsidRPr="00B37B9F">
        <w:rPr>
          <w:noProof/>
        </w:rPr>
        <w:t>kalbos tvarkytoj</w:t>
      </w:r>
      <w:r w:rsidR="00072EE6" w:rsidRPr="00B37B9F">
        <w:rPr>
          <w:noProof/>
        </w:rPr>
        <w:t>u</w:t>
      </w:r>
      <w:r w:rsidR="00AD3973" w:rsidRPr="00B37B9F">
        <w:rPr>
          <w:noProof/>
        </w:rPr>
        <w:t>i rekomenduojama raštu informuoti asmenį</w:t>
      </w:r>
      <w:r w:rsidRPr="00B37B9F">
        <w:rPr>
          <w:noProof/>
        </w:rPr>
        <w:t xml:space="preserve"> apie </w:t>
      </w:r>
      <w:r w:rsidR="000039AE" w:rsidRPr="00B37B9F">
        <w:rPr>
          <w:noProof/>
        </w:rPr>
        <w:t>privalomą</w:t>
      </w:r>
      <w:r w:rsidRPr="00B37B9F">
        <w:rPr>
          <w:noProof/>
        </w:rPr>
        <w:t xml:space="preserve"> kalbos mokėjimo </w:t>
      </w:r>
      <w:r w:rsidR="000039AE" w:rsidRPr="00B37B9F">
        <w:rPr>
          <w:noProof/>
        </w:rPr>
        <w:t>lygį</w:t>
      </w:r>
      <w:r w:rsidRPr="00B37B9F">
        <w:rPr>
          <w:noProof/>
        </w:rPr>
        <w:t xml:space="preserve"> </w:t>
      </w:r>
      <w:r w:rsidR="00AD3973" w:rsidRPr="00B37B9F">
        <w:rPr>
          <w:noProof/>
        </w:rPr>
        <w:t xml:space="preserve">bei nustatyti laikotarpį išsilaikyti valstybinės kalbos </w:t>
      </w:r>
      <w:r w:rsidR="00AD3973" w:rsidRPr="00B37B9F">
        <w:rPr>
          <w:noProof/>
        </w:rPr>
        <w:lastRenderedPageBreak/>
        <w:t xml:space="preserve">egzaminą </w:t>
      </w:r>
      <w:r w:rsidR="009E5B74" w:rsidRPr="00B37B9F">
        <w:rPr>
          <w:noProof/>
        </w:rPr>
        <w:t xml:space="preserve">ir pateikti </w:t>
      </w:r>
      <w:r w:rsidR="000039AE" w:rsidRPr="00B37B9F">
        <w:rPr>
          <w:noProof/>
        </w:rPr>
        <w:t xml:space="preserve">kalbos mokėjimo </w:t>
      </w:r>
      <w:r w:rsidR="009E5B74" w:rsidRPr="00B37B9F">
        <w:rPr>
          <w:noProof/>
        </w:rPr>
        <w:t>pažymėjimą</w:t>
      </w:r>
      <w:r w:rsidR="0096634F" w:rsidRPr="00B37B9F">
        <w:rPr>
          <w:noProof/>
        </w:rPr>
        <w:t>.</w:t>
      </w:r>
      <w:r w:rsidR="009E5B74" w:rsidRPr="00B37B9F">
        <w:rPr>
          <w:noProof/>
        </w:rPr>
        <w:t xml:space="preserve"> </w:t>
      </w:r>
      <w:r w:rsidR="0096634F" w:rsidRPr="00B37B9F">
        <w:rPr>
          <w:noProof/>
        </w:rPr>
        <w:t>Patariame įvykdymo terminą</w:t>
      </w:r>
      <w:r w:rsidR="00AD3973" w:rsidRPr="00B37B9F">
        <w:rPr>
          <w:noProof/>
        </w:rPr>
        <w:t xml:space="preserve"> </w:t>
      </w:r>
      <w:r w:rsidR="0096634F" w:rsidRPr="00B37B9F">
        <w:rPr>
          <w:noProof/>
        </w:rPr>
        <w:t>nurodyti atsižvelgiant į Nacionalinės švietimo agentūros egzaminų tvarkaraštį</w:t>
      </w:r>
      <w:r w:rsidR="000039AE" w:rsidRPr="00B37B9F">
        <w:rPr>
          <w:noProof/>
        </w:rPr>
        <w:t>.</w:t>
      </w:r>
    </w:p>
    <w:p w14:paraId="03CF6B44" w14:textId="2D4DC5B2" w:rsidR="000B38A3" w:rsidRPr="00B37B9F" w:rsidRDefault="00483F33" w:rsidP="00C90C3B">
      <w:pPr>
        <w:pStyle w:val="Antrat2"/>
        <w:rPr>
          <w:noProof/>
        </w:rPr>
      </w:pPr>
      <w:r w:rsidRPr="00B37B9F">
        <w:rPr>
          <w:noProof/>
        </w:rPr>
        <w:t>Baudos</w:t>
      </w:r>
    </w:p>
    <w:p w14:paraId="2EE32F89" w14:textId="22A16679" w:rsidR="00A52398" w:rsidRPr="00B37B9F" w:rsidRDefault="00A52398" w:rsidP="00C90C3B">
      <w:pPr>
        <w:rPr>
          <w:noProof/>
        </w:rPr>
      </w:pPr>
      <w:r w:rsidRPr="00B37B9F">
        <w:rPr>
          <w:noProof/>
        </w:rPr>
        <w:t>A</w:t>
      </w:r>
      <w:r w:rsidR="000039AE" w:rsidRPr="00B37B9F">
        <w:rPr>
          <w:noProof/>
        </w:rPr>
        <w:t>dministracinių nusižengimų kodeksas</w:t>
      </w:r>
      <w:r w:rsidRPr="00B37B9F">
        <w:rPr>
          <w:noProof/>
        </w:rPr>
        <w:t xml:space="preserve"> nenumato </w:t>
      </w:r>
      <w:r w:rsidR="006C19D3" w:rsidRPr="00B37B9F">
        <w:rPr>
          <w:noProof/>
        </w:rPr>
        <w:t>galimybės kalbos tvarkytojams taikyti administracinę atsakomybę fiziniams ūkio subjektams. Kai kalbos tvarkytoj</w:t>
      </w:r>
      <w:r w:rsidR="00937FDF" w:rsidRPr="00B37B9F">
        <w:rPr>
          <w:noProof/>
        </w:rPr>
        <w:t>as</w:t>
      </w:r>
      <w:r w:rsidR="006C19D3" w:rsidRPr="00B37B9F">
        <w:rPr>
          <w:noProof/>
        </w:rPr>
        <w:t xml:space="preserve"> priima administracinį sprendimą ir pareikalauja asmens išlaikyti valstybinės kalbos egzaminą, o asmuo per nustatytą laikotarpį tokio reikalavimo neįvykdo, informacija perduodama </w:t>
      </w:r>
      <w:r w:rsidR="00083DED" w:rsidRPr="00B37B9F">
        <w:rPr>
          <w:noProof/>
        </w:rPr>
        <w:t>Valstybinei k</w:t>
      </w:r>
      <w:r w:rsidR="006C19D3" w:rsidRPr="00B37B9F">
        <w:rPr>
          <w:noProof/>
        </w:rPr>
        <w:t>albos inspekcijai</w:t>
      </w:r>
      <w:r w:rsidR="00765E19" w:rsidRPr="00B37B9F">
        <w:rPr>
          <w:noProof/>
        </w:rPr>
        <w:t xml:space="preserve"> </w:t>
      </w:r>
      <w:r w:rsidR="007C6FF5" w:rsidRPr="00B37B9F">
        <w:rPr>
          <w:noProof/>
        </w:rPr>
        <w:t>(savivaldybę kuruojančiai inspektorei)</w:t>
      </w:r>
      <w:r w:rsidR="006C19D3" w:rsidRPr="00B37B9F">
        <w:rPr>
          <w:noProof/>
        </w:rPr>
        <w:t>, kuri sprendžia dėl privalomojo nurodymo surašymo tokiam asmeniui.</w:t>
      </w:r>
    </w:p>
    <w:p w14:paraId="6D5664DB" w14:textId="61868BC6" w:rsidR="00597539" w:rsidRPr="00B37B9F" w:rsidRDefault="00597539" w:rsidP="00937FDF">
      <w:pPr>
        <w:pStyle w:val="Antrat1"/>
        <w:rPr>
          <w:noProof/>
        </w:rPr>
      </w:pPr>
      <w:r w:rsidRPr="00B37B9F">
        <w:rPr>
          <w:noProof/>
        </w:rPr>
        <w:t>ŠALTINIAI</w:t>
      </w:r>
    </w:p>
    <w:p w14:paraId="044B7F1D" w14:textId="7121D459" w:rsidR="004B55FD" w:rsidRPr="00B37B9F" w:rsidRDefault="004B55FD" w:rsidP="00C90C3B">
      <w:pPr>
        <w:pStyle w:val="Sraopastraipa"/>
        <w:numPr>
          <w:ilvl w:val="0"/>
          <w:numId w:val="16"/>
        </w:numPr>
        <w:rPr>
          <w:noProof/>
        </w:rPr>
      </w:pPr>
      <w:r w:rsidRPr="00B37B9F">
        <w:rPr>
          <w:noProof/>
        </w:rPr>
        <w:t>Valstybinės kalbos įstatymas</w:t>
      </w:r>
      <w:r w:rsidR="0033424E" w:rsidRPr="00B37B9F">
        <w:rPr>
          <w:rStyle w:val="Puslapioinaosnuoroda"/>
          <w:noProof/>
        </w:rPr>
        <w:footnoteReference w:id="2"/>
      </w:r>
      <w:r w:rsidRPr="00B37B9F">
        <w:rPr>
          <w:noProof/>
        </w:rPr>
        <w:t>.</w:t>
      </w:r>
    </w:p>
    <w:p w14:paraId="60E61A8A" w14:textId="32742F4C" w:rsidR="009E5B74" w:rsidRPr="00B37B9F" w:rsidRDefault="009E5B74" w:rsidP="00C90C3B">
      <w:pPr>
        <w:pStyle w:val="Sraopastraipa"/>
        <w:numPr>
          <w:ilvl w:val="0"/>
          <w:numId w:val="16"/>
        </w:numPr>
        <w:rPr>
          <w:noProof/>
        </w:rPr>
      </w:pPr>
      <w:r w:rsidRPr="00B37B9F">
        <w:rPr>
          <w:noProof/>
        </w:rPr>
        <w:t>Lietuvos Respublikos viešojo administravimo įstatymas</w:t>
      </w:r>
      <w:r w:rsidR="00072EE6" w:rsidRPr="00B37B9F">
        <w:rPr>
          <w:noProof/>
        </w:rPr>
        <w:t>.</w:t>
      </w:r>
    </w:p>
    <w:p w14:paraId="17F1E186" w14:textId="2E47406A" w:rsidR="009E5B74" w:rsidRPr="00B37B9F" w:rsidRDefault="009E5B74" w:rsidP="00C90C3B">
      <w:pPr>
        <w:pStyle w:val="Sraopastraipa"/>
        <w:numPr>
          <w:ilvl w:val="0"/>
          <w:numId w:val="16"/>
        </w:numPr>
        <w:rPr>
          <w:noProof/>
        </w:rPr>
      </w:pPr>
      <w:r w:rsidRPr="00B37B9F">
        <w:rPr>
          <w:noProof/>
        </w:rPr>
        <w:t>Lietuvos Respublikos administracinių nusižengimų kodeksas</w:t>
      </w:r>
      <w:r w:rsidR="00072EE6" w:rsidRPr="00B37B9F">
        <w:rPr>
          <w:noProof/>
        </w:rPr>
        <w:t>.</w:t>
      </w:r>
    </w:p>
    <w:p w14:paraId="19F5FA0F" w14:textId="61DC65A5" w:rsidR="0063751E" w:rsidRPr="00B37B9F" w:rsidRDefault="00AD023B" w:rsidP="00C90C3B">
      <w:pPr>
        <w:pStyle w:val="Sraopastraipa"/>
        <w:numPr>
          <w:ilvl w:val="0"/>
          <w:numId w:val="16"/>
        </w:numPr>
        <w:rPr>
          <w:noProof/>
        </w:rPr>
      </w:pPr>
      <w:r w:rsidRPr="00B37B9F">
        <w:rPr>
          <w:noProof/>
        </w:rPr>
        <w:t>Lietuvos Respublikos Vyriausybės 2003 m. gruodžio 24 d. nutarimas. Nr. 1688 „Dėl valstybinės kalbos mokėjimo kategorijų nustatymo ir jų taikymo tvarkos aprašo patvirtinimo“</w:t>
      </w:r>
      <w:r w:rsidR="001149EE" w:rsidRPr="00B37B9F">
        <w:rPr>
          <w:rStyle w:val="Puslapioinaosnuoroda"/>
          <w:noProof/>
        </w:rPr>
        <w:footnoteReference w:id="3"/>
      </w:r>
      <w:r w:rsidR="001149EE" w:rsidRPr="00B37B9F">
        <w:rPr>
          <w:noProof/>
        </w:rPr>
        <w:t>.</w:t>
      </w:r>
    </w:p>
    <w:p w14:paraId="25708AD5" w14:textId="0ADAEEDF" w:rsidR="0097280A" w:rsidRPr="00B37B9F" w:rsidRDefault="0097280A" w:rsidP="00C90C3B">
      <w:pPr>
        <w:pStyle w:val="Sraopastraipa"/>
        <w:numPr>
          <w:ilvl w:val="0"/>
          <w:numId w:val="16"/>
        </w:numPr>
        <w:rPr>
          <w:noProof/>
        </w:rPr>
      </w:pPr>
      <w:r w:rsidRPr="00B37B9F">
        <w:rPr>
          <w:noProof/>
        </w:rPr>
        <w:t>Veiklų, kuriomis gali būti verčiamasi turint verslo liudijimą, rūšių klasifikatorius</w:t>
      </w:r>
      <w:r w:rsidR="005366C6" w:rsidRPr="00B37B9F">
        <w:rPr>
          <w:rStyle w:val="Puslapioinaosnuoroda"/>
          <w:noProof/>
        </w:rPr>
        <w:footnoteReference w:id="4"/>
      </w:r>
      <w:r w:rsidR="001149EE" w:rsidRPr="00B37B9F">
        <w:rPr>
          <w:noProof/>
        </w:rPr>
        <w:t>.</w:t>
      </w:r>
    </w:p>
    <w:p w14:paraId="61993CB9" w14:textId="0C0A9218" w:rsidR="0064068C" w:rsidRPr="00B37B9F" w:rsidRDefault="0064068C" w:rsidP="00C90C3B">
      <w:pPr>
        <w:pStyle w:val="Sraopastraipa"/>
        <w:numPr>
          <w:ilvl w:val="0"/>
          <w:numId w:val="16"/>
        </w:numPr>
        <w:rPr>
          <w:noProof/>
        </w:rPr>
      </w:pPr>
      <w:r w:rsidRPr="00B37B9F">
        <w:rPr>
          <w:noProof/>
        </w:rPr>
        <w:t>Lietuvos profesijų klasifikatorius</w:t>
      </w:r>
      <w:r w:rsidRPr="00B37B9F">
        <w:rPr>
          <w:rStyle w:val="Puslapioinaosnuoroda"/>
          <w:noProof/>
        </w:rPr>
        <w:footnoteReference w:id="5"/>
      </w:r>
      <w:r w:rsidR="001149EE" w:rsidRPr="00B37B9F">
        <w:rPr>
          <w:noProof/>
        </w:rPr>
        <w:t>.</w:t>
      </w:r>
    </w:p>
    <w:p w14:paraId="02FA66FE" w14:textId="2AFC4CD1" w:rsidR="00E034BA" w:rsidRPr="00B37B9F" w:rsidRDefault="00E034BA" w:rsidP="00937FDF">
      <w:pPr>
        <w:pStyle w:val="Antrat1"/>
        <w:rPr>
          <w:noProof/>
        </w:rPr>
      </w:pPr>
      <w:r w:rsidRPr="00B37B9F">
        <w:rPr>
          <w:noProof/>
        </w:rPr>
        <w:t>D</w:t>
      </w:r>
      <w:r w:rsidR="0096634F" w:rsidRPr="00B37B9F">
        <w:rPr>
          <w:noProof/>
        </w:rPr>
        <w:t>AŽNAI UŽDUODAMI KLAUSIMAI</w:t>
      </w:r>
    </w:p>
    <w:p w14:paraId="6D11B35D" w14:textId="559FFA21" w:rsidR="00E034BA" w:rsidRPr="00B37B9F" w:rsidRDefault="006560E3" w:rsidP="00B37B9F">
      <w:pPr>
        <w:pStyle w:val="Antrat3"/>
        <w:rPr>
          <w:noProof/>
        </w:rPr>
      </w:pPr>
      <w:r w:rsidRPr="00B37B9F">
        <w:rPr>
          <w:noProof/>
        </w:rPr>
        <w:t>Koki</w:t>
      </w:r>
      <w:r w:rsidR="00DA7C68" w:rsidRPr="00B37B9F">
        <w:rPr>
          <w:noProof/>
        </w:rPr>
        <w:t>ą</w:t>
      </w:r>
      <w:r w:rsidRPr="00B37B9F">
        <w:rPr>
          <w:noProof/>
        </w:rPr>
        <w:t xml:space="preserve"> informaciją reikia pateikti skunde dėl mano lingvistinių teisių pažeidimo?</w:t>
      </w:r>
    </w:p>
    <w:p w14:paraId="4D8A0224" w14:textId="37D4CC4C" w:rsidR="006560E3" w:rsidRPr="00B37B9F" w:rsidRDefault="009A0D5F" w:rsidP="00C90C3B">
      <w:pPr>
        <w:rPr>
          <w:noProof/>
        </w:rPr>
      </w:pPr>
      <w:r w:rsidRPr="00B37B9F">
        <w:rPr>
          <w:noProof/>
        </w:rPr>
        <w:t>Kalbos inspekcijai reikaling</w:t>
      </w:r>
      <w:r w:rsidR="00275937" w:rsidRPr="00B37B9F">
        <w:rPr>
          <w:noProof/>
        </w:rPr>
        <w:t>i duomenis, pagal kuriuos galima identifikuoti ir surasti galimą pažeidėją. Tai gali būti paslaugų vietos adresas</w:t>
      </w:r>
      <w:r w:rsidR="00DA7C68" w:rsidRPr="00B37B9F">
        <w:rPr>
          <w:noProof/>
        </w:rPr>
        <w:t xml:space="preserve"> (tarkime, sporto klubas)</w:t>
      </w:r>
      <w:r w:rsidR="00275937" w:rsidRPr="00B37B9F">
        <w:rPr>
          <w:noProof/>
        </w:rPr>
        <w:t>, paslaugų teikėjo vardas ir pavardė</w:t>
      </w:r>
      <w:r w:rsidR="00D33ED5" w:rsidRPr="00B37B9F">
        <w:rPr>
          <w:noProof/>
        </w:rPr>
        <w:t>. T</w:t>
      </w:r>
      <w:r w:rsidR="00DA7C68" w:rsidRPr="00B37B9F">
        <w:rPr>
          <w:noProof/>
        </w:rPr>
        <w:t>aip pat t</w:t>
      </w:r>
      <w:r w:rsidR="00D33ED5" w:rsidRPr="00B37B9F">
        <w:rPr>
          <w:noProof/>
        </w:rPr>
        <w:t xml:space="preserve">inka duomenys iš </w:t>
      </w:r>
      <w:r w:rsidR="003A3730" w:rsidRPr="00B37B9F">
        <w:rPr>
          <w:noProof/>
        </w:rPr>
        <w:t xml:space="preserve">pinigų priėmimo ir išmokėjimo kvito, </w:t>
      </w:r>
      <w:r w:rsidR="00F16E8E" w:rsidRPr="00B37B9F">
        <w:rPr>
          <w:noProof/>
        </w:rPr>
        <w:t>pav</w:t>
      </w:r>
      <w:r w:rsidR="009415B6" w:rsidRPr="00B37B9F">
        <w:rPr>
          <w:noProof/>
        </w:rPr>
        <w:t>ė</w:t>
      </w:r>
      <w:r w:rsidR="00F16E8E" w:rsidRPr="00B37B9F">
        <w:rPr>
          <w:noProof/>
        </w:rPr>
        <w:t>žė</w:t>
      </w:r>
      <w:r w:rsidR="009415B6" w:rsidRPr="00B37B9F">
        <w:rPr>
          <w:noProof/>
        </w:rPr>
        <w:t>to</w:t>
      </w:r>
      <w:r w:rsidR="00F16E8E" w:rsidRPr="00B37B9F">
        <w:rPr>
          <w:noProof/>
        </w:rPr>
        <w:t>jo užsakymo patvirtinim</w:t>
      </w:r>
      <w:r w:rsidR="009415B6" w:rsidRPr="00B37B9F">
        <w:rPr>
          <w:noProof/>
        </w:rPr>
        <w:t>as,</w:t>
      </w:r>
      <w:r w:rsidR="003A3730" w:rsidRPr="00B37B9F">
        <w:rPr>
          <w:noProof/>
        </w:rPr>
        <w:t xml:space="preserve"> kiti dokumentai, pagal kuriuos galima identifikuoti paslaugą suteikusį asmenį.</w:t>
      </w:r>
    </w:p>
    <w:p w14:paraId="6ADF89C3" w14:textId="60A91618" w:rsidR="006560E3" w:rsidRPr="00B37B9F" w:rsidRDefault="00F85E55" w:rsidP="00B37B9F">
      <w:pPr>
        <w:pStyle w:val="Antrat3"/>
        <w:rPr>
          <w:noProof/>
        </w:rPr>
      </w:pPr>
      <w:r w:rsidRPr="00B37B9F">
        <w:rPr>
          <w:noProof/>
        </w:rPr>
        <w:t xml:space="preserve">Ar Ukrainos karo pabėgėliai privalo </w:t>
      </w:r>
      <w:r w:rsidR="004C26BF" w:rsidRPr="00B37B9F">
        <w:rPr>
          <w:noProof/>
        </w:rPr>
        <w:t>kalbėti lietuviškai</w:t>
      </w:r>
      <w:r w:rsidR="008469E8" w:rsidRPr="00B37B9F">
        <w:rPr>
          <w:noProof/>
        </w:rPr>
        <w:t>?</w:t>
      </w:r>
    </w:p>
    <w:p w14:paraId="3993E8E2" w14:textId="18AB9089" w:rsidR="0078533D" w:rsidRPr="00B37B9F" w:rsidRDefault="00B770C0" w:rsidP="00C90C3B">
      <w:pPr>
        <w:rPr>
          <w:noProof/>
        </w:rPr>
      </w:pPr>
      <w:r w:rsidRPr="00B37B9F">
        <w:rPr>
          <w:noProof/>
        </w:rPr>
        <w:t>Prieglobsčio teisę turintys asmenys neprivalo išlaikyti valstybinės kalbos egzamino, tačiau darbdavys privalo darbą organizuoti taip, kad klientai / pacientai galėtų teikti ir gauti visą reikiamą informaciją lietuvių kalba.</w:t>
      </w:r>
    </w:p>
    <w:p w14:paraId="7354E2F9" w14:textId="48D1F43F" w:rsidR="002B13F0" w:rsidRPr="00B37B9F" w:rsidRDefault="002B13F0" w:rsidP="00C90C3B">
      <w:pPr>
        <w:rPr>
          <w:noProof/>
        </w:rPr>
      </w:pPr>
      <w:r w:rsidRPr="00B37B9F">
        <w:rPr>
          <w:noProof/>
        </w:rPr>
        <w:t xml:space="preserve">Vyriausybė 2025 m. liepos </w:t>
      </w:r>
      <w:r w:rsidR="0078533D" w:rsidRPr="00B37B9F">
        <w:rPr>
          <w:noProof/>
        </w:rPr>
        <w:t xml:space="preserve">9 d. nutarimu Nr. 490 nustatė, kad </w:t>
      </w:r>
      <w:r w:rsidRPr="00B37B9F">
        <w:rPr>
          <w:noProof/>
        </w:rPr>
        <w:t>užsieniečiams, kuriems yra suteikta laikinoji apsauga Lietuvos Respublikoje, įdarbinti ir (ar) dirbti savarankiškai valstybinės kalbos mokėjimo kategorijos netaikomos.</w:t>
      </w:r>
    </w:p>
    <w:p w14:paraId="3598731E" w14:textId="15F43C1C" w:rsidR="002B13F0" w:rsidRPr="00B37B9F" w:rsidRDefault="00172969" w:rsidP="00C90C3B">
      <w:pPr>
        <w:rPr>
          <w:noProof/>
        </w:rPr>
      </w:pPr>
      <w:r w:rsidRPr="00B37B9F">
        <w:rPr>
          <w:noProof/>
        </w:rPr>
        <w:t>Tačiau būtina atsižvelgti į tai, kad ši lengvata nepanaikina Lietuvos Respublikos piliečių teisės</w:t>
      </w:r>
      <w:r w:rsidR="00361199" w:rsidRPr="00B37B9F">
        <w:rPr>
          <w:noProof/>
        </w:rPr>
        <w:t xml:space="preserve"> būti aptarnaujamiems ir gauti informaciją valstybine kalba</w:t>
      </w:r>
      <w:r w:rsidR="00A0517E" w:rsidRPr="00B37B9F">
        <w:rPr>
          <w:noProof/>
        </w:rPr>
        <w:t>.</w:t>
      </w:r>
      <w:r w:rsidR="00361199" w:rsidRPr="00B37B9F">
        <w:rPr>
          <w:noProof/>
        </w:rPr>
        <w:t xml:space="preserve"> Todėl darbdaviai privalo </w:t>
      </w:r>
      <w:r w:rsidR="007E639C" w:rsidRPr="00B37B9F">
        <w:rPr>
          <w:noProof/>
        </w:rPr>
        <w:t xml:space="preserve">taip organizuoti </w:t>
      </w:r>
      <w:r w:rsidR="00A0517E" w:rsidRPr="00B37B9F">
        <w:rPr>
          <w:noProof/>
        </w:rPr>
        <w:lastRenderedPageBreak/>
        <w:t xml:space="preserve">darbą, kad </w:t>
      </w:r>
      <w:r w:rsidR="0035261C" w:rsidRPr="00B37B9F">
        <w:rPr>
          <w:noProof/>
        </w:rPr>
        <w:t xml:space="preserve">tinkamai lietuvių kalbą mokantis darbuotojas bet kuriuo momentu galėtų pabūti vertėju arba pakeisti lietuvių kalbos nemokantį </w:t>
      </w:r>
      <w:r w:rsidR="00E91C6D" w:rsidRPr="00B37B9F">
        <w:rPr>
          <w:noProof/>
        </w:rPr>
        <w:t>ukrainietį.</w:t>
      </w:r>
    </w:p>
    <w:p w14:paraId="3219515D" w14:textId="321389D1" w:rsidR="004C26BF" w:rsidRPr="00B37B9F" w:rsidRDefault="00837C26" w:rsidP="00B37B9F">
      <w:pPr>
        <w:pStyle w:val="Antrat3"/>
        <w:rPr>
          <w:noProof/>
        </w:rPr>
      </w:pPr>
      <w:r w:rsidRPr="00B37B9F">
        <w:rPr>
          <w:noProof/>
        </w:rPr>
        <w:t xml:space="preserve">Mūsų grožio salone paslaugas teikia </w:t>
      </w:r>
      <w:r w:rsidR="00F62B85" w:rsidRPr="00B37B9F">
        <w:rPr>
          <w:noProof/>
        </w:rPr>
        <w:t xml:space="preserve">kosmetologės </w:t>
      </w:r>
      <w:r w:rsidR="0096634F" w:rsidRPr="00B37B9F">
        <w:rPr>
          <w:noProof/>
        </w:rPr>
        <w:t>–</w:t>
      </w:r>
      <w:r w:rsidR="00F62B85" w:rsidRPr="00B37B9F">
        <w:rPr>
          <w:noProof/>
        </w:rPr>
        <w:t xml:space="preserve"> </w:t>
      </w:r>
      <w:r w:rsidRPr="00B37B9F">
        <w:rPr>
          <w:noProof/>
        </w:rPr>
        <w:t>trečiųjų šalių pilietės</w:t>
      </w:r>
      <w:r w:rsidR="00AF3294" w:rsidRPr="00B37B9F">
        <w:rPr>
          <w:noProof/>
        </w:rPr>
        <w:t xml:space="preserve">, dirbančios pagal individualios veiklos </w:t>
      </w:r>
      <w:r w:rsidR="00947F18" w:rsidRPr="00B37B9F">
        <w:rPr>
          <w:noProof/>
        </w:rPr>
        <w:t>pažymas</w:t>
      </w:r>
      <w:r w:rsidR="00717D01" w:rsidRPr="00B37B9F">
        <w:rPr>
          <w:noProof/>
        </w:rPr>
        <w:t xml:space="preserve">. Jos nemoka lietuvių kalbos, tačiau salone visada dirba </w:t>
      </w:r>
      <w:r w:rsidR="004128CA" w:rsidRPr="00B37B9F">
        <w:rPr>
          <w:noProof/>
        </w:rPr>
        <w:t xml:space="preserve">lietuviškai kalbanti administratorė, kuri </w:t>
      </w:r>
      <w:r w:rsidR="00EF647D" w:rsidRPr="00B37B9F">
        <w:rPr>
          <w:noProof/>
        </w:rPr>
        <w:t xml:space="preserve">padeda susikalbėti su klientais. Ar tokiu atveju </w:t>
      </w:r>
      <w:r w:rsidR="00F62B85" w:rsidRPr="00B37B9F">
        <w:rPr>
          <w:noProof/>
        </w:rPr>
        <w:t>kosmetologės</w:t>
      </w:r>
      <w:r w:rsidR="000A7AAA" w:rsidRPr="00B37B9F">
        <w:rPr>
          <w:noProof/>
        </w:rPr>
        <w:t xml:space="preserve"> privalo išlaikyti valstybinės kalbos egzaminą</w:t>
      </w:r>
    </w:p>
    <w:p w14:paraId="0EAB2F67" w14:textId="329AD318" w:rsidR="00335FE9" w:rsidRPr="00B37B9F" w:rsidRDefault="000A7AAA" w:rsidP="00C90C3B">
      <w:pPr>
        <w:rPr>
          <w:noProof/>
        </w:rPr>
      </w:pPr>
      <w:r w:rsidRPr="00B37B9F">
        <w:rPr>
          <w:noProof/>
        </w:rPr>
        <w:t xml:space="preserve">Taip, jos privalo išlaikyti valstybinės </w:t>
      </w:r>
      <w:r w:rsidR="00947F18" w:rsidRPr="00B37B9F">
        <w:rPr>
          <w:noProof/>
        </w:rPr>
        <w:t xml:space="preserve">kalbos egzaminą. </w:t>
      </w:r>
    </w:p>
    <w:p w14:paraId="6CF9AD25" w14:textId="52020470" w:rsidR="00096076" w:rsidRPr="00B37B9F" w:rsidRDefault="00096076" w:rsidP="00C90C3B">
      <w:pPr>
        <w:rPr>
          <w:noProof/>
        </w:rPr>
      </w:pPr>
      <w:r w:rsidRPr="00B37B9F">
        <w:rPr>
          <w:noProof/>
        </w:rPr>
        <w:t>Valstybinės kalbos įstatymo 7</w:t>
      </w:r>
      <w:r w:rsidRPr="00B37B9F">
        <w:rPr>
          <w:noProof/>
          <w:vertAlign w:val="superscript"/>
        </w:rPr>
        <w:t>1</w:t>
      </w:r>
      <w:r w:rsidRPr="00B37B9F">
        <w:rPr>
          <w:noProof/>
        </w:rPr>
        <w:t xml:space="preserve"> str. </w:t>
      </w:r>
      <w:r w:rsidR="003670AB" w:rsidRPr="00B37B9F">
        <w:rPr>
          <w:noProof/>
        </w:rPr>
        <w:t xml:space="preserve">įpareigoja </w:t>
      </w:r>
      <w:r w:rsidRPr="00B37B9F">
        <w:rPr>
          <w:noProof/>
        </w:rPr>
        <w:t>Lietuvos Respublikoje paslaugas teikian</w:t>
      </w:r>
      <w:r w:rsidR="003670AB" w:rsidRPr="00B37B9F">
        <w:rPr>
          <w:noProof/>
        </w:rPr>
        <w:t>čius</w:t>
      </w:r>
      <w:r w:rsidRPr="00B37B9F">
        <w:rPr>
          <w:noProof/>
        </w:rPr>
        <w:t xml:space="preserve"> fizini</w:t>
      </w:r>
      <w:r w:rsidR="003670AB" w:rsidRPr="00B37B9F">
        <w:rPr>
          <w:noProof/>
        </w:rPr>
        <w:t>us</w:t>
      </w:r>
      <w:r w:rsidRPr="00B37B9F">
        <w:rPr>
          <w:noProof/>
        </w:rPr>
        <w:t xml:space="preserve"> asmen</w:t>
      </w:r>
      <w:r w:rsidR="003670AB" w:rsidRPr="00B37B9F">
        <w:rPr>
          <w:noProof/>
        </w:rPr>
        <w:t xml:space="preserve">is </w:t>
      </w:r>
      <w:r w:rsidRPr="00B37B9F">
        <w:rPr>
          <w:noProof/>
        </w:rPr>
        <w:t>užtikrin</w:t>
      </w:r>
      <w:r w:rsidR="003670AB" w:rsidRPr="00B37B9F">
        <w:rPr>
          <w:noProof/>
        </w:rPr>
        <w:t>ti</w:t>
      </w:r>
      <w:r w:rsidRPr="00B37B9F">
        <w:rPr>
          <w:noProof/>
        </w:rPr>
        <w:t xml:space="preserve"> tiesioginį gyventojų aptarnavimą valstybine kalba Vyriausybės nustatytu lietuvių kalbos mokėjimo lygiu. </w:t>
      </w:r>
    </w:p>
    <w:p w14:paraId="0E6519E7" w14:textId="04E44819" w:rsidR="000A7AAA" w:rsidRPr="00B37B9F" w:rsidRDefault="00947F18" w:rsidP="00C90C3B">
      <w:pPr>
        <w:rPr>
          <w:noProof/>
        </w:rPr>
      </w:pPr>
      <w:r w:rsidRPr="00B37B9F">
        <w:rPr>
          <w:noProof/>
        </w:rPr>
        <w:t xml:space="preserve">Lietuvos profesijų klasifikatorius </w:t>
      </w:r>
      <w:r w:rsidR="00855143" w:rsidRPr="00B37B9F">
        <w:rPr>
          <w:noProof/>
        </w:rPr>
        <w:t>tarp pagrindinių kosmetologo užduočių nurodo pareigą</w:t>
      </w:r>
      <w:r w:rsidR="00311BEF" w:rsidRPr="00B37B9F">
        <w:rPr>
          <w:noProof/>
        </w:rPr>
        <w:t xml:space="preserve"> konsultuoti klientus, teikti jiems patarimus, bendrauti su klientais</w:t>
      </w:r>
      <w:r w:rsidR="000756A5" w:rsidRPr="00B37B9F">
        <w:rPr>
          <w:noProof/>
        </w:rPr>
        <w:t xml:space="preserve"> ir bendradarbiauti su kolegomis</w:t>
      </w:r>
      <w:r w:rsidR="008469E8" w:rsidRPr="00B37B9F">
        <w:rPr>
          <w:noProof/>
        </w:rPr>
        <w:t>, taigi šiame darbe mokėti lietuvių kalbą būtina.</w:t>
      </w:r>
    </w:p>
    <w:p w14:paraId="518B34B3" w14:textId="28B6315A" w:rsidR="003B0D15" w:rsidRPr="00B37B9F" w:rsidRDefault="008469E8" w:rsidP="00C90C3B">
      <w:pPr>
        <w:rPr>
          <w:noProof/>
        </w:rPr>
      </w:pPr>
      <w:r w:rsidRPr="00B37B9F">
        <w:rPr>
          <w:noProof/>
        </w:rPr>
        <w:t>Individualiai dirbančios kosmetologės yra pačios atsakingos už Valstybinės kalbos įstatymo paisymą. Jeigu jos dirbtų pagal darbo sutartį, atsakomybė tektų darbdaviui.</w:t>
      </w:r>
    </w:p>
    <w:p w14:paraId="3A85EEF1" w14:textId="77777777" w:rsidR="003B0D15" w:rsidRPr="00B37B9F" w:rsidRDefault="003B0D15" w:rsidP="00B37B9F">
      <w:pPr>
        <w:pStyle w:val="Antrat3"/>
        <w:rPr>
          <w:noProof/>
        </w:rPr>
      </w:pPr>
      <w:hyperlink r:id="rId12" w:anchor="accordion-25-sub-19" w:history="1">
        <w:r w:rsidRPr="00B37B9F">
          <w:rPr>
            <w:rStyle w:val="Hipersaitas"/>
            <w:noProof/>
            <w:color w:val="2F5496" w:themeColor="accent1" w:themeShade="BF"/>
            <w:u w:val="none"/>
          </w:rPr>
          <w:t>Ar grožio salonų darbuotojai, dirbantys pagal individualios veiklos pažymą, privalo mokėti lietuvių kalbą?</w:t>
        </w:r>
      </w:hyperlink>
    </w:p>
    <w:p w14:paraId="3F2C673F" w14:textId="77777777" w:rsidR="003B0D15" w:rsidRPr="00B37B9F" w:rsidRDefault="003B0D15" w:rsidP="00B37B9F">
      <w:pPr>
        <w:rPr>
          <w:noProof/>
        </w:rPr>
      </w:pPr>
      <w:r w:rsidRPr="00B37B9F">
        <w:rPr>
          <w:noProof/>
        </w:rPr>
        <w:t>     Taip, privalo nuo 2026 m. sausio 1 dienos.</w:t>
      </w:r>
    </w:p>
    <w:p w14:paraId="2581B19B" w14:textId="77777777" w:rsidR="003B0D15" w:rsidRPr="00B37B9F" w:rsidRDefault="003B0D15" w:rsidP="00B37B9F">
      <w:pPr>
        <w:rPr>
          <w:noProof/>
        </w:rPr>
      </w:pPr>
      <w:r w:rsidRPr="00B37B9F">
        <w:rPr>
          <w:noProof/>
        </w:rPr>
        <w:t>     Lietuvos profesijų klasifikatoriuje nurodoma, kad kosmetologai konsultuoja klientus dėl odos ir plaukų priežiūros produktų ir teikia patarimus dėl geriausios priežiūros, bendrauja su klientais ir kuria ilgalaikius santykius su jais. Šios užduotys suponuoja kosmetologų pareigą mokėti valstybinę kalbą A2 lygiu.</w:t>
      </w:r>
    </w:p>
    <w:p w14:paraId="10CB3295" w14:textId="77777777" w:rsidR="00B37B9F" w:rsidRPr="00B37B9F" w:rsidRDefault="00B37B9F" w:rsidP="00B37B9F">
      <w:pPr>
        <w:pStyle w:val="Antrat3"/>
      </w:pPr>
      <w:hyperlink r:id="rId13" w:anchor="accordion-26-sub-20" w:history="1">
        <w:r w:rsidRPr="00B37B9F">
          <w:rPr>
            <w:rStyle w:val="Hipersaitas"/>
            <w:color w:val="2F5496" w:themeColor="accent1" w:themeShade="BF"/>
            <w:u w:val="none"/>
          </w:rPr>
          <w:t>Ar masažuotojai, dirbantys pagal individualios veiklos pažymą, privalo mokėti lietuvių kalbą?</w:t>
        </w:r>
      </w:hyperlink>
    </w:p>
    <w:p w14:paraId="5E604529" w14:textId="77777777" w:rsidR="00B37B9F" w:rsidRPr="00B37B9F" w:rsidRDefault="00B37B9F" w:rsidP="00B37B9F">
      <w:pPr>
        <w:rPr>
          <w:noProof/>
        </w:rPr>
      </w:pPr>
      <w:r w:rsidRPr="00B37B9F">
        <w:rPr>
          <w:noProof/>
        </w:rPr>
        <w:t>     Taip, privalo. Tokia prievolė įsigalioja nuo 2026 m. sausio 1 dienos.</w:t>
      </w:r>
    </w:p>
    <w:p w14:paraId="2E4A173A" w14:textId="77777777" w:rsidR="00B37B9F" w:rsidRPr="00B37B9F" w:rsidRDefault="00B37B9F" w:rsidP="00B37B9F">
      <w:pPr>
        <w:rPr>
          <w:noProof/>
        </w:rPr>
      </w:pPr>
      <w:r w:rsidRPr="00B37B9F">
        <w:rPr>
          <w:noProof/>
        </w:rPr>
        <w:t>     Lietuvos profesijų klasifikatoriuje nurodoma, kad masažuotojai teikia rekomendacijas klientui dėl būtinos priežiūros po masažo, tvarko klientų duomenis ir masažo seansų istoriją. Šios užduotys suponuoja kosmetologų pareigą mokėti valstybinę kalbą A2 lygiu.</w:t>
      </w:r>
    </w:p>
    <w:p w14:paraId="64F9FE9C" w14:textId="77777777" w:rsidR="00B37B9F" w:rsidRPr="00B37B9F" w:rsidRDefault="00B37B9F" w:rsidP="00B37B9F">
      <w:pPr>
        <w:pStyle w:val="Antrat3"/>
      </w:pPr>
      <w:hyperlink r:id="rId14" w:anchor="accordion-27-sub-21" w:history="1">
        <w:r w:rsidRPr="00B37B9F">
          <w:rPr>
            <w:rStyle w:val="Hipersaitas"/>
            <w:color w:val="2F5496" w:themeColor="accent1" w:themeShade="BF"/>
            <w:u w:val="none"/>
          </w:rPr>
          <w:t>Ar sporto klubų treneriai, dirbantys pagal individualios veiklos pažymą, privalo mokėti lietuvių kalbą?</w:t>
        </w:r>
      </w:hyperlink>
    </w:p>
    <w:p w14:paraId="65A9A320" w14:textId="77777777" w:rsidR="00B37B9F" w:rsidRPr="00B37B9F" w:rsidRDefault="00B37B9F" w:rsidP="00B37B9F">
      <w:pPr>
        <w:rPr>
          <w:noProof/>
        </w:rPr>
      </w:pPr>
      <w:r w:rsidRPr="00B37B9F">
        <w:rPr>
          <w:noProof/>
        </w:rPr>
        <w:t>     Taip, privalo nuo 2026 m. sausio 1 dienos.</w:t>
      </w:r>
    </w:p>
    <w:p w14:paraId="37E3F784" w14:textId="77777777" w:rsidR="00B37B9F" w:rsidRPr="00B37B9F" w:rsidRDefault="00B37B9F" w:rsidP="00B37B9F">
      <w:pPr>
        <w:rPr>
          <w:noProof/>
        </w:rPr>
      </w:pPr>
      <w:r w:rsidRPr="00B37B9F">
        <w:rPr>
          <w:noProof/>
        </w:rPr>
        <w:t>     Lietuvos profesijų klasifikatoriuje nurodoma, kad visų sričių treneriai ir sporto instruktoriai bendrauja su klientais, juos konsultuoja ir motyvuoja, teikia rekomendacijas, aiškina, kaip atlikti pratimus ir naudotis sporto įranga. Šios užduotys suponuoja trenerių ir sporto instruktorių pareigą mokėti valstybinę kalbą A2 lygiu.</w:t>
      </w:r>
    </w:p>
    <w:p w14:paraId="75171793" w14:textId="77777777" w:rsidR="003B0D15" w:rsidRPr="00B37B9F" w:rsidRDefault="003B0D15" w:rsidP="00C90C3B">
      <w:pPr>
        <w:rPr>
          <w:noProof/>
        </w:rPr>
      </w:pPr>
    </w:p>
    <w:p w14:paraId="4765471C" w14:textId="77777777" w:rsidR="00740A67" w:rsidRPr="00B37B9F" w:rsidRDefault="00740A67" w:rsidP="00C90C3B">
      <w:pPr>
        <w:rPr>
          <w:noProof/>
        </w:rPr>
      </w:pPr>
    </w:p>
    <w:p w14:paraId="5FBFC30B" w14:textId="77777777" w:rsidR="00B46A22" w:rsidRPr="00B37B9F" w:rsidRDefault="00B46A22" w:rsidP="00C90C3B">
      <w:pPr>
        <w:rPr>
          <w:noProof/>
        </w:rPr>
      </w:pPr>
    </w:p>
    <w:sectPr w:rsidR="00B46A22" w:rsidRPr="00B37B9F" w:rsidSect="00B770C0">
      <w:footerReference w:type="default" r:id="rId15"/>
      <w:pgSz w:w="11906" w:h="16838"/>
      <w:pgMar w:top="993" w:right="849" w:bottom="1276" w:left="1440" w:header="567" w:footer="5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13290" w14:textId="77777777" w:rsidR="005B642A" w:rsidRDefault="005B642A" w:rsidP="00C90C3B">
      <w:r>
        <w:separator/>
      </w:r>
    </w:p>
  </w:endnote>
  <w:endnote w:type="continuationSeparator" w:id="0">
    <w:p w14:paraId="7B90E5EB" w14:textId="77777777" w:rsidR="005B642A" w:rsidRDefault="005B642A" w:rsidP="00C9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653156"/>
      <w:docPartObj>
        <w:docPartGallery w:val="Page Numbers (Bottom of Page)"/>
        <w:docPartUnique/>
      </w:docPartObj>
    </w:sdtPr>
    <w:sdtContent>
      <w:p w14:paraId="228DEEAA" w14:textId="6F92A45F" w:rsidR="007D6DC6" w:rsidRDefault="007D6DC6" w:rsidP="00B770C0">
        <w:pPr>
          <w:pStyle w:val="Porat"/>
          <w:jc w:val="center"/>
        </w:pPr>
        <w:r>
          <w:fldChar w:fldCharType="begin"/>
        </w:r>
        <w:r>
          <w:instrText>PAGE   \* MERGEFORMAT</w:instrText>
        </w:r>
        <w:r>
          <w:fldChar w:fldCharType="separate"/>
        </w:r>
        <w:r w:rsidR="007878CA">
          <w:rPr>
            <w:noProof/>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7EE64" w14:textId="77777777" w:rsidR="005B642A" w:rsidRDefault="005B642A" w:rsidP="00C90C3B">
      <w:r>
        <w:separator/>
      </w:r>
    </w:p>
  </w:footnote>
  <w:footnote w:type="continuationSeparator" w:id="0">
    <w:p w14:paraId="23700AEB" w14:textId="77777777" w:rsidR="005B642A" w:rsidRDefault="005B642A" w:rsidP="00C90C3B">
      <w:r>
        <w:continuationSeparator/>
      </w:r>
    </w:p>
  </w:footnote>
  <w:footnote w:id="1">
    <w:p w14:paraId="39AD941D" w14:textId="1F70D3C5" w:rsidR="00DD6AE4" w:rsidRDefault="00DD6AE4">
      <w:pPr>
        <w:pStyle w:val="Puslapioinaostekstas"/>
      </w:pPr>
      <w:r>
        <w:rPr>
          <w:rStyle w:val="Puslapioinaosnuoroda"/>
        </w:rPr>
        <w:footnoteRef/>
      </w:r>
      <w:r>
        <w:t xml:space="preserve"> </w:t>
      </w:r>
      <w:hyperlink r:id="rId1" w:history="1">
        <w:r w:rsidRPr="00C90C3B">
          <w:rPr>
            <w:rStyle w:val="Hipersaitas"/>
          </w:rPr>
          <w:t xml:space="preserve">Profesijos | Lietuvos </w:t>
        </w:r>
        <w:proofErr w:type="spellStart"/>
        <w:r w:rsidRPr="00C90C3B">
          <w:rPr>
            <w:rStyle w:val="Hipersaitas"/>
          </w:rPr>
          <w:t>Profesij</w:t>
        </w:r>
        <w:proofErr w:type="spellEnd"/>
        <w:r w:rsidRPr="00C90C3B">
          <w:rPr>
            <w:rStyle w:val="Hipersaitas"/>
            <w:rFonts w:ascii="Calibri" w:hAnsi="Calibri" w:cs="Calibri"/>
          </w:rPr>
          <w:t>�</w:t>
        </w:r>
        <w:r w:rsidRPr="00C90C3B">
          <w:rPr>
            <w:rStyle w:val="Hipersaitas"/>
          </w:rPr>
          <w:t xml:space="preserve"> Klasifikatorius</w:t>
        </w:r>
      </w:hyperlink>
    </w:p>
  </w:footnote>
  <w:footnote w:id="2">
    <w:p w14:paraId="39DC3C57" w14:textId="1EC83DB7" w:rsidR="0033424E" w:rsidRDefault="0033424E" w:rsidP="00C90C3B">
      <w:pPr>
        <w:pStyle w:val="Puslapioinaostekstas"/>
      </w:pPr>
      <w:r>
        <w:rPr>
          <w:rStyle w:val="Puslapioinaosnuoroda"/>
        </w:rPr>
        <w:footnoteRef/>
      </w:r>
      <w:r>
        <w:t xml:space="preserve"> </w:t>
      </w:r>
      <w:hyperlink r:id="rId2" w:history="1">
        <w:r w:rsidRPr="003B7CF2">
          <w:rPr>
            <w:rStyle w:val="Hipersaitas"/>
          </w:rPr>
          <w:t>https://e-seimasx.lrs.lt/portal/legalAct/lt/TAD/TAIS.15211/ZgkhDvDmla?jfwid=kd085swoy</w:t>
        </w:r>
      </w:hyperlink>
      <w:r>
        <w:t xml:space="preserve"> </w:t>
      </w:r>
    </w:p>
  </w:footnote>
  <w:footnote w:id="3">
    <w:p w14:paraId="7D95C97C" w14:textId="6BE05403" w:rsidR="001149EE" w:rsidRDefault="001149EE" w:rsidP="00C90C3B">
      <w:pPr>
        <w:pStyle w:val="Puslapioinaostekstas"/>
      </w:pPr>
      <w:r>
        <w:rPr>
          <w:rStyle w:val="Puslapioinaosnuoroda"/>
        </w:rPr>
        <w:footnoteRef/>
      </w:r>
      <w:r>
        <w:t xml:space="preserve"> </w:t>
      </w:r>
      <w:hyperlink r:id="rId3" w:history="1">
        <w:r w:rsidR="000039AE" w:rsidRPr="000039AE">
          <w:rPr>
            <w:rStyle w:val="Hipersaitas"/>
          </w:rPr>
          <w:t>1688 Dėl Valstybinės kalbos mokėjimo kategorijų nustatymo ir jų taikymo tvarkos aprašo patvirtinimo</w:t>
        </w:r>
      </w:hyperlink>
      <w:r w:rsidR="000039AE">
        <w:t xml:space="preserve"> </w:t>
      </w:r>
      <w:r>
        <w:t xml:space="preserve"> </w:t>
      </w:r>
    </w:p>
  </w:footnote>
  <w:footnote w:id="4">
    <w:p w14:paraId="42EB5D5C" w14:textId="710C6A70" w:rsidR="005366C6" w:rsidRDefault="005366C6" w:rsidP="00C90C3B">
      <w:pPr>
        <w:pStyle w:val="Puslapioinaostekstas"/>
      </w:pPr>
      <w:r>
        <w:rPr>
          <w:rStyle w:val="Puslapioinaosnuoroda"/>
        </w:rPr>
        <w:footnoteRef/>
      </w:r>
      <w:r>
        <w:t xml:space="preserve"> </w:t>
      </w:r>
      <w:hyperlink r:id="rId4" w:history="1">
        <w:r w:rsidRPr="00E21B29">
          <w:rPr>
            <w:rStyle w:val="Hipersaitas"/>
          </w:rPr>
          <w:t>https://www.vmi.lt/evmi/documents/20142/391020/VL+klasifikatorius+nuo+2020-07-01.docx/22bb87de-0691-edfc-c3d2-e07f81e16020?t=1594960748425</w:t>
        </w:r>
      </w:hyperlink>
      <w:r>
        <w:t xml:space="preserve"> </w:t>
      </w:r>
    </w:p>
  </w:footnote>
  <w:footnote w:id="5">
    <w:p w14:paraId="4EBB7AB2" w14:textId="1870C940" w:rsidR="0064068C" w:rsidRDefault="0064068C" w:rsidP="00C90C3B">
      <w:pPr>
        <w:pStyle w:val="Puslapioinaostekstas"/>
      </w:pPr>
      <w:r>
        <w:rPr>
          <w:rStyle w:val="Puslapioinaosnuoroda"/>
        </w:rPr>
        <w:footnoteRef/>
      </w:r>
      <w:r>
        <w:t xml:space="preserve"> </w:t>
      </w:r>
      <w:hyperlink r:id="rId5" w:history="1">
        <w:r w:rsidR="00B770C0" w:rsidRPr="00C3752E">
          <w:rPr>
            <w:rStyle w:val="Hipersaitas"/>
          </w:rPr>
          <w:t>https://www.profesijuklasifikatorius.lt/lt</w:t>
        </w:r>
      </w:hyperlink>
      <w:r w:rsidR="00B770C0">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72A9"/>
    <w:multiLevelType w:val="multilevel"/>
    <w:tmpl w:val="1B7E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25FF9"/>
    <w:multiLevelType w:val="multilevel"/>
    <w:tmpl w:val="57086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74EB6"/>
    <w:multiLevelType w:val="hybridMultilevel"/>
    <w:tmpl w:val="E1249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3630E5"/>
    <w:multiLevelType w:val="hybridMultilevel"/>
    <w:tmpl w:val="0C1CFB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6072AD"/>
    <w:multiLevelType w:val="hybridMultilevel"/>
    <w:tmpl w:val="3E4C3B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9C94576"/>
    <w:multiLevelType w:val="hybridMultilevel"/>
    <w:tmpl w:val="E5AC76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4C2564"/>
    <w:multiLevelType w:val="hybridMultilevel"/>
    <w:tmpl w:val="6096D4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695519"/>
    <w:multiLevelType w:val="hybridMultilevel"/>
    <w:tmpl w:val="5DDC5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1A3CAE"/>
    <w:multiLevelType w:val="multilevel"/>
    <w:tmpl w:val="60C6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692B82"/>
    <w:multiLevelType w:val="hybridMultilevel"/>
    <w:tmpl w:val="8FF88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475013"/>
    <w:multiLevelType w:val="hybridMultilevel"/>
    <w:tmpl w:val="440E62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AA240F"/>
    <w:multiLevelType w:val="multilevel"/>
    <w:tmpl w:val="044C198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0640541"/>
    <w:multiLevelType w:val="hybridMultilevel"/>
    <w:tmpl w:val="89AE489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32918BA"/>
    <w:multiLevelType w:val="multilevel"/>
    <w:tmpl w:val="7F3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AB6ED9"/>
    <w:multiLevelType w:val="multilevel"/>
    <w:tmpl w:val="8D2C7E1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660E75EC"/>
    <w:multiLevelType w:val="hybridMultilevel"/>
    <w:tmpl w:val="7618DA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406987"/>
    <w:multiLevelType w:val="hybridMultilevel"/>
    <w:tmpl w:val="89AE48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0542100">
    <w:abstractNumId w:val="16"/>
  </w:num>
  <w:num w:numId="2" w16cid:durableId="1399595696">
    <w:abstractNumId w:val="14"/>
  </w:num>
  <w:num w:numId="3" w16cid:durableId="1443576103">
    <w:abstractNumId w:val="9"/>
  </w:num>
  <w:num w:numId="4" w16cid:durableId="532621215">
    <w:abstractNumId w:val="12"/>
  </w:num>
  <w:num w:numId="5" w16cid:durableId="644968170">
    <w:abstractNumId w:val="11"/>
  </w:num>
  <w:num w:numId="6" w16cid:durableId="462306809">
    <w:abstractNumId w:val="1"/>
  </w:num>
  <w:num w:numId="7" w16cid:durableId="45809693">
    <w:abstractNumId w:val="8"/>
  </w:num>
  <w:num w:numId="8" w16cid:durableId="995764699">
    <w:abstractNumId w:val="0"/>
  </w:num>
  <w:num w:numId="9" w16cid:durableId="913128463">
    <w:abstractNumId w:val="13"/>
  </w:num>
  <w:num w:numId="10" w16cid:durableId="493911762">
    <w:abstractNumId w:val="7"/>
  </w:num>
  <w:num w:numId="11" w16cid:durableId="1481846813">
    <w:abstractNumId w:val="4"/>
  </w:num>
  <w:num w:numId="12" w16cid:durableId="381103658">
    <w:abstractNumId w:val="6"/>
  </w:num>
  <w:num w:numId="13" w16cid:durableId="193350435">
    <w:abstractNumId w:val="3"/>
  </w:num>
  <w:num w:numId="14" w16cid:durableId="861238719">
    <w:abstractNumId w:val="15"/>
  </w:num>
  <w:num w:numId="15" w16cid:durableId="1467552912">
    <w:abstractNumId w:val="10"/>
  </w:num>
  <w:num w:numId="16" w16cid:durableId="703168411">
    <w:abstractNumId w:val="2"/>
  </w:num>
  <w:num w:numId="17" w16cid:durableId="13569270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ED1"/>
    <w:rsid w:val="00003067"/>
    <w:rsid w:val="000039AE"/>
    <w:rsid w:val="000078EC"/>
    <w:rsid w:val="00011214"/>
    <w:rsid w:val="00012651"/>
    <w:rsid w:val="000150B0"/>
    <w:rsid w:val="00021FA5"/>
    <w:rsid w:val="00025F2B"/>
    <w:rsid w:val="00030840"/>
    <w:rsid w:val="000359B7"/>
    <w:rsid w:val="000467DE"/>
    <w:rsid w:val="00072EE6"/>
    <w:rsid w:val="00073406"/>
    <w:rsid w:val="000756A5"/>
    <w:rsid w:val="000837B3"/>
    <w:rsid w:val="00083DED"/>
    <w:rsid w:val="00085AA0"/>
    <w:rsid w:val="00087018"/>
    <w:rsid w:val="00096076"/>
    <w:rsid w:val="000A1389"/>
    <w:rsid w:val="000A7AAA"/>
    <w:rsid w:val="000B13FA"/>
    <w:rsid w:val="000B1502"/>
    <w:rsid w:val="000B38A3"/>
    <w:rsid w:val="000C30F7"/>
    <w:rsid w:val="000E687A"/>
    <w:rsid w:val="001001FC"/>
    <w:rsid w:val="001149EE"/>
    <w:rsid w:val="00117B0D"/>
    <w:rsid w:val="001703B8"/>
    <w:rsid w:val="00172969"/>
    <w:rsid w:val="00172AA8"/>
    <w:rsid w:val="001731AB"/>
    <w:rsid w:val="00174492"/>
    <w:rsid w:val="00174E36"/>
    <w:rsid w:val="00182E06"/>
    <w:rsid w:val="001920C7"/>
    <w:rsid w:val="00195B1D"/>
    <w:rsid w:val="001B09D7"/>
    <w:rsid w:val="001C15BE"/>
    <w:rsid w:val="001C57C3"/>
    <w:rsid w:val="001D53AE"/>
    <w:rsid w:val="001E0C81"/>
    <w:rsid w:val="001F7556"/>
    <w:rsid w:val="00202B65"/>
    <w:rsid w:val="00204DF8"/>
    <w:rsid w:val="00223A47"/>
    <w:rsid w:val="00253634"/>
    <w:rsid w:val="0026307B"/>
    <w:rsid w:val="00275937"/>
    <w:rsid w:val="002B13F0"/>
    <w:rsid w:val="002C5EEC"/>
    <w:rsid w:val="002C75FF"/>
    <w:rsid w:val="002D718E"/>
    <w:rsid w:val="002E2F9B"/>
    <w:rsid w:val="002E586F"/>
    <w:rsid w:val="00302905"/>
    <w:rsid w:val="00311BEF"/>
    <w:rsid w:val="003153C0"/>
    <w:rsid w:val="0033424E"/>
    <w:rsid w:val="00335FE9"/>
    <w:rsid w:val="0034416E"/>
    <w:rsid w:val="0035261C"/>
    <w:rsid w:val="00361199"/>
    <w:rsid w:val="00362FAF"/>
    <w:rsid w:val="003670AB"/>
    <w:rsid w:val="0037301C"/>
    <w:rsid w:val="00373F45"/>
    <w:rsid w:val="00380034"/>
    <w:rsid w:val="00384461"/>
    <w:rsid w:val="003911EB"/>
    <w:rsid w:val="003A3730"/>
    <w:rsid w:val="003B0D15"/>
    <w:rsid w:val="003C28E6"/>
    <w:rsid w:val="003D40A0"/>
    <w:rsid w:val="003E0C22"/>
    <w:rsid w:val="00406CDB"/>
    <w:rsid w:val="004128CA"/>
    <w:rsid w:val="004207D1"/>
    <w:rsid w:val="00427769"/>
    <w:rsid w:val="00443752"/>
    <w:rsid w:val="0044725A"/>
    <w:rsid w:val="00463843"/>
    <w:rsid w:val="00471DA3"/>
    <w:rsid w:val="00483F33"/>
    <w:rsid w:val="00492CC7"/>
    <w:rsid w:val="004B55FD"/>
    <w:rsid w:val="004C26BF"/>
    <w:rsid w:val="004D36CC"/>
    <w:rsid w:val="004F0F20"/>
    <w:rsid w:val="004F25D0"/>
    <w:rsid w:val="005015D8"/>
    <w:rsid w:val="00504CE3"/>
    <w:rsid w:val="00505295"/>
    <w:rsid w:val="00505FD8"/>
    <w:rsid w:val="00523CE0"/>
    <w:rsid w:val="00524467"/>
    <w:rsid w:val="005249BB"/>
    <w:rsid w:val="00531245"/>
    <w:rsid w:val="00535996"/>
    <w:rsid w:val="005366C6"/>
    <w:rsid w:val="00541864"/>
    <w:rsid w:val="00553E88"/>
    <w:rsid w:val="00557420"/>
    <w:rsid w:val="005617A7"/>
    <w:rsid w:val="005649DA"/>
    <w:rsid w:val="00574D79"/>
    <w:rsid w:val="005773B7"/>
    <w:rsid w:val="00582E9B"/>
    <w:rsid w:val="00596145"/>
    <w:rsid w:val="00597539"/>
    <w:rsid w:val="005977D9"/>
    <w:rsid w:val="005A2C6A"/>
    <w:rsid w:val="005B642A"/>
    <w:rsid w:val="005C7524"/>
    <w:rsid w:val="005D4817"/>
    <w:rsid w:val="006052FE"/>
    <w:rsid w:val="006070F7"/>
    <w:rsid w:val="006110DF"/>
    <w:rsid w:val="0063751E"/>
    <w:rsid w:val="0064068C"/>
    <w:rsid w:val="0064191D"/>
    <w:rsid w:val="006560E3"/>
    <w:rsid w:val="00671FC0"/>
    <w:rsid w:val="00684AB6"/>
    <w:rsid w:val="006A785B"/>
    <w:rsid w:val="006A7F3C"/>
    <w:rsid w:val="006C19D3"/>
    <w:rsid w:val="006C2B53"/>
    <w:rsid w:val="006E515F"/>
    <w:rsid w:val="006F391F"/>
    <w:rsid w:val="00710F41"/>
    <w:rsid w:val="00717D01"/>
    <w:rsid w:val="00724702"/>
    <w:rsid w:val="00736593"/>
    <w:rsid w:val="00740A67"/>
    <w:rsid w:val="00744354"/>
    <w:rsid w:val="00752620"/>
    <w:rsid w:val="00752A60"/>
    <w:rsid w:val="00765E19"/>
    <w:rsid w:val="007850C3"/>
    <w:rsid w:val="0078533D"/>
    <w:rsid w:val="007878CA"/>
    <w:rsid w:val="00794340"/>
    <w:rsid w:val="007957ED"/>
    <w:rsid w:val="007A5EAA"/>
    <w:rsid w:val="007A67AE"/>
    <w:rsid w:val="007B488F"/>
    <w:rsid w:val="007C1A6F"/>
    <w:rsid w:val="007C1CE7"/>
    <w:rsid w:val="007C6FF5"/>
    <w:rsid w:val="007D355D"/>
    <w:rsid w:val="007D6DC6"/>
    <w:rsid w:val="007E066D"/>
    <w:rsid w:val="007E639C"/>
    <w:rsid w:val="007F774C"/>
    <w:rsid w:val="00802A25"/>
    <w:rsid w:val="008032BB"/>
    <w:rsid w:val="00804995"/>
    <w:rsid w:val="00806768"/>
    <w:rsid w:val="00816ADB"/>
    <w:rsid w:val="008204C3"/>
    <w:rsid w:val="008332C7"/>
    <w:rsid w:val="00837C26"/>
    <w:rsid w:val="008469E8"/>
    <w:rsid w:val="00855143"/>
    <w:rsid w:val="008561B8"/>
    <w:rsid w:val="00866679"/>
    <w:rsid w:val="00871667"/>
    <w:rsid w:val="0087438B"/>
    <w:rsid w:val="00877951"/>
    <w:rsid w:val="00890FE2"/>
    <w:rsid w:val="00892D5B"/>
    <w:rsid w:val="008A3E8A"/>
    <w:rsid w:val="008A4AFE"/>
    <w:rsid w:val="008B6D9D"/>
    <w:rsid w:val="008C16E7"/>
    <w:rsid w:val="008F22C7"/>
    <w:rsid w:val="008F2832"/>
    <w:rsid w:val="00932ED1"/>
    <w:rsid w:val="00937FDF"/>
    <w:rsid w:val="009415B6"/>
    <w:rsid w:val="00947228"/>
    <w:rsid w:val="00947F18"/>
    <w:rsid w:val="00951805"/>
    <w:rsid w:val="00964BB2"/>
    <w:rsid w:val="0096634F"/>
    <w:rsid w:val="0097280A"/>
    <w:rsid w:val="009A0D5F"/>
    <w:rsid w:val="009A3222"/>
    <w:rsid w:val="009B02E1"/>
    <w:rsid w:val="009C2625"/>
    <w:rsid w:val="009C4929"/>
    <w:rsid w:val="009E5B74"/>
    <w:rsid w:val="00A00FDD"/>
    <w:rsid w:val="00A0517E"/>
    <w:rsid w:val="00A07FC9"/>
    <w:rsid w:val="00A13BBF"/>
    <w:rsid w:val="00A30A0C"/>
    <w:rsid w:val="00A44B6C"/>
    <w:rsid w:val="00A471D9"/>
    <w:rsid w:val="00A52398"/>
    <w:rsid w:val="00A56F24"/>
    <w:rsid w:val="00A87089"/>
    <w:rsid w:val="00AA3B37"/>
    <w:rsid w:val="00AA54B6"/>
    <w:rsid w:val="00AC7A0C"/>
    <w:rsid w:val="00AD023B"/>
    <w:rsid w:val="00AD3973"/>
    <w:rsid w:val="00AD43D7"/>
    <w:rsid w:val="00AD49E5"/>
    <w:rsid w:val="00AF3294"/>
    <w:rsid w:val="00B15DEC"/>
    <w:rsid w:val="00B27C65"/>
    <w:rsid w:val="00B33601"/>
    <w:rsid w:val="00B37B9F"/>
    <w:rsid w:val="00B46A22"/>
    <w:rsid w:val="00B472A9"/>
    <w:rsid w:val="00B5567F"/>
    <w:rsid w:val="00B62497"/>
    <w:rsid w:val="00B770C0"/>
    <w:rsid w:val="00B802E8"/>
    <w:rsid w:val="00BA7F7B"/>
    <w:rsid w:val="00BB1C17"/>
    <w:rsid w:val="00BB2F89"/>
    <w:rsid w:val="00BD6DE5"/>
    <w:rsid w:val="00BE4E4D"/>
    <w:rsid w:val="00BF387A"/>
    <w:rsid w:val="00BF55A3"/>
    <w:rsid w:val="00C1032F"/>
    <w:rsid w:val="00C11F90"/>
    <w:rsid w:val="00C12347"/>
    <w:rsid w:val="00C15FF0"/>
    <w:rsid w:val="00C17071"/>
    <w:rsid w:val="00C17A1A"/>
    <w:rsid w:val="00C23350"/>
    <w:rsid w:val="00C424DA"/>
    <w:rsid w:val="00C6068D"/>
    <w:rsid w:val="00C64300"/>
    <w:rsid w:val="00C87AD4"/>
    <w:rsid w:val="00C90C3B"/>
    <w:rsid w:val="00CA773E"/>
    <w:rsid w:val="00CB4989"/>
    <w:rsid w:val="00CB5A8F"/>
    <w:rsid w:val="00CD20E4"/>
    <w:rsid w:val="00CD22C0"/>
    <w:rsid w:val="00CD4903"/>
    <w:rsid w:val="00CE09FB"/>
    <w:rsid w:val="00CE450C"/>
    <w:rsid w:val="00CE4AF1"/>
    <w:rsid w:val="00CF23EC"/>
    <w:rsid w:val="00D02C13"/>
    <w:rsid w:val="00D138B9"/>
    <w:rsid w:val="00D156DA"/>
    <w:rsid w:val="00D33ED5"/>
    <w:rsid w:val="00D37017"/>
    <w:rsid w:val="00D46531"/>
    <w:rsid w:val="00D51DB2"/>
    <w:rsid w:val="00D67272"/>
    <w:rsid w:val="00DA1BFD"/>
    <w:rsid w:val="00DA5B32"/>
    <w:rsid w:val="00DA7C68"/>
    <w:rsid w:val="00DD6AE4"/>
    <w:rsid w:val="00DE7033"/>
    <w:rsid w:val="00DF7A34"/>
    <w:rsid w:val="00E034BA"/>
    <w:rsid w:val="00E15580"/>
    <w:rsid w:val="00E16B81"/>
    <w:rsid w:val="00E2018F"/>
    <w:rsid w:val="00E24829"/>
    <w:rsid w:val="00E41FAB"/>
    <w:rsid w:val="00E46BB1"/>
    <w:rsid w:val="00E9086C"/>
    <w:rsid w:val="00E91C6D"/>
    <w:rsid w:val="00E9301A"/>
    <w:rsid w:val="00EB08BA"/>
    <w:rsid w:val="00ED5F11"/>
    <w:rsid w:val="00ED6C24"/>
    <w:rsid w:val="00EE53D6"/>
    <w:rsid w:val="00EF3B26"/>
    <w:rsid w:val="00EF647D"/>
    <w:rsid w:val="00EF66DE"/>
    <w:rsid w:val="00F16E8E"/>
    <w:rsid w:val="00F2545A"/>
    <w:rsid w:val="00F33062"/>
    <w:rsid w:val="00F62B85"/>
    <w:rsid w:val="00F64437"/>
    <w:rsid w:val="00F767E6"/>
    <w:rsid w:val="00F83CFC"/>
    <w:rsid w:val="00F85E55"/>
    <w:rsid w:val="00F85F39"/>
    <w:rsid w:val="00F91408"/>
    <w:rsid w:val="00F955D1"/>
    <w:rsid w:val="00F97DDB"/>
    <w:rsid w:val="00FA4428"/>
    <w:rsid w:val="00FD7B40"/>
    <w:rsid w:val="00FF3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5827F"/>
  <w15:docId w15:val="{71A7ED27-DA4C-4FDD-B869-FDC41A4C8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0C3B"/>
    <w:pPr>
      <w:spacing w:after="0" w:line="276" w:lineRule="auto"/>
      <w:ind w:firstLine="284"/>
      <w:jc w:val="both"/>
    </w:pPr>
    <w:rPr>
      <w:rFonts w:ascii="Times New Roman" w:hAnsi="Times New Roman" w:cs="Times New Roman"/>
      <w:lang w:val="lt-LT"/>
    </w:rPr>
  </w:style>
  <w:style w:type="paragraph" w:styleId="Antrat1">
    <w:name w:val="heading 1"/>
    <w:basedOn w:val="prastasis"/>
    <w:next w:val="prastasis"/>
    <w:link w:val="Antrat1Diagrama"/>
    <w:uiPriority w:val="9"/>
    <w:qFormat/>
    <w:rsid w:val="00932E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unhideWhenUsed/>
    <w:qFormat/>
    <w:rsid w:val="00EE53D6"/>
    <w:pPr>
      <w:keepNext/>
      <w:keepLines/>
      <w:pBdr>
        <w:bottom w:val="single" w:sz="4" w:space="1" w:color="auto"/>
      </w:pBdr>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unhideWhenUsed/>
    <w:qFormat/>
    <w:rsid w:val="00B37B9F"/>
    <w:pPr>
      <w:keepNext/>
      <w:keepLines/>
      <w:pBdr>
        <w:bottom w:val="single" w:sz="4" w:space="1" w:color="auto"/>
      </w:pBdr>
      <w:spacing w:before="160" w:after="80" w:line="240" w:lineRule="auto"/>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32ED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932ED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932ED1"/>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32ED1"/>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32ED1"/>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32ED1"/>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32ED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rsid w:val="00EE53D6"/>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rsid w:val="00B37B9F"/>
    <w:rPr>
      <w:rFonts w:ascii="Times New Roman" w:eastAsiaTheme="majorEastAsia" w:hAnsi="Times New Roman"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932ED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32ED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32ED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32ED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32ED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32ED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32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32ED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32ED1"/>
    <w:pPr>
      <w:numPr>
        <w:ilvl w:val="1"/>
      </w:numPr>
      <w:ind w:firstLine="284"/>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32ED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32ED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32ED1"/>
    <w:rPr>
      <w:i/>
      <w:iCs/>
      <w:color w:val="404040" w:themeColor="text1" w:themeTint="BF"/>
    </w:rPr>
  </w:style>
  <w:style w:type="paragraph" w:styleId="Sraopastraipa">
    <w:name w:val="List Paragraph"/>
    <w:basedOn w:val="prastasis"/>
    <w:uiPriority w:val="34"/>
    <w:qFormat/>
    <w:rsid w:val="00932ED1"/>
    <w:pPr>
      <w:ind w:left="720"/>
      <w:contextualSpacing/>
    </w:pPr>
  </w:style>
  <w:style w:type="character" w:styleId="Rykuspabraukimas">
    <w:name w:val="Intense Emphasis"/>
    <w:basedOn w:val="Numatytasispastraiposriftas"/>
    <w:uiPriority w:val="21"/>
    <w:qFormat/>
    <w:rsid w:val="00932ED1"/>
    <w:rPr>
      <w:i/>
      <w:iCs/>
      <w:color w:val="2F5496" w:themeColor="accent1" w:themeShade="BF"/>
    </w:rPr>
  </w:style>
  <w:style w:type="paragraph" w:styleId="Iskirtacitata">
    <w:name w:val="Intense Quote"/>
    <w:basedOn w:val="prastasis"/>
    <w:next w:val="prastasis"/>
    <w:link w:val="IskirtacitataDiagrama"/>
    <w:uiPriority w:val="30"/>
    <w:qFormat/>
    <w:rsid w:val="00932E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932ED1"/>
    <w:rPr>
      <w:i/>
      <w:iCs/>
      <w:color w:val="2F5496" w:themeColor="accent1" w:themeShade="BF"/>
    </w:rPr>
  </w:style>
  <w:style w:type="character" w:styleId="Rykinuoroda">
    <w:name w:val="Intense Reference"/>
    <w:basedOn w:val="Numatytasispastraiposriftas"/>
    <w:uiPriority w:val="32"/>
    <w:qFormat/>
    <w:rsid w:val="00932ED1"/>
    <w:rPr>
      <w:b/>
      <w:bCs/>
      <w:smallCaps/>
      <w:color w:val="2F5496" w:themeColor="accent1" w:themeShade="BF"/>
      <w:spacing w:val="5"/>
    </w:rPr>
  </w:style>
  <w:style w:type="table" w:styleId="Lentelstinklelis">
    <w:name w:val="Table Grid"/>
    <w:basedOn w:val="prastojilentel"/>
    <w:uiPriority w:val="39"/>
    <w:rsid w:val="00420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unhideWhenUsed/>
    <w:rsid w:val="00EE53D6"/>
    <w:pPr>
      <w:spacing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EE53D6"/>
    <w:rPr>
      <w:sz w:val="20"/>
      <w:szCs w:val="20"/>
      <w:lang w:val="lt-LT"/>
    </w:rPr>
  </w:style>
  <w:style w:type="character" w:styleId="Puslapioinaosnuoroda">
    <w:name w:val="footnote reference"/>
    <w:basedOn w:val="Numatytasispastraiposriftas"/>
    <w:uiPriority w:val="99"/>
    <w:semiHidden/>
    <w:unhideWhenUsed/>
    <w:rsid w:val="00EE53D6"/>
    <w:rPr>
      <w:vertAlign w:val="superscript"/>
    </w:rPr>
  </w:style>
  <w:style w:type="character" w:styleId="Hipersaitas">
    <w:name w:val="Hyperlink"/>
    <w:basedOn w:val="Numatytasispastraiposriftas"/>
    <w:uiPriority w:val="99"/>
    <w:unhideWhenUsed/>
    <w:rsid w:val="00025F2B"/>
    <w:rPr>
      <w:color w:val="0563C1" w:themeColor="hyperlink"/>
      <w:u w:val="single"/>
    </w:rPr>
  </w:style>
  <w:style w:type="character" w:customStyle="1" w:styleId="Neapdorotaspaminjimas1">
    <w:name w:val="Neapdorotas paminėjimas1"/>
    <w:basedOn w:val="Numatytasispastraiposriftas"/>
    <w:uiPriority w:val="99"/>
    <w:semiHidden/>
    <w:unhideWhenUsed/>
    <w:rsid w:val="00025F2B"/>
    <w:rPr>
      <w:color w:val="605E5C"/>
      <w:shd w:val="clear" w:color="auto" w:fill="E1DFDD"/>
    </w:rPr>
  </w:style>
  <w:style w:type="paragraph" w:styleId="Pataisymai">
    <w:name w:val="Revision"/>
    <w:hidden/>
    <w:uiPriority w:val="99"/>
    <w:semiHidden/>
    <w:rsid w:val="00DE7033"/>
    <w:pPr>
      <w:spacing w:after="0" w:line="240" w:lineRule="auto"/>
    </w:pPr>
    <w:rPr>
      <w:lang w:val="lt-LT"/>
    </w:rPr>
  </w:style>
  <w:style w:type="character" w:styleId="Komentaronuoroda">
    <w:name w:val="annotation reference"/>
    <w:basedOn w:val="Numatytasispastraiposriftas"/>
    <w:uiPriority w:val="99"/>
    <w:semiHidden/>
    <w:unhideWhenUsed/>
    <w:rsid w:val="007C1A6F"/>
    <w:rPr>
      <w:sz w:val="16"/>
      <w:szCs w:val="16"/>
    </w:rPr>
  </w:style>
  <w:style w:type="paragraph" w:styleId="Komentarotekstas">
    <w:name w:val="annotation text"/>
    <w:basedOn w:val="prastasis"/>
    <w:link w:val="KomentarotekstasDiagrama"/>
    <w:uiPriority w:val="99"/>
    <w:unhideWhenUsed/>
    <w:rsid w:val="007C1A6F"/>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7C1A6F"/>
    <w:rPr>
      <w:sz w:val="20"/>
      <w:szCs w:val="20"/>
      <w:lang w:val="lt-LT"/>
    </w:rPr>
  </w:style>
  <w:style w:type="paragraph" w:styleId="Komentarotema">
    <w:name w:val="annotation subject"/>
    <w:basedOn w:val="Komentarotekstas"/>
    <w:next w:val="Komentarotekstas"/>
    <w:link w:val="KomentarotemaDiagrama"/>
    <w:uiPriority w:val="99"/>
    <w:semiHidden/>
    <w:unhideWhenUsed/>
    <w:rsid w:val="007C1A6F"/>
    <w:rPr>
      <w:b/>
      <w:bCs/>
    </w:rPr>
  </w:style>
  <w:style w:type="character" w:customStyle="1" w:styleId="KomentarotemaDiagrama">
    <w:name w:val="Komentaro tema Diagrama"/>
    <w:basedOn w:val="KomentarotekstasDiagrama"/>
    <w:link w:val="Komentarotema"/>
    <w:uiPriority w:val="99"/>
    <w:semiHidden/>
    <w:rsid w:val="007C1A6F"/>
    <w:rPr>
      <w:b/>
      <w:bCs/>
      <w:sz w:val="20"/>
      <w:szCs w:val="20"/>
      <w:lang w:val="lt-LT"/>
    </w:rPr>
  </w:style>
  <w:style w:type="paragraph" w:styleId="Debesliotekstas">
    <w:name w:val="Balloon Text"/>
    <w:basedOn w:val="prastasis"/>
    <w:link w:val="DebesliotekstasDiagrama"/>
    <w:uiPriority w:val="99"/>
    <w:semiHidden/>
    <w:unhideWhenUsed/>
    <w:rsid w:val="00E41FAB"/>
    <w:pPr>
      <w:spacing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41FAB"/>
    <w:rPr>
      <w:rFonts w:ascii="Tahoma" w:hAnsi="Tahoma" w:cs="Tahoma"/>
      <w:sz w:val="16"/>
      <w:szCs w:val="16"/>
      <w:lang w:val="lt-LT"/>
    </w:rPr>
  </w:style>
  <w:style w:type="character" w:styleId="Perirtashipersaitas">
    <w:name w:val="FollowedHyperlink"/>
    <w:basedOn w:val="Numatytasispastraiposriftas"/>
    <w:uiPriority w:val="99"/>
    <w:semiHidden/>
    <w:unhideWhenUsed/>
    <w:rsid w:val="00C90C3B"/>
    <w:rPr>
      <w:color w:val="954F72" w:themeColor="followedHyperlink"/>
      <w:u w:val="single"/>
    </w:rPr>
  </w:style>
  <w:style w:type="character" w:customStyle="1" w:styleId="Neapdorotaspaminjimas2">
    <w:name w:val="Neapdorotas paminėjimas2"/>
    <w:basedOn w:val="Numatytasispastraiposriftas"/>
    <w:uiPriority w:val="99"/>
    <w:semiHidden/>
    <w:unhideWhenUsed/>
    <w:rsid w:val="00C90C3B"/>
    <w:rPr>
      <w:color w:val="605E5C"/>
      <w:shd w:val="clear" w:color="auto" w:fill="E1DFDD"/>
    </w:rPr>
  </w:style>
  <w:style w:type="paragraph" w:styleId="Antrats">
    <w:name w:val="header"/>
    <w:basedOn w:val="prastasis"/>
    <w:link w:val="AntratsDiagrama"/>
    <w:uiPriority w:val="99"/>
    <w:unhideWhenUsed/>
    <w:rsid w:val="007D6DC6"/>
    <w:pPr>
      <w:tabs>
        <w:tab w:val="center" w:pos="4986"/>
        <w:tab w:val="right" w:pos="9972"/>
      </w:tabs>
      <w:spacing w:line="240" w:lineRule="auto"/>
    </w:pPr>
  </w:style>
  <w:style w:type="character" w:customStyle="1" w:styleId="AntratsDiagrama">
    <w:name w:val="Antraštės Diagrama"/>
    <w:basedOn w:val="Numatytasispastraiposriftas"/>
    <w:link w:val="Antrats"/>
    <w:uiPriority w:val="99"/>
    <w:rsid w:val="007D6DC6"/>
    <w:rPr>
      <w:rFonts w:ascii="Times New Roman" w:hAnsi="Times New Roman" w:cs="Times New Roman"/>
      <w:lang w:val="lt-LT"/>
    </w:rPr>
  </w:style>
  <w:style w:type="paragraph" w:styleId="Porat">
    <w:name w:val="footer"/>
    <w:basedOn w:val="prastasis"/>
    <w:link w:val="PoratDiagrama"/>
    <w:uiPriority w:val="99"/>
    <w:unhideWhenUsed/>
    <w:rsid w:val="007D6DC6"/>
    <w:pPr>
      <w:tabs>
        <w:tab w:val="center" w:pos="4986"/>
        <w:tab w:val="right" w:pos="9972"/>
      </w:tabs>
      <w:spacing w:line="240" w:lineRule="auto"/>
    </w:pPr>
  </w:style>
  <w:style w:type="character" w:customStyle="1" w:styleId="PoratDiagrama">
    <w:name w:val="Poraštė Diagrama"/>
    <w:basedOn w:val="Numatytasispastraiposriftas"/>
    <w:link w:val="Porat"/>
    <w:uiPriority w:val="99"/>
    <w:rsid w:val="007D6DC6"/>
    <w:rPr>
      <w:rFonts w:ascii="Times New Roman" w:hAnsi="Times New Roman" w:cs="Times New Roman"/>
      <w:lang w:val="lt-LT"/>
    </w:rPr>
  </w:style>
  <w:style w:type="character" w:styleId="Neapdorotaspaminjimas">
    <w:name w:val="Unresolved Mention"/>
    <w:basedOn w:val="Numatytasispastraiposriftas"/>
    <w:uiPriority w:val="99"/>
    <w:semiHidden/>
    <w:unhideWhenUsed/>
    <w:rsid w:val="00B77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938010">
      <w:bodyDiv w:val="1"/>
      <w:marLeft w:val="0"/>
      <w:marRight w:val="0"/>
      <w:marTop w:val="0"/>
      <w:marBottom w:val="0"/>
      <w:divBdr>
        <w:top w:val="none" w:sz="0" w:space="0" w:color="auto"/>
        <w:left w:val="none" w:sz="0" w:space="0" w:color="auto"/>
        <w:bottom w:val="none" w:sz="0" w:space="0" w:color="auto"/>
        <w:right w:val="none" w:sz="0" w:space="0" w:color="auto"/>
      </w:divBdr>
      <w:divsChild>
        <w:div w:id="1713573985">
          <w:marLeft w:val="0"/>
          <w:marRight w:val="0"/>
          <w:marTop w:val="0"/>
          <w:marBottom w:val="0"/>
          <w:divBdr>
            <w:top w:val="none" w:sz="0" w:space="0" w:color="auto"/>
            <w:left w:val="none" w:sz="0" w:space="0" w:color="auto"/>
            <w:bottom w:val="none" w:sz="0" w:space="0" w:color="auto"/>
            <w:right w:val="none" w:sz="0" w:space="0" w:color="auto"/>
          </w:divBdr>
        </w:div>
        <w:div w:id="1972780324">
          <w:marLeft w:val="0"/>
          <w:marRight w:val="0"/>
          <w:marTop w:val="0"/>
          <w:marBottom w:val="0"/>
          <w:divBdr>
            <w:top w:val="none" w:sz="0" w:space="0" w:color="auto"/>
            <w:left w:val="none" w:sz="0" w:space="0" w:color="auto"/>
            <w:bottom w:val="none" w:sz="0" w:space="0" w:color="auto"/>
            <w:right w:val="none" w:sz="0" w:space="0" w:color="auto"/>
          </w:divBdr>
        </w:div>
      </w:divsChild>
    </w:div>
    <w:div w:id="679115596">
      <w:bodyDiv w:val="1"/>
      <w:marLeft w:val="0"/>
      <w:marRight w:val="0"/>
      <w:marTop w:val="0"/>
      <w:marBottom w:val="0"/>
      <w:divBdr>
        <w:top w:val="none" w:sz="0" w:space="0" w:color="auto"/>
        <w:left w:val="none" w:sz="0" w:space="0" w:color="auto"/>
        <w:bottom w:val="none" w:sz="0" w:space="0" w:color="auto"/>
        <w:right w:val="none" w:sz="0" w:space="0" w:color="auto"/>
      </w:divBdr>
      <w:divsChild>
        <w:div w:id="940258245">
          <w:marLeft w:val="0"/>
          <w:marRight w:val="0"/>
          <w:marTop w:val="0"/>
          <w:marBottom w:val="0"/>
          <w:divBdr>
            <w:top w:val="none" w:sz="0" w:space="0" w:color="auto"/>
            <w:left w:val="none" w:sz="0" w:space="0" w:color="auto"/>
            <w:bottom w:val="none" w:sz="0" w:space="0" w:color="auto"/>
            <w:right w:val="none" w:sz="0" w:space="0" w:color="auto"/>
          </w:divBdr>
        </w:div>
      </w:divsChild>
    </w:div>
    <w:div w:id="875122855">
      <w:bodyDiv w:val="1"/>
      <w:marLeft w:val="0"/>
      <w:marRight w:val="0"/>
      <w:marTop w:val="0"/>
      <w:marBottom w:val="0"/>
      <w:divBdr>
        <w:top w:val="none" w:sz="0" w:space="0" w:color="auto"/>
        <w:left w:val="none" w:sz="0" w:space="0" w:color="auto"/>
        <w:bottom w:val="none" w:sz="0" w:space="0" w:color="auto"/>
        <w:right w:val="none" w:sz="0" w:space="0" w:color="auto"/>
      </w:divBdr>
      <w:divsChild>
        <w:div w:id="1242330408">
          <w:marLeft w:val="0"/>
          <w:marRight w:val="0"/>
          <w:marTop w:val="0"/>
          <w:marBottom w:val="0"/>
          <w:divBdr>
            <w:top w:val="none" w:sz="0" w:space="0" w:color="auto"/>
            <w:left w:val="none" w:sz="0" w:space="0" w:color="auto"/>
            <w:bottom w:val="none" w:sz="0" w:space="0" w:color="auto"/>
            <w:right w:val="none" w:sz="0" w:space="0" w:color="auto"/>
          </w:divBdr>
        </w:div>
      </w:divsChild>
    </w:div>
    <w:div w:id="893004254">
      <w:bodyDiv w:val="1"/>
      <w:marLeft w:val="0"/>
      <w:marRight w:val="0"/>
      <w:marTop w:val="0"/>
      <w:marBottom w:val="0"/>
      <w:divBdr>
        <w:top w:val="none" w:sz="0" w:space="0" w:color="auto"/>
        <w:left w:val="none" w:sz="0" w:space="0" w:color="auto"/>
        <w:bottom w:val="none" w:sz="0" w:space="0" w:color="auto"/>
        <w:right w:val="none" w:sz="0" w:space="0" w:color="auto"/>
      </w:divBdr>
      <w:divsChild>
        <w:div w:id="1959876284">
          <w:marLeft w:val="0"/>
          <w:marRight w:val="0"/>
          <w:marTop w:val="0"/>
          <w:marBottom w:val="0"/>
          <w:divBdr>
            <w:top w:val="none" w:sz="0" w:space="0" w:color="auto"/>
            <w:left w:val="none" w:sz="0" w:space="0" w:color="auto"/>
            <w:bottom w:val="none" w:sz="0" w:space="0" w:color="auto"/>
            <w:right w:val="none" w:sz="0" w:space="0" w:color="auto"/>
          </w:divBdr>
        </w:div>
        <w:div w:id="518616530">
          <w:marLeft w:val="0"/>
          <w:marRight w:val="0"/>
          <w:marTop w:val="0"/>
          <w:marBottom w:val="0"/>
          <w:divBdr>
            <w:top w:val="none" w:sz="0" w:space="0" w:color="auto"/>
            <w:left w:val="none" w:sz="0" w:space="0" w:color="auto"/>
            <w:bottom w:val="none" w:sz="0" w:space="0" w:color="auto"/>
            <w:right w:val="none" w:sz="0" w:space="0" w:color="auto"/>
          </w:divBdr>
        </w:div>
        <w:div w:id="820000329">
          <w:marLeft w:val="0"/>
          <w:marRight w:val="0"/>
          <w:marTop w:val="0"/>
          <w:marBottom w:val="0"/>
          <w:divBdr>
            <w:top w:val="none" w:sz="0" w:space="0" w:color="auto"/>
            <w:left w:val="none" w:sz="0" w:space="0" w:color="auto"/>
            <w:bottom w:val="none" w:sz="0" w:space="0" w:color="auto"/>
            <w:right w:val="none" w:sz="0" w:space="0" w:color="auto"/>
          </w:divBdr>
        </w:div>
      </w:divsChild>
    </w:div>
    <w:div w:id="1063598743">
      <w:bodyDiv w:val="1"/>
      <w:marLeft w:val="0"/>
      <w:marRight w:val="0"/>
      <w:marTop w:val="0"/>
      <w:marBottom w:val="0"/>
      <w:divBdr>
        <w:top w:val="none" w:sz="0" w:space="0" w:color="auto"/>
        <w:left w:val="none" w:sz="0" w:space="0" w:color="auto"/>
        <w:bottom w:val="none" w:sz="0" w:space="0" w:color="auto"/>
        <w:right w:val="none" w:sz="0" w:space="0" w:color="auto"/>
      </w:divBdr>
      <w:divsChild>
        <w:div w:id="911894267">
          <w:marLeft w:val="0"/>
          <w:marRight w:val="0"/>
          <w:marTop w:val="0"/>
          <w:marBottom w:val="0"/>
          <w:divBdr>
            <w:top w:val="none" w:sz="0" w:space="0" w:color="auto"/>
            <w:left w:val="none" w:sz="0" w:space="0" w:color="auto"/>
            <w:bottom w:val="none" w:sz="0" w:space="0" w:color="auto"/>
            <w:right w:val="none" w:sz="0" w:space="0" w:color="auto"/>
          </w:divBdr>
        </w:div>
        <w:div w:id="1223323097">
          <w:marLeft w:val="0"/>
          <w:marRight w:val="0"/>
          <w:marTop w:val="0"/>
          <w:marBottom w:val="0"/>
          <w:divBdr>
            <w:top w:val="none" w:sz="0" w:space="0" w:color="auto"/>
            <w:left w:val="none" w:sz="0" w:space="0" w:color="auto"/>
            <w:bottom w:val="none" w:sz="0" w:space="0" w:color="auto"/>
            <w:right w:val="none" w:sz="0" w:space="0" w:color="auto"/>
          </w:divBdr>
        </w:div>
      </w:divsChild>
    </w:div>
    <w:div w:id="1376002189">
      <w:bodyDiv w:val="1"/>
      <w:marLeft w:val="0"/>
      <w:marRight w:val="0"/>
      <w:marTop w:val="0"/>
      <w:marBottom w:val="0"/>
      <w:divBdr>
        <w:top w:val="none" w:sz="0" w:space="0" w:color="auto"/>
        <w:left w:val="none" w:sz="0" w:space="0" w:color="auto"/>
        <w:bottom w:val="none" w:sz="0" w:space="0" w:color="auto"/>
        <w:right w:val="none" w:sz="0" w:space="0" w:color="auto"/>
      </w:divBdr>
      <w:divsChild>
        <w:div w:id="344554807">
          <w:marLeft w:val="0"/>
          <w:marRight w:val="0"/>
          <w:marTop w:val="0"/>
          <w:marBottom w:val="0"/>
          <w:divBdr>
            <w:top w:val="none" w:sz="0" w:space="0" w:color="auto"/>
            <w:left w:val="none" w:sz="0" w:space="0" w:color="auto"/>
            <w:bottom w:val="none" w:sz="0" w:space="0" w:color="auto"/>
            <w:right w:val="none" w:sz="0" w:space="0" w:color="auto"/>
          </w:divBdr>
        </w:div>
      </w:divsChild>
    </w:div>
    <w:div w:id="1777675580">
      <w:bodyDiv w:val="1"/>
      <w:marLeft w:val="0"/>
      <w:marRight w:val="0"/>
      <w:marTop w:val="0"/>
      <w:marBottom w:val="0"/>
      <w:divBdr>
        <w:top w:val="none" w:sz="0" w:space="0" w:color="auto"/>
        <w:left w:val="none" w:sz="0" w:space="0" w:color="auto"/>
        <w:bottom w:val="none" w:sz="0" w:space="0" w:color="auto"/>
        <w:right w:val="none" w:sz="0" w:space="0" w:color="auto"/>
      </w:divBdr>
      <w:divsChild>
        <w:div w:id="2078621876">
          <w:marLeft w:val="0"/>
          <w:marRight w:val="0"/>
          <w:marTop w:val="0"/>
          <w:marBottom w:val="0"/>
          <w:divBdr>
            <w:top w:val="none" w:sz="0" w:space="0" w:color="auto"/>
            <w:left w:val="none" w:sz="0" w:space="0" w:color="auto"/>
            <w:bottom w:val="none" w:sz="0" w:space="0" w:color="auto"/>
            <w:right w:val="none" w:sz="0" w:space="0" w:color="auto"/>
          </w:divBdr>
        </w:div>
        <w:div w:id="1204562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24296/asr" TargetMode="External"/><Relationship Id="rId13" Type="http://schemas.openxmlformats.org/officeDocument/2006/relationships/hyperlink" Target="https://vki.lrv.lt/lt/d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ki.lrv.lt/lt/d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eimas.lrs.lt/portal/legalAct/lt/TAD/TAIS.224296/as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rofesijuklasifikatorius.lt/" TargetMode="External"/><Relationship Id="rId4" Type="http://schemas.openxmlformats.org/officeDocument/2006/relationships/settings" Target="settings.xml"/><Relationship Id="rId9" Type="http://schemas.openxmlformats.org/officeDocument/2006/relationships/hyperlink" Target="https://e-seimas.lrs.lt/portal/legalAct/lt/TAD/TAIS.224296/asr" TargetMode="External"/><Relationship Id="rId14" Type="http://schemas.openxmlformats.org/officeDocument/2006/relationships/hyperlink" Target="https://vki.lrv.lt/lt/du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seimas.lrs.lt/portal/legalAct/lt/TAD/TAIS.224296/riGFqgoyiT?jfwid=-sgfrh4obg" TargetMode="External"/><Relationship Id="rId2" Type="http://schemas.openxmlformats.org/officeDocument/2006/relationships/hyperlink" Target="https://e-seimasx.lrs.lt/portal/legalAct/lt/TAD/TAIS.15211/ZgkhDvDmla?jfwid=kd085swoy" TargetMode="External"/><Relationship Id="rId1" Type="http://schemas.openxmlformats.org/officeDocument/2006/relationships/hyperlink" Target="https://www.profesijuklasifikatorius.lt/summary-professions" TargetMode="External"/><Relationship Id="rId5" Type="http://schemas.openxmlformats.org/officeDocument/2006/relationships/hyperlink" Target="https://www.profesijuklasifikatorius.lt/lt" TargetMode="External"/><Relationship Id="rId4" Type="http://schemas.openxmlformats.org/officeDocument/2006/relationships/hyperlink" Target="https://www.vmi.lt/evmi/documents/20142/391020/VL+klasifikatorius+nuo+2020-07-01.docx/22bb87de-0691-edfc-c3d2-e07f81e16020?t=159496074842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53287-7530-4D69-9F01-182A30A9A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2181</Words>
  <Characters>12433</Characters>
  <Application>Microsoft Office Word</Application>
  <DocSecurity>0</DocSecurity>
  <Lines>103</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Audrius Valotka</dc:creator>
  <cp:lastModifiedBy>Audrius Valotka</cp:lastModifiedBy>
  <cp:revision>9</cp:revision>
  <cp:lastPrinted>2025-12-03T12:36:00Z</cp:lastPrinted>
  <dcterms:created xsi:type="dcterms:W3CDTF">2025-12-08T12:41:00Z</dcterms:created>
  <dcterms:modified xsi:type="dcterms:W3CDTF">2025-12-08T13:00:00Z</dcterms:modified>
</cp:coreProperties>
</file>