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F2E10" w14:textId="5F85E72E" w:rsidR="00F2566A" w:rsidRDefault="00F2566A" w:rsidP="00F2566A">
      <w:pPr>
        <w:pStyle w:val="paragraph"/>
        <w:spacing w:before="0" w:beforeAutospacing="0" w:after="0" w:afterAutospacing="0"/>
        <w:jc w:val="center"/>
        <w:textAlignment w:val="baseline"/>
        <w:rPr>
          <w:rStyle w:val="eop"/>
          <w:lang w:val="de-AT"/>
        </w:rPr>
      </w:pPr>
      <w:r>
        <w:rPr>
          <w:rStyle w:val="normaltextrun"/>
          <w:b/>
          <w:bCs/>
          <w:lang w:val="lt-LT"/>
        </w:rPr>
        <w:t>Ką turėtų žinoti tie, kurie teikia informaciją turistams</w:t>
      </w:r>
    </w:p>
    <w:p w14:paraId="01ACDC23" w14:textId="77777777" w:rsidR="00F2566A" w:rsidRPr="00F2566A" w:rsidRDefault="00F2566A" w:rsidP="00F2566A">
      <w:pPr>
        <w:pStyle w:val="paragraph"/>
        <w:spacing w:before="0" w:beforeAutospacing="0" w:after="0" w:afterAutospacing="0"/>
        <w:textAlignment w:val="baseline"/>
        <w:rPr>
          <w:rFonts w:ascii="Segoe UI" w:hAnsi="Segoe UI" w:cs="Segoe UI"/>
          <w:sz w:val="18"/>
          <w:szCs w:val="18"/>
          <w:lang w:val="de-AT"/>
        </w:rPr>
      </w:pPr>
    </w:p>
    <w:p w14:paraId="2FB6BAE9" w14:textId="77777777" w:rsidR="00F2566A" w:rsidRPr="00F2566A" w:rsidRDefault="00F2566A" w:rsidP="00F2566A">
      <w:pPr>
        <w:pStyle w:val="paragraph"/>
        <w:spacing w:before="0" w:beforeAutospacing="0" w:after="0" w:afterAutospacing="0"/>
        <w:ind w:firstLine="1290"/>
        <w:jc w:val="both"/>
        <w:textAlignment w:val="baseline"/>
        <w:rPr>
          <w:rFonts w:ascii="Segoe UI" w:hAnsi="Segoe UI" w:cs="Segoe UI"/>
          <w:sz w:val="18"/>
          <w:szCs w:val="18"/>
          <w:lang w:val="lt-LT"/>
        </w:rPr>
      </w:pPr>
      <w:r>
        <w:rPr>
          <w:rStyle w:val="normaltextrun"/>
          <w:i/>
          <w:iCs/>
          <w:lang w:val="lt-LT"/>
        </w:rPr>
        <w:t>Vasara – poilsio ir turizmo metas. Rengiant reklaminius lankstinukus, nuorodas, teikiant kitokią informaciją užsienio turistams ar svečiams, svarbu nepažeisti Valstybinės kalbos įstatymo, Valstybinės lietuvių kalbos komisijos nutarimų.</w:t>
      </w:r>
      <w:r w:rsidRPr="00F2566A">
        <w:rPr>
          <w:rStyle w:val="eop"/>
          <w:lang w:val="lt-LT"/>
        </w:rPr>
        <w:t> </w:t>
      </w:r>
    </w:p>
    <w:p w14:paraId="102D3EBD" w14:textId="77777777" w:rsidR="00F2566A" w:rsidRPr="00F2566A" w:rsidRDefault="00F2566A" w:rsidP="00F2566A">
      <w:pPr>
        <w:pStyle w:val="paragraph"/>
        <w:spacing w:before="0" w:beforeAutospacing="0" w:after="0" w:afterAutospacing="0"/>
        <w:ind w:firstLine="1290"/>
        <w:jc w:val="both"/>
        <w:textAlignment w:val="baseline"/>
        <w:rPr>
          <w:rFonts w:ascii="Segoe UI" w:hAnsi="Segoe UI" w:cs="Segoe UI"/>
          <w:sz w:val="18"/>
          <w:szCs w:val="18"/>
          <w:lang w:val="lt-LT"/>
        </w:rPr>
      </w:pPr>
      <w:r>
        <w:rPr>
          <w:rStyle w:val="normaltextrun"/>
          <w:i/>
          <w:iCs/>
          <w:lang w:val="lt-LT"/>
        </w:rPr>
        <w:t>Primename VLKK nutarimą ,,Dėl viešosios informacijos ne valstybine kalba pateikimo“.</w:t>
      </w:r>
      <w:r w:rsidRPr="00F2566A">
        <w:rPr>
          <w:rStyle w:val="eop"/>
          <w:lang w:val="lt-LT"/>
        </w:rPr>
        <w:t> </w:t>
      </w:r>
    </w:p>
    <w:p w14:paraId="32CC84B8" w14:textId="615D15C3" w:rsidR="00F2566A" w:rsidRPr="00F2566A" w:rsidRDefault="00F2566A" w:rsidP="00F2566A">
      <w:pPr>
        <w:pStyle w:val="paragraph"/>
        <w:spacing w:before="0" w:beforeAutospacing="0" w:after="0" w:afterAutospacing="0"/>
        <w:ind w:firstLine="1290"/>
        <w:textAlignment w:val="baseline"/>
        <w:rPr>
          <w:rFonts w:ascii="Segoe UI" w:hAnsi="Segoe UI" w:cs="Segoe UI"/>
          <w:b/>
          <w:bCs/>
          <w:color w:val="365F91"/>
          <w:sz w:val="18"/>
          <w:szCs w:val="18"/>
          <w:lang w:val="lt-LT"/>
        </w:rPr>
      </w:pPr>
      <w:r>
        <w:rPr>
          <w:rStyle w:val="normaltextrun"/>
          <w:b/>
          <w:bCs/>
          <w:lang w:val="lt-LT"/>
        </w:rPr>
        <w:t>Valstybinė</w:t>
      </w:r>
      <w:r w:rsidR="008D10EA">
        <w:rPr>
          <w:rStyle w:val="normaltextrun"/>
          <w:b/>
          <w:bCs/>
          <w:lang w:val="lt-LT"/>
        </w:rPr>
        <w:t>s</w:t>
      </w:r>
      <w:r>
        <w:rPr>
          <w:rStyle w:val="normaltextrun"/>
          <w:b/>
          <w:bCs/>
          <w:lang w:val="lt-LT"/>
        </w:rPr>
        <w:t xml:space="preserve"> lietuvių kalbos </w:t>
      </w:r>
      <w:proofErr w:type="spellStart"/>
      <w:r>
        <w:rPr>
          <w:rStyle w:val="normaltextrun"/>
          <w:b/>
          <w:bCs/>
          <w:lang w:val="lt-LT"/>
        </w:rPr>
        <w:t>komisi</w:t>
      </w:r>
      <w:r w:rsidR="008D10EA">
        <w:rPr>
          <w:rStyle w:val="normaltextrun"/>
          <w:b/>
          <w:bCs/>
          <w:lang w:val="lt-LT"/>
        </w:rPr>
        <w:t>os</w:t>
      </w:r>
      <w:r>
        <w:rPr>
          <w:rStyle w:val="normaltextrun"/>
          <w:b/>
          <w:bCs/>
          <w:lang w:val="lt-LT"/>
        </w:rPr>
        <w:t>a</w:t>
      </w:r>
      <w:proofErr w:type="spellEnd"/>
      <w:r>
        <w:rPr>
          <w:rStyle w:val="normaltextrun"/>
          <w:b/>
          <w:bCs/>
          <w:lang w:val="lt-LT"/>
        </w:rPr>
        <w:t xml:space="preserve"> 2012 m. lapkričio 8 d. nutarim</w:t>
      </w:r>
      <w:r w:rsidR="008D10EA">
        <w:rPr>
          <w:rStyle w:val="normaltextrun"/>
          <w:b/>
          <w:bCs/>
          <w:lang w:val="lt-LT"/>
        </w:rPr>
        <w:t>as</w:t>
      </w:r>
      <w:r>
        <w:rPr>
          <w:rStyle w:val="normaltextrun"/>
          <w:b/>
          <w:bCs/>
          <w:lang w:val="lt-LT"/>
        </w:rPr>
        <w:t xml:space="preserve"> Nr. N-5 (136) „Dėl viešosios informacijos ne valstybine kalba pateikimo“ </w:t>
      </w:r>
      <w:r w:rsidRPr="00F2566A">
        <w:rPr>
          <w:rStyle w:val="eop"/>
          <w:b/>
          <w:bCs/>
          <w:lang w:val="lt-LT"/>
        </w:rPr>
        <w:t> </w:t>
      </w:r>
    </w:p>
    <w:p w14:paraId="6B0C5930" w14:textId="77777777" w:rsidR="00F2566A" w:rsidRPr="00F2566A" w:rsidRDefault="00F2566A" w:rsidP="00F2566A">
      <w:pPr>
        <w:pStyle w:val="paragraph"/>
        <w:spacing w:before="0" w:after="0"/>
        <w:jc w:val="right"/>
        <w:textAlignment w:val="baseline"/>
        <w:rPr>
          <w:rFonts w:ascii="Segoe UI" w:hAnsi="Segoe UI" w:cs="Segoe UI"/>
          <w:sz w:val="18"/>
          <w:szCs w:val="18"/>
          <w:lang w:val="lt-LT"/>
        </w:rPr>
      </w:pPr>
      <w:r>
        <w:rPr>
          <w:rStyle w:val="normaltextrun"/>
          <w:lang w:val="lt-LT"/>
        </w:rPr>
        <w:t xml:space="preserve">2012 m. lapkričio 8 d. Nr. N-5 (136) </w:t>
      </w:r>
      <w:r w:rsidRPr="00F2566A">
        <w:rPr>
          <w:rStyle w:val="scxw143297182"/>
          <w:lang w:val="lt-LT"/>
        </w:rPr>
        <w:t> </w:t>
      </w:r>
      <w:r w:rsidRPr="00F2566A">
        <w:rPr>
          <w:lang w:val="lt-LT"/>
        </w:rPr>
        <w:br/>
      </w:r>
      <w:r>
        <w:rPr>
          <w:rStyle w:val="normaltextrun"/>
          <w:lang w:val="lt-LT"/>
        </w:rPr>
        <w:t>Vilnius</w:t>
      </w:r>
      <w:r w:rsidRPr="00F2566A">
        <w:rPr>
          <w:rStyle w:val="eop"/>
          <w:lang w:val="lt-LT"/>
        </w:rPr>
        <w:t> </w:t>
      </w:r>
    </w:p>
    <w:p w14:paraId="53C6782E" w14:textId="77777777" w:rsidR="00F2566A" w:rsidRPr="00F2566A" w:rsidRDefault="00F2566A" w:rsidP="00F2566A">
      <w:pPr>
        <w:pStyle w:val="paragraph"/>
        <w:spacing w:before="0" w:after="0"/>
        <w:ind w:firstLine="1290"/>
        <w:jc w:val="both"/>
        <w:textAlignment w:val="baseline"/>
        <w:rPr>
          <w:rFonts w:ascii="Segoe UI" w:hAnsi="Segoe UI" w:cs="Segoe UI"/>
          <w:sz w:val="18"/>
          <w:szCs w:val="18"/>
          <w:lang w:val="lt-LT"/>
        </w:rPr>
      </w:pPr>
      <w:r>
        <w:rPr>
          <w:rStyle w:val="normaltextrun"/>
          <w:lang w:val="lt-LT"/>
        </w:rPr>
        <w:t>Valstybinė lietuvių kalbos komisija, vadovaudamasi Lietuvos Respublikos įstatymo „Dėl Lietuvos Respublikos valstybinės kalbos įstatymo įgyvendinimo“ (Žin., 1995, Nr. 15-347, 2011, Nr. 91-4324) 2 straipsniu, n u t a r i a:</w:t>
      </w:r>
      <w:r w:rsidRPr="00F2566A">
        <w:rPr>
          <w:rStyle w:val="eop"/>
          <w:lang w:val="lt-LT"/>
        </w:rPr>
        <w:t> </w:t>
      </w:r>
    </w:p>
    <w:p w14:paraId="7FFD4C5B" w14:textId="77777777" w:rsidR="00F2566A" w:rsidRPr="00F2566A" w:rsidRDefault="00F2566A" w:rsidP="00F2566A">
      <w:pPr>
        <w:pStyle w:val="paragraph"/>
        <w:spacing w:before="0" w:beforeAutospacing="0" w:after="0" w:afterAutospacing="0"/>
        <w:jc w:val="both"/>
        <w:textAlignment w:val="baseline"/>
        <w:rPr>
          <w:rFonts w:ascii="Segoe UI" w:hAnsi="Segoe UI" w:cs="Segoe UI"/>
          <w:sz w:val="18"/>
          <w:szCs w:val="18"/>
          <w:lang w:val="lt-LT"/>
        </w:rPr>
      </w:pPr>
      <w:r>
        <w:rPr>
          <w:rStyle w:val="normaltextrun"/>
          <w:lang w:val="lt-LT"/>
        </w:rPr>
        <w:t>       1. Tarptautinio bendravimo reikmėms viešoji rašytinė ir garsinė informacija transporte, muitinėse, viešbučiuose, bankuose, turizmo agentūrose, taip pat reklamos elementuose greta valstybinės kalbos gali būti teikiama ir užsienio kalbomis. </w:t>
      </w:r>
      <w:r w:rsidRPr="00F2566A">
        <w:rPr>
          <w:rStyle w:val="eop"/>
          <w:lang w:val="lt-LT"/>
        </w:rPr>
        <w:t> </w:t>
      </w:r>
    </w:p>
    <w:p w14:paraId="3367427C" w14:textId="77777777" w:rsidR="00F2566A" w:rsidRPr="00F2566A" w:rsidRDefault="00F2566A" w:rsidP="00F2566A">
      <w:pPr>
        <w:pStyle w:val="paragraph"/>
        <w:spacing w:before="0" w:beforeAutospacing="0" w:after="0" w:afterAutospacing="0"/>
        <w:jc w:val="both"/>
        <w:textAlignment w:val="baseline"/>
        <w:rPr>
          <w:rFonts w:ascii="Segoe UI" w:hAnsi="Segoe UI" w:cs="Segoe UI"/>
          <w:sz w:val="18"/>
          <w:szCs w:val="18"/>
          <w:lang w:val="lt-LT"/>
        </w:rPr>
      </w:pPr>
      <w:r>
        <w:rPr>
          <w:rStyle w:val="normaltextrun"/>
          <w:lang w:val="lt-LT"/>
        </w:rPr>
        <w:t xml:space="preserve">       2. </w:t>
      </w:r>
      <w:r w:rsidRPr="00F50CBD">
        <w:rPr>
          <w:rStyle w:val="normaltextrun"/>
          <w:lang w:val="lt-LT"/>
        </w:rPr>
        <w:t>Rašytinė ir garsinė informacija kitomis kalbomis neturi būti išsamesnė, o jos rašytinių tekstų formatas negali būti didesnis negu tekstų valstybine kalba.</w:t>
      </w:r>
      <w:r w:rsidRPr="00F2566A">
        <w:rPr>
          <w:rStyle w:val="eop"/>
          <w:lang w:val="lt-LT"/>
        </w:rPr>
        <w:t> </w:t>
      </w:r>
    </w:p>
    <w:p w14:paraId="1B6E599A" w14:textId="77777777" w:rsidR="00F2566A" w:rsidRPr="00F2566A" w:rsidRDefault="00F2566A" w:rsidP="00F2566A">
      <w:pPr>
        <w:pStyle w:val="paragraph"/>
        <w:spacing w:before="0" w:beforeAutospacing="0" w:after="0" w:afterAutospacing="0"/>
        <w:jc w:val="both"/>
        <w:textAlignment w:val="baseline"/>
        <w:rPr>
          <w:rFonts w:ascii="Segoe UI" w:hAnsi="Segoe UI" w:cs="Segoe UI"/>
          <w:sz w:val="18"/>
          <w:szCs w:val="18"/>
          <w:lang w:val="lt-LT"/>
        </w:rPr>
      </w:pPr>
      <w:r>
        <w:rPr>
          <w:rStyle w:val="normaltextrun"/>
          <w:lang w:val="lt-LT"/>
        </w:rPr>
        <w:t>      3. Pripažinti netekusiu galios Valstybinės lietuvių kalbos komisijos prie Lietuvos Respublikos Seimo 1997 m. lapkričio 20 d. nutarimą Nr. 66 „Dėl Valstybinės lietuvių kalbos komisijos prie Lietuvos Respublikos Seimo 1995 m. gegužės 25 d. nutarimo Nr. 49 „Dėl Garsinės ir rašytinės informacijos, kitų viešųjų užrašų laikinųjų taisyklių“ pakeitimo“ (Žin., 1997, Nr. 113-2865).</w:t>
      </w:r>
      <w:r w:rsidRPr="00F2566A">
        <w:rPr>
          <w:rStyle w:val="eop"/>
          <w:lang w:val="lt-LT"/>
        </w:rPr>
        <w:t> </w:t>
      </w:r>
    </w:p>
    <w:p w14:paraId="52F10B6D" w14:textId="77777777" w:rsidR="007D5151" w:rsidRPr="00F2566A" w:rsidRDefault="007D5151">
      <w:pPr>
        <w:rPr>
          <w:lang w:val="lt-LT"/>
        </w:rPr>
      </w:pPr>
    </w:p>
    <w:sectPr w:rsidR="007D5151" w:rsidRPr="00F256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FB"/>
    <w:rsid w:val="005011FB"/>
    <w:rsid w:val="00757332"/>
    <w:rsid w:val="00772520"/>
    <w:rsid w:val="007D5151"/>
    <w:rsid w:val="00821C45"/>
    <w:rsid w:val="008D10EA"/>
    <w:rsid w:val="00F2566A"/>
    <w:rsid w:val="00F50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FB6BF"/>
  <w15:chartTrackingRefBased/>
  <w15:docId w15:val="{54D40259-7644-402B-B781-2F692B9E6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ragraph">
    <w:name w:val="paragraph"/>
    <w:basedOn w:val="prastasis"/>
    <w:rsid w:val="00F2566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Numatytasispastraiposriftas"/>
    <w:rsid w:val="00F2566A"/>
  </w:style>
  <w:style w:type="character" w:customStyle="1" w:styleId="eop">
    <w:name w:val="eop"/>
    <w:basedOn w:val="Numatytasispastraiposriftas"/>
    <w:rsid w:val="00F2566A"/>
  </w:style>
  <w:style w:type="character" w:customStyle="1" w:styleId="scxw143297182">
    <w:name w:val="scxw143297182"/>
    <w:basedOn w:val="Numatytasispastraiposriftas"/>
    <w:rsid w:val="00F25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915339">
      <w:bodyDiv w:val="1"/>
      <w:marLeft w:val="0"/>
      <w:marRight w:val="0"/>
      <w:marTop w:val="0"/>
      <w:marBottom w:val="0"/>
      <w:divBdr>
        <w:top w:val="none" w:sz="0" w:space="0" w:color="auto"/>
        <w:left w:val="none" w:sz="0" w:space="0" w:color="auto"/>
        <w:bottom w:val="none" w:sz="0" w:space="0" w:color="auto"/>
        <w:right w:val="none" w:sz="0" w:space="0" w:color="auto"/>
      </w:divBdr>
      <w:divsChild>
        <w:div w:id="1821116917">
          <w:marLeft w:val="0"/>
          <w:marRight w:val="0"/>
          <w:marTop w:val="0"/>
          <w:marBottom w:val="0"/>
          <w:divBdr>
            <w:top w:val="none" w:sz="0" w:space="0" w:color="auto"/>
            <w:left w:val="none" w:sz="0" w:space="0" w:color="auto"/>
            <w:bottom w:val="none" w:sz="0" w:space="0" w:color="auto"/>
            <w:right w:val="none" w:sz="0" w:space="0" w:color="auto"/>
          </w:divBdr>
        </w:div>
        <w:div w:id="2015375485">
          <w:marLeft w:val="0"/>
          <w:marRight w:val="0"/>
          <w:marTop w:val="0"/>
          <w:marBottom w:val="0"/>
          <w:divBdr>
            <w:top w:val="none" w:sz="0" w:space="0" w:color="auto"/>
            <w:left w:val="none" w:sz="0" w:space="0" w:color="auto"/>
            <w:bottom w:val="none" w:sz="0" w:space="0" w:color="auto"/>
            <w:right w:val="none" w:sz="0" w:space="0" w:color="auto"/>
          </w:divBdr>
        </w:div>
        <w:div w:id="1055155769">
          <w:marLeft w:val="0"/>
          <w:marRight w:val="0"/>
          <w:marTop w:val="0"/>
          <w:marBottom w:val="0"/>
          <w:divBdr>
            <w:top w:val="none" w:sz="0" w:space="0" w:color="auto"/>
            <w:left w:val="none" w:sz="0" w:space="0" w:color="auto"/>
            <w:bottom w:val="none" w:sz="0" w:space="0" w:color="auto"/>
            <w:right w:val="none" w:sz="0" w:space="0" w:color="auto"/>
          </w:divBdr>
        </w:div>
        <w:div w:id="808206647">
          <w:marLeft w:val="0"/>
          <w:marRight w:val="0"/>
          <w:marTop w:val="0"/>
          <w:marBottom w:val="0"/>
          <w:divBdr>
            <w:top w:val="none" w:sz="0" w:space="0" w:color="auto"/>
            <w:left w:val="none" w:sz="0" w:space="0" w:color="auto"/>
            <w:bottom w:val="none" w:sz="0" w:space="0" w:color="auto"/>
            <w:right w:val="none" w:sz="0" w:space="0" w:color="auto"/>
          </w:divBdr>
        </w:div>
        <w:div w:id="1960066480">
          <w:marLeft w:val="0"/>
          <w:marRight w:val="0"/>
          <w:marTop w:val="0"/>
          <w:marBottom w:val="0"/>
          <w:divBdr>
            <w:top w:val="none" w:sz="0" w:space="0" w:color="auto"/>
            <w:left w:val="none" w:sz="0" w:space="0" w:color="auto"/>
            <w:bottom w:val="none" w:sz="0" w:space="0" w:color="auto"/>
            <w:right w:val="none" w:sz="0" w:space="0" w:color="auto"/>
          </w:divBdr>
        </w:div>
        <w:div w:id="363752213">
          <w:marLeft w:val="0"/>
          <w:marRight w:val="0"/>
          <w:marTop w:val="0"/>
          <w:marBottom w:val="0"/>
          <w:divBdr>
            <w:top w:val="none" w:sz="0" w:space="0" w:color="auto"/>
            <w:left w:val="none" w:sz="0" w:space="0" w:color="auto"/>
            <w:bottom w:val="none" w:sz="0" w:space="0" w:color="auto"/>
            <w:right w:val="none" w:sz="0" w:space="0" w:color="auto"/>
          </w:divBdr>
        </w:div>
        <w:div w:id="648633958">
          <w:marLeft w:val="0"/>
          <w:marRight w:val="0"/>
          <w:marTop w:val="0"/>
          <w:marBottom w:val="0"/>
          <w:divBdr>
            <w:top w:val="none" w:sz="0" w:space="0" w:color="auto"/>
            <w:left w:val="none" w:sz="0" w:space="0" w:color="auto"/>
            <w:bottom w:val="none" w:sz="0" w:space="0" w:color="auto"/>
            <w:right w:val="none" w:sz="0" w:space="0" w:color="auto"/>
          </w:divBdr>
        </w:div>
        <w:div w:id="157893682">
          <w:marLeft w:val="0"/>
          <w:marRight w:val="0"/>
          <w:marTop w:val="0"/>
          <w:marBottom w:val="0"/>
          <w:divBdr>
            <w:top w:val="none" w:sz="0" w:space="0" w:color="auto"/>
            <w:left w:val="none" w:sz="0" w:space="0" w:color="auto"/>
            <w:bottom w:val="none" w:sz="0" w:space="0" w:color="auto"/>
            <w:right w:val="none" w:sz="0" w:space="0" w:color="auto"/>
          </w:divBdr>
        </w:div>
        <w:div w:id="1562713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238</Words>
  <Characters>1357</Characters>
  <Application>Microsoft Office Word</Application>
  <DocSecurity>0</DocSecurity>
  <Lines>11</Lines>
  <Paragraphs>3</Paragraphs>
  <ScaleCrop>false</ScaleCrop>
  <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Grigonienė</dc:creator>
  <cp:keywords/>
  <dc:description/>
  <cp:lastModifiedBy>Aušra Grigonienė</cp:lastModifiedBy>
  <cp:revision>5</cp:revision>
  <dcterms:created xsi:type="dcterms:W3CDTF">2024-05-31T07:42:00Z</dcterms:created>
  <dcterms:modified xsi:type="dcterms:W3CDTF">2024-05-31T07:51:00Z</dcterms:modified>
</cp:coreProperties>
</file>