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586C" w14:textId="3D6DB8A3" w:rsidR="00E262A4" w:rsidRDefault="00E262A4" w:rsidP="007E691C">
      <w:pPr>
        <w:ind w:firstLine="567"/>
        <w:jc w:val="both"/>
        <w:rPr>
          <w:rFonts w:ascii="Times New Roman" w:hAnsi="Times New Roman" w:cs="Times New Roman"/>
          <w:sz w:val="24"/>
          <w:szCs w:val="24"/>
        </w:rPr>
      </w:pPr>
      <w:r w:rsidRPr="00E262A4">
        <w:rPr>
          <w:rFonts w:ascii="Times New Roman" w:hAnsi="Times New Roman" w:cs="Times New Roman"/>
          <w:sz w:val="24"/>
          <w:szCs w:val="24"/>
        </w:rPr>
        <w:t xml:space="preserve">Savivaldybės biudžetas – savivaldybės tarybos tvirtinamas savivaldybės biudžeto pajamų ir asignavimų planas biudžetiniams metams. Savivaldybės biudžete sukaupiamos lėšos, reikalingos savivaldybės savarankiškosioms funkcijoms ir valstybės perduotoms savivaldybėms funkcijoms vykdyti. </w:t>
      </w:r>
      <w:r w:rsidR="00D06D1F">
        <w:rPr>
          <w:rFonts w:ascii="Times New Roman" w:hAnsi="Times New Roman" w:cs="Times New Roman"/>
          <w:sz w:val="24"/>
          <w:szCs w:val="24"/>
        </w:rPr>
        <w:t>Biudžeto</w:t>
      </w:r>
      <w:r w:rsidRPr="00E262A4">
        <w:rPr>
          <w:rFonts w:ascii="Times New Roman" w:hAnsi="Times New Roman" w:cs="Times New Roman"/>
          <w:sz w:val="24"/>
          <w:szCs w:val="24"/>
        </w:rPr>
        <w:t xml:space="preserve"> projekte 202</w:t>
      </w:r>
      <w:r w:rsidR="00D54996">
        <w:rPr>
          <w:rFonts w:ascii="Times New Roman" w:hAnsi="Times New Roman" w:cs="Times New Roman"/>
          <w:sz w:val="24"/>
          <w:szCs w:val="24"/>
        </w:rPr>
        <w:t>4</w:t>
      </w:r>
      <w:r w:rsidRPr="00E262A4">
        <w:rPr>
          <w:rFonts w:ascii="Times New Roman" w:hAnsi="Times New Roman" w:cs="Times New Roman"/>
          <w:sz w:val="24"/>
          <w:szCs w:val="24"/>
        </w:rPr>
        <w:t xml:space="preserve"> m. siūloma tvirtinti </w:t>
      </w:r>
      <w:r w:rsidR="00A17B4B">
        <w:rPr>
          <w:rFonts w:ascii="Times New Roman" w:hAnsi="Times New Roman" w:cs="Times New Roman"/>
          <w:sz w:val="24"/>
          <w:szCs w:val="24"/>
        </w:rPr>
        <w:t xml:space="preserve">daugiau kaip </w:t>
      </w:r>
      <w:r w:rsidR="00C80BA1">
        <w:rPr>
          <w:rFonts w:ascii="Times New Roman" w:hAnsi="Times New Roman" w:cs="Times New Roman"/>
          <w:sz w:val="24"/>
          <w:szCs w:val="24"/>
        </w:rPr>
        <w:t>52,</w:t>
      </w:r>
      <w:r w:rsidR="00883856">
        <w:rPr>
          <w:rFonts w:ascii="Times New Roman" w:hAnsi="Times New Roman" w:cs="Times New Roman"/>
          <w:sz w:val="24"/>
          <w:szCs w:val="24"/>
        </w:rPr>
        <w:t>4</w:t>
      </w:r>
      <w:r w:rsidRPr="00E262A4">
        <w:rPr>
          <w:rFonts w:ascii="Times New Roman" w:hAnsi="Times New Roman" w:cs="Times New Roman"/>
          <w:sz w:val="24"/>
          <w:szCs w:val="24"/>
        </w:rPr>
        <w:t xml:space="preserve"> mln. Eur biudžeto pajamų.</w:t>
      </w:r>
    </w:p>
    <w:p w14:paraId="42FC6DBD" w14:textId="18FFEFE2" w:rsidR="007E691C" w:rsidRPr="00E262A4" w:rsidRDefault="007E691C" w:rsidP="007E691C">
      <w:pPr>
        <w:ind w:firstLine="567"/>
        <w:jc w:val="both"/>
        <w:rPr>
          <w:rFonts w:ascii="Times New Roman" w:hAnsi="Times New Roman" w:cs="Times New Roman"/>
          <w:sz w:val="24"/>
          <w:szCs w:val="24"/>
        </w:rPr>
      </w:pPr>
      <w:r w:rsidRPr="00E262A4">
        <w:rPr>
          <w:rFonts w:ascii="Times New Roman" w:hAnsi="Times New Roman" w:cs="Times New Roman"/>
          <w:sz w:val="24"/>
          <w:szCs w:val="24"/>
        </w:rPr>
        <w:t>Lietuvos Respublikos 202</w:t>
      </w:r>
      <w:r w:rsidR="00D54996">
        <w:rPr>
          <w:rFonts w:ascii="Times New Roman" w:hAnsi="Times New Roman" w:cs="Times New Roman"/>
          <w:sz w:val="24"/>
          <w:szCs w:val="24"/>
        </w:rPr>
        <w:t>4</w:t>
      </w:r>
      <w:r w:rsidRPr="00E262A4">
        <w:rPr>
          <w:rFonts w:ascii="Times New Roman" w:hAnsi="Times New Roman" w:cs="Times New Roman"/>
          <w:sz w:val="24"/>
          <w:szCs w:val="24"/>
        </w:rPr>
        <w:t xml:space="preserve"> m. valstybės biudžeto ir savivaldybių biudžetų finansinių rodiklių patvirtinimo įstatymu </w:t>
      </w:r>
      <w:r>
        <w:rPr>
          <w:rFonts w:ascii="Times New Roman" w:hAnsi="Times New Roman" w:cs="Times New Roman"/>
          <w:sz w:val="24"/>
          <w:szCs w:val="24"/>
        </w:rPr>
        <w:t>Kaišiadorių</w:t>
      </w:r>
      <w:r w:rsidRPr="00E262A4">
        <w:rPr>
          <w:rFonts w:ascii="Times New Roman" w:hAnsi="Times New Roman" w:cs="Times New Roman"/>
          <w:sz w:val="24"/>
          <w:szCs w:val="24"/>
        </w:rPr>
        <w:t xml:space="preserve"> rajono savivaldybei patvirtint</w:t>
      </w:r>
      <w:r>
        <w:rPr>
          <w:rFonts w:ascii="Times New Roman" w:hAnsi="Times New Roman" w:cs="Times New Roman"/>
          <w:sz w:val="24"/>
          <w:szCs w:val="24"/>
        </w:rPr>
        <w:t>a</w:t>
      </w:r>
      <w:r w:rsidRPr="00E262A4">
        <w:rPr>
          <w:rFonts w:ascii="Times New Roman" w:hAnsi="Times New Roman" w:cs="Times New Roman"/>
          <w:sz w:val="24"/>
          <w:szCs w:val="24"/>
        </w:rPr>
        <w:t xml:space="preserve">s prognozuojamas gauti gyventojų pajamų mokestis </w:t>
      </w:r>
      <w:r>
        <w:rPr>
          <w:rFonts w:ascii="Times New Roman" w:hAnsi="Times New Roman" w:cs="Times New Roman"/>
          <w:sz w:val="24"/>
          <w:szCs w:val="24"/>
        </w:rPr>
        <w:t>–</w:t>
      </w:r>
      <w:r w:rsidRPr="00E262A4">
        <w:rPr>
          <w:rFonts w:ascii="Times New Roman" w:hAnsi="Times New Roman" w:cs="Times New Roman"/>
          <w:sz w:val="24"/>
          <w:szCs w:val="24"/>
        </w:rPr>
        <w:t xml:space="preserve"> </w:t>
      </w:r>
      <w:r w:rsidR="00D06D1F">
        <w:rPr>
          <w:rFonts w:ascii="Times New Roman" w:hAnsi="Times New Roman" w:cs="Times New Roman"/>
          <w:sz w:val="24"/>
          <w:szCs w:val="24"/>
        </w:rPr>
        <w:t>28,0</w:t>
      </w:r>
      <w:r w:rsidRPr="00E262A4">
        <w:rPr>
          <w:rFonts w:ascii="Times New Roman" w:hAnsi="Times New Roman" w:cs="Times New Roman"/>
          <w:sz w:val="24"/>
          <w:szCs w:val="24"/>
        </w:rPr>
        <w:t xml:space="preserve"> mln. Eur. Lyginant su 202</w:t>
      </w:r>
      <w:r w:rsidR="00D06D1F">
        <w:rPr>
          <w:rFonts w:ascii="Times New Roman" w:hAnsi="Times New Roman" w:cs="Times New Roman"/>
          <w:sz w:val="24"/>
          <w:szCs w:val="24"/>
        </w:rPr>
        <w:t>3</w:t>
      </w:r>
      <w:r w:rsidRPr="00E262A4">
        <w:rPr>
          <w:rFonts w:ascii="Times New Roman" w:hAnsi="Times New Roman" w:cs="Times New Roman"/>
          <w:sz w:val="24"/>
          <w:szCs w:val="24"/>
        </w:rPr>
        <w:t xml:space="preserve"> m., šių lėšų numatoma gauti </w:t>
      </w:r>
      <w:r>
        <w:rPr>
          <w:rFonts w:ascii="Times New Roman" w:hAnsi="Times New Roman" w:cs="Times New Roman"/>
          <w:sz w:val="24"/>
          <w:szCs w:val="24"/>
        </w:rPr>
        <w:t>3,</w:t>
      </w:r>
      <w:r w:rsidR="00D06D1F">
        <w:rPr>
          <w:rFonts w:ascii="Times New Roman" w:hAnsi="Times New Roman" w:cs="Times New Roman"/>
          <w:sz w:val="24"/>
          <w:szCs w:val="24"/>
        </w:rPr>
        <w:t>6</w:t>
      </w:r>
      <w:r w:rsidRPr="00E262A4">
        <w:rPr>
          <w:rFonts w:ascii="Times New Roman" w:hAnsi="Times New Roman" w:cs="Times New Roman"/>
          <w:sz w:val="24"/>
          <w:szCs w:val="24"/>
        </w:rPr>
        <w:t xml:space="preserve"> mln. Eur daugiau. </w:t>
      </w:r>
    </w:p>
    <w:p w14:paraId="690ABF47" w14:textId="788E6251" w:rsidR="007E691C" w:rsidRPr="00E262A4" w:rsidRDefault="007E691C" w:rsidP="00F731FE">
      <w:pPr>
        <w:ind w:firstLine="567"/>
        <w:jc w:val="both"/>
        <w:rPr>
          <w:rFonts w:ascii="Times New Roman" w:hAnsi="Times New Roman" w:cs="Times New Roman"/>
          <w:sz w:val="24"/>
          <w:szCs w:val="24"/>
        </w:rPr>
      </w:pPr>
      <w:r w:rsidRPr="00E262A4">
        <w:rPr>
          <w:rFonts w:ascii="Times New Roman" w:hAnsi="Times New Roman" w:cs="Times New Roman"/>
          <w:sz w:val="24"/>
          <w:szCs w:val="24"/>
        </w:rPr>
        <w:t>Atsižvelgiant į faktinį mokesčių rinkimą 202</w:t>
      </w:r>
      <w:r w:rsidR="00D06D1F">
        <w:rPr>
          <w:rFonts w:ascii="Times New Roman" w:hAnsi="Times New Roman" w:cs="Times New Roman"/>
          <w:sz w:val="24"/>
          <w:szCs w:val="24"/>
        </w:rPr>
        <w:t>3</w:t>
      </w:r>
      <w:r w:rsidRPr="00E262A4">
        <w:rPr>
          <w:rFonts w:ascii="Times New Roman" w:hAnsi="Times New Roman" w:cs="Times New Roman"/>
          <w:sz w:val="24"/>
          <w:szCs w:val="24"/>
        </w:rPr>
        <w:t xml:space="preserve"> m. bei įvertinus patvirtintus mokesčio tarifus, 202</w:t>
      </w:r>
      <w:r w:rsidR="00D06D1F">
        <w:rPr>
          <w:rFonts w:ascii="Times New Roman" w:hAnsi="Times New Roman" w:cs="Times New Roman"/>
          <w:sz w:val="24"/>
          <w:szCs w:val="24"/>
        </w:rPr>
        <w:t>4</w:t>
      </w:r>
      <w:r w:rsidRPr="00E262A4">
        <w:rPr>
          <w:rFonts w:ascii="Times New Roman" w:hAnsi="Times New Roman" w:cs="Times New Roman"/>
          <w:sz w:val="24"/>
          <w:szCs w:val="24"/>
        </w:rPr>
        <w:t xml:space="preserve"> m. planuojama, kad į savivaldybės biudžetą bus gauta </w:t>
      </w:r>
      <w:r>
        <w:rPr>
          <w:rFonts w:ascii="Times New Roman" w:hAnsi="Times New Roman" w:cs="Times New Roman"/>
          <w:sz w:val="24"/>
          <w:szCs w:val="24"/>
        </w:rPr>
        <w:t>1,</w:t>
      </w:r>
      <w:r w:rsidR="00D06D1F">
        <w:rPr>
          <w:rFonts w:ascii="Times New Roman" w:hAnsi="Times New Roman" w:cs="Times New Roman"/>
          <w:sz w:val="24"/>
          <w:szCs w:val="24"/>
        </w:rPr>
        <w:t>6</w:t>
      </w:r>
      <w:r w:rsidRPr="00E262A4">
        <w:rPr>
          <w:rFonts w:ascii="Times New Roman" w:hAnsi="Times New Roman" w:cs="Times New Roman"/>
          <w:sz w:val="24"/>
          <w:szCs w:val="24"/>
        </w:rPr>
        <w:t xml:space="preserve"> </w:t>
      </w:r>
      <w:r>
        <w:rPr>
          <w:rFonts w:ascii="Times New Roman" w:hAnsi="Times New Roman" w:cs="Times New Roman"/>
          <w:sz w:val="24"/>
          <w:szCs w:val="24"/>
        </w:rPr>
        <w:t>mln.</w:t>
      </w:r>
      <w:r w:rsidRPr="00E262A4">
        <w:rPr>
          <w:rFonts w:ascii="Times New Roman" w:hAnsi="Times New Roman" w:cs="Times New Roman"/>
          <w:sz w:val="24"/>
          <w:szCs w:val="24"/>
        </w:rPr>
        <w:t xml:space="preserve"> Eur nekilnojamojo turto mokesčio, </w:t>
      </w:r>
      <w:r>
        <w:rPr>
          <w:rFonts w:ascii="Times New Roman" w:hAnsi="Times New Roman" w:cs="Times New Roman"/>
          <w:sz w:val="24"/>
          <w:szCs w:val="24"/>
        </w:rPr>
        <w:t>0,</w:t>
      </w:r>
      <w:r w:rsidR="00D06D1F">
        <w:rPr>
          <w:rFonts w:ascii="Times New Roman" w:hAnsi="Times New Roman" w:cs="Times New Roman"/>
          <w:sz w:val="24"/>
          <w:szCs w:val="24"/>
        </w:rPr>
        <w:t>43</w:t>
      </w:r>
      <w:r w:rsidRPr="00E262A4">
        <w:rPr>
          <w:rFonts w:ascii="Times New Roman" w:hAnsi="Times New Roman" w:cs="Times New Roman"/>
          <w:sz w:val="24"/>
          <w:szCs w:val="24"/>
        </w:rPr>
        <w:t xml:space="preserve"> mln. Eur žemės mokesčio</w:t>
      </w:r>
      <w:r>
        <w:rPr>
          <w:rFonts w:ascii="Times New Roman" w:hAnsi="Times New Roman" w:cs="Times New Roman"/>
          <w:sz w:val="24"/>
          <w:szCs w:val="24"/>
        </w:rPr>
        <w:t>, 1,</w:t>
      </w:r>
      <w:r w:rsidR="00131396">
        <w:rPr>
          <w:rFonts w:ascii="Times New Roman" w:hAnsi="Times New Roman" w:cs="Times New Roman"/>
          <w:sz w:val="24"/>
          <w:szCs w:val="24"/>
        </w:rPr>
        <w:t>6</w:t>
      </w:r>
      <w:r>
        <w:rPr>
          <w:rFonts w:ascii="Times New Roman" w:hAnsi="Times New Roman" w:cs="Times New Roman"/>
          <w:sz w:val="24"/>
          <w:szCs w:val="24"/>
        </w:rPr>
        <w:t xml:space="preserve"> mln. Eur kitų </w:t>
      </w:r>
      <w:r w:rsidR="00CD05CF">
        <w:rPr>
          <w:rFonts w:ascii="Times New Roman" w:hAnsi="Times New Roman" w:cs="Times New Roman"/>
          <w:sz w:val="24"/>
          <w:szCs w:val="24"/>
        </w:rPr>
        <w:t>pajamų.</w:t>
      </w:r>
    </w:p>
    <w:p w14:paraId="5C58FBE8" w14:textId="207F0884" w:rsidR="007E691C" w:rsidRPr="00E262A4" w:rsidRDefault="007E691C" w:rsidP="00CD05CF">
      <w:pPr>
        <w:ind w:firstLine="567"/>
        <w:jc w:val="both"/>
        <w:rPr>
          <w:rFonts w:ascii="Times New Roman" w:hAnsi="Times New Roman" w:cs="Times New Roman"/>
          <w:sz w:val="24"/>
          <w:szCs w:val="24"/>
        </w:rPr>
      </w:pPr>
      <w:r w:rsidRPr="00E262A4">
        <w:rPr>
          <w:rFonts w:ascii="Times New Roman" w:hAnsi="Times New Roman" w:cs="Times New Roman"/>
          <w:sz w:val="24"/>
          <w:szCs w:val="24"/>
        </w:rPr>
        <w:t>202</w:t>
      </w:r>
      <w:r w:rsidR="00131396">
        <w:rPr>
          <w:rFonts w:ascii="Times New Roman" w:hAnsi="Times New Roman" w:cs="Times New Roman"/>
          <w:sz w:val="24"/>
          <w:szCs w:val="24"/>
        </w:rPr>
        <w:t>4</w:t>
      </w:r>
      <w:r w:rsidRPr="00E262A4">
        <w:rPr>
          <w:rFonts w:ascii="Times New Roman" w:hAnsi="Times New Roman" w:cs="Times New Roman"/>
          <w:sz w:val="24"/>
          <w:szCs w:val="24"/>
        </w:rPr>
        <w:t xml:space="preserve"> m. iš valstybės biudžeto </w:t>
      </w:r>
      <w:r>
        <w:rPr>
          <w:rFonts w:ascii="Times New Roman" w:hAnsi="Times New Roman" w:cs="Times New Roman"/>
          <w:sz w:val="24"/>
          <w:szCs w:val="24"/>
        </w:rPr>
        <w:t>Kaišiadorių</w:t>
      </w:r>
      <w:r w:rsidRPr="00E262A4">
        <w:rPr>
          <w:rFonts w:ascii="Times New Roman" w:hAnsi="Times New Roman" w:cs="Times New Roman"/>
          <w:sz w:val="24"/>
          <w:szCs w:val="24"/>
        </w:rPr>
        <w:t xml:space="preserve"> rajono savivaldybei numatyta skirti </w:t>
      </w:r>
      <w:r w:rsidR="00A17B4B">
        <w:rPr>
          <w:rFonts w:ascii="Times New Roman" w:hAnsi="Times New Roman" w:cs="Times New Roman"/>
          <w:sz w:val="24"/>
          <w:szCs w:val="24"/>
        </w:rPr>
        <w:t>per</w:t>
      </w:r>
      <w:r w:rsidRPr="00E262A4">
        <w:rPr>
          <w:rFonts w:ascii="Times New Roman" w:hAnsi="Times New Roman" w:cs="Times New Roman"/>
          <w:sz w:val="24"/>
          <w:szCs w:val="24"/>
        </w:rPr>
        <w:t xml:space="preserve"> </w:t>
      </w:r>
      <w:r w:rsidR="00883856">
        <w:rPr>
          <w:rFonts w:ascii="Times New Roman" w:hAnsi="Times New Roman" w:cs="Times New Roman"/>
          <w:sz w:val="24"/>
          <w:szCs w:val="24"/>
        </w:rPr>
        <w:t>20,4</w:t>
      </w:r>
      <w:r>
        <w:rPr>
          <w:rFonts w:ascii="Times New Roman" w:hAnsi="Times New Roman" w:cs="Times New Roman"/>
          <w:sz w:val="24"/>
          <w:szCs w:val="24"/>
        </w:rPr>
        <w:t xml:space="preserve"> </w:t>
      </w:r>
      <w:r w:rsidRPr="00E262A4">
        <w:rPr>
          <w:rFonts w:ascii="Times New Roman" w:hAnsi="Times New Roman" w:cs="Times New Roman"/>
          <w:sz w:val="24"/>
          <w:szCs w:val="24"/>
        </w:rPr>
        <w:t>mln. Eur dotacij</w:t>
      </w:r>
      <w:r>
        <w:rPr>
          <w:rFonts w:ascii="Times New Roman" w:hAnsi="Times New Roman" w:cs="Times New Roman"/>
          <w:sz w:val="24"/>
          <w:szCs w:val="24"/>
        </w:rPr>
        <w:t>ų</w:t>
      </w:r>
      <w:r w:rsidRPr="00E262A4">
        <w:rPr>
          <w:rFonts w:ascii="Times New Roman" w:hAnsi="Times New Roman" w:cs="Times New Roman"/>
          <w:sz w:val="24"/>
          <w:szCs w:val="24"/>
        </w:rPr>
        <w:t xml:space="preserve">. Didžiausia dotacija numatyta ugdymo reikmėms finansuoti – beveik </w:t>
      </w:r>
      <w:r w:rsidR="00C80BA1">
        <w:rPr>
          <w:rFonts w:ascii="Times New Roman" w:hAnsi="Times New Roman" w:cs="Times New Roman"/>
          <w:sz w:val="24"/>
          <w:szCs w:val="24"/>
        </w:rPr>
        <w:t>13,3</w:t>
      </w:r>
      <w:r w:rsidRPr="00E262A4">
        <w:rPr>
          <w:rFonts w:ascii="Times New Roman" w:hAnsi="Times New Roman" w:cs="Times New Roman"/>
          <w:sz w:val="24"/>
          <w:szCs w:val="24"/>
        </w:rPr>
        <w:t xml:space="preserve"> mln. Eur, likusi suma skiriama valstybinėms (perduotoms savivaldybėms funkcijoms) finansuoti  </w:t>
      </w:r>
      <w:r w:rsidR="00CD05CF">
        <w:rPr>
          <w:rFonts w:ascii="Times New Roman" w:hAnsi="Times New Roman" w:cs="Times New Roman"/>
          <w:sz w:val="24"/>
          <w:szCs w:val="24"/>
        </w:rPr>
        <w:t xml:space="preserve">– </w:t>
      </w:r>
      <w:r w:rsidRPr="00E262A4">
        <w:rPr>
          <w:rFonts w:ascii="Times New Roman" w:hAnsi="Times New Roman" w:cs="Times New Roman"/>
          <w:sz w:val="24"/>
          <w:szCs w:val="24"/>
        </w:rPr>
        <w:t xml:space="preserve">priešgaisrinei </w:t>
      </w:r>
      <w:r w:rsidR="00131396">
        <w:rPr>
          <w:rFonts w:ascii="Times New Roman" w:hAnsi="Times New Roman" w:cs="Times New Roman"/>
          <w:sz w:val="24"/>
          <w:szCs w:val="24"/>
        </w:rPr>
        <w:t>funkcijai vykdyti</w:t>
      </w:r>
      <w:r w:rsidRPr="00E262A4">
        <w:rPr>
          <w:rFonts w:ascii="Times New Roman" w:hAnsi="Times New Roman" w:cs="Times New Roman"/>
          <w:sz w:val="24"/>
          <w:szCs w:val="24"/>
        </w:rPr>
        <w:t>, socialinei paramai mokiniams, socialinei šeimų priežiūrai finansuoti</w:t>
      </w:r>
      <w:r w:rsidR="00CD05CF">
        <w:rPr>
          <w:rFonts w:ascii="Times New Roman" w:hAnsi="Times New Roman" w:cs="Times New Roman"/>
          <w:sz w:val="24"/>
          <w:szCs w:val="24"/>
        </w:rPr>
        <w:t>,</w:t>
      </w:r>
      <w:r w:rsidRPr="00E262A4">
        <w:rPr>
          <w:rFonts w:ascii="Times New Roman" w:hAnsi="Times New Roman" w:cs="Times New Roman"/>
          <w:sz w:val="24"/>
          <w:szCs w:val="24"/>
        </w:rPr>
        <w:t xml:space="preserve"> </w:t>
      </w:r>
      <w:r w:rsidR="00CD05CF" w:rsidRPr="00E262A4">
        <w:rPr>
          <w:rFonts w:ascii="Times New Roman" w:hAnsi="Times New Roman" w:cs="Times New Roman"/>
          <w:sz w:val="24"/>
          <w:szCs w:val="24"/>
        </w:rPr>
        <w:t xml:space="preserve">socialinei asmenų su negalia globai </w:t>
      </w:r>
      <w:r w:rsidRPr="00E262A4">
        <w:rPr>
          <w:rFonts w:ascii="Times New Roman" w:hAnsi="Times New Roman" w:cs="Times New Roman"/>
          <w:sz w:val="24"/>
          <w:szCs w:val="24"/>
        </w:rPr>
        <w:t>ir kt.</w:t>
      </w:r>
    </w:p>
    <w:p w14:paraId="4AB4B9B1" w14:textId="2BDCB515" w:rsidR="00E262A4" w:rsidRPr="00E262A4" w:rsidRDefault="00E262A4" w:rsidP="00CD05CF">
      <w:pPr>
        <w:ind w:firstLine="567"/>
        <w:jc w:val="both"/>
        <w:rPr>
          <w:rFonts w:ascii="Times New Roman" w:hAnsi="Times New Roman" w:cs="Times New Roman"/>
          <w:sz w:val="24"/>
          <w:szCs w:val="24"/>
        </w:rPr>
      </w:pPr>
      <w:r w:rsidRPr="00E262A4">
        <w:rPr>
          <w:rFonts w:ascii="Times New Roman" w:hAnsi="Times New Roman" w:cs="Times New Roman"/>
          <w:sz w:val="24"/>
          <w:szCs w:val="24"/>
        </w:rPr>
        <w:t>Įvertinus visus ši</w:t>
      </w:r>
      <w:r w:rsidR="00A17B4B">
        <w:rPr>
          <w:rFonts w:ascii="Times New Roman" w:hAnsi="Times New Roman" w:cs="Times New Roman"/>
          <w:sz w:val="24"/>
          <w:szCs w:val="24"/>
        </w:rPr>
        <w:t>ą</w:t>
      </w:r>
      <w:r w:rsidRPr="00E262A4">
        <w:rPr>
          <w:rFonts w:ascii="Times New Roman" w:hAnsi="Times New Roman" w:cs="Times New Roman"/>
          <w:sz w:val="24"/>
          <w:szCs w:val="24"/>
        </w:rPr>
        <w:t xml:space="preserve"> dien</w:t>
      </w:r>
      <w:r w:rsidR="00A17B4B">
        <w:rPr>
          <w:rFonts w:ascii="Times New Roman" w:hAnsi="Times New Roman" w:cs="Times New Roman"/>
          <w:sz w:val="24"/>
          <w:szCs w:val="24"/>
        </w:rPr>
        <w:t>ą</w:t>
      </w:r>
      <w:r w:rsidRPr="00E262A4">
        <w:rPr>
          <w:rFonts w:ascii="Times New Roman" w:hAnsi="Times New Roman" w:cs="Times New Roman"/>
          <w:sz w:val="24"/>
          <w:szCs w:val="24"/>
        </w:rPr>
        <w:t xml:space="preserve"> žinomus finansavimo šaltinius, savivaldybės biudžeto išlaidoms 202</w:t>
      </w:r>
      <w:r w:rsidR="00131396">
        <w:rPr>
          <w:rFonts w:ascii="Times New Roman" w:hAnsi="Times New Roman" w:cs="Times New Roman"/>
          <w:sz w:val="24"/>
          <w:szCs w:val="24"/>
        </w:rPr>
        <w:t>4</w:t>
      </w:r>
      <w:r w:rsidRPr="00E262A4">
        <w:rPr>
          <w:rFonts w:ascii="Times New Roman" w:hAnsi="Times New Roman" w:cs="Times New Roman"/>
          <w:sz w:val="24"/>
          <w:szCs w:val="24"/>
        </w:rPr>
        <w:t xml:space="preserve"> m. planuojama skirti </w:t>
      </w:r>
      <w:r w:rsidR="00883856">
        <w:rPr>
          <w:rFonts w:ascii="Times New Roman" w:hAnsi="Times New Roman" w:cs="Times New Roman"/>
          <w:sz w:val="24"/>
          <w:szCs w:val="24"/>
        </w:rPr>
        <w:t>60,5</w:t>
      </w:r>
      <w:r w:rsidRPr="00E262A4">
        <w:rPr>
          <w:rFonts w:ascii="Times New Roman" w:hAnsi="Times New Roman" w:cs="Times New Roman"/>
          <w:sz w:val="24"/>
          <w:szCs w:val="24"/>
        </w:rPr>
        <w:t xml:space="preserve"> mln. Eur. </w:t>
      </w:r>
      <w:r>
        <w:rPr>
          <w:rFonts w:ascii="Times New Roman" w:hAnsi="Times New Roman" w:cs="Times New Roman"/>
          <w:sz w:val="24"/>
          <w:szCs w:val="24"/>
        </w:rPr>
        <w:t>S</w:t>
      </w:r>
      <w:r w:rsidRPr="00E262A4">
        <w:rPr>
          <w:rFonts w:ascii="Times New Roman" w:hAnsi="Times New Roman" w:cs="Times New Roman"/>
          <w:sz w:val="24"/>
          <w:szCs w:val="24"/>
        </w:rPr>
        <w:t>avivaldybės biudžeto projekt</w:t>
      </w:r>
      <w:r>
        <w:rPr>
          <w:rFonts w:ascii="Times New Roman" w:hAnsi="Times New Roman" w:cs="Times New Roman"/>
          <w:sz w:val="24"/>
          <w:szCs w:val="24"/>
        </w:rPr>
        <w:t>e</w:t>
      </w:r>
      <w:r w:rsidRPr="00E262A4">
        <w:rPr>
          <w:rFonts w:ascii="Times New Roman" w:hAnsi="Times New Roman" w:cs="Times New Roman"/>
          <w:sz w:val="24"/>
          <w:szCs w:val="24"/>
        </w:rPr>
        <w:t xml:space="preserve"> dar nėra žinomos visos 202</w:t>
      </w:r>
      <w:r w:rsidR="00131396">
        <w:rPr>
          <w:rFonts w:ascii="Times New Roman" w:hAnsi="Times New Roman" w:cs="Times New Roman"/>
          <w:sz w:val="24"/>
          <w:szCs w:val="24"/>
        </w:rPr>
        <w:t>4</w:t>
      </w:r>
      <w:r w:rsidRPr="00E262A4">
        <w:rPr>
          <w:rFonts w:ascii="Times New Roman" w:hAnsi="Times New Roman" w:cs="Times New Roman"/>
          <w:sz w:val="24"/>
          <w:szCs w:val="24"/>
        </w:rPr>
        <w:t xml:space="preserve"> m. planuojamos gauti dotacijos bei kitos tikslinės lėšos</w:t>
      </w:r>
      <w:r>
        <w:rPr>
          <w:rFonts w:ascii="Times New Roman" w:hAnsi="Times New Roman" w:cs="Times New Roman"/>
          <w:sz w:val="24"/>
          <w:szCs w:val="24"/>
        </w:rPr>
        <w:t xml:space="preserve">. Nėra gautas </w:t>
      </w:r>
      <w:r w:rsidR="00495532">
        <w:rPr>
          <w:rFonts w:ascii="Times New Roman" w:hAnsi="Times New Roman" w:cs="Times New Roman"/>
          <w:sz w:val="24"/>
          <w:szCs w:val="24"/>
        </w:rPr>
        <w:t xml:space="preserve">lėšų paskirstymas savivaldybėms </w:t>
      </w:r>
      <w:r w:rsidR="00495532" w:rsidRPr="00495532">
        <w:rPr>
          <w:rFonts w:ascii="Times New Roman" w:hAnsi="Times New Roman" w:cs="Times New Roman"/>
          <w:sz w:val="24"/>
          <w:szCs w:val="24"/>
        </w:rPr>
        <w:t>vietinės reikšmės keliams (gatvėms) tiesti, taisyti (rekonstruoti), prižiūrėti ir saugaus eismo sąlygoms užtikrinti</w:t>
      </w:r>
      <w:r w:rsidR="00C80BA1">
        <w:rPr>
          <w:rFonts w:ascii="Times New Roman" w:hAnsi="Times New Roman" w:cs="Times New Roman"/>
          <w:sz w:val="24"/>
          <w:szCs w:val="24"/>
        </w:rPr>
        <w:t xml:space="preserve"> – pagal teisės aktus teikiama prognozuojama lėšų suma</w:t>
      </w:r>
      <w:r w:rsidRPr="00E262A4">
        <w:rPr>
          <w:rFonts w:ascii="Times New Roman" w:hAnsi="Times New Roman" w:cs="Times New Roman"/>
          <w:sz w:val="24"/>
          <w:szCs w:val="24"/>
        </w:rPr>
        <w:t>,</w:t>
      </w:r>
      <w:r w:rsidR="00495532">
        <w:rPr>
          <w:rFonts w:ascii="Times New Roman" w:hAnsi="Times New Roman" w:cs="Times New Roman"/>
          <w:sz w:val="24"/>
          <w:szCs w:val="24"/>
        </w:rPr>
        <w:t xml:space="preserve"> </w:t>
      </w:r>
      <w:r w:rsidR="00495532" w:rsidRPr="00495532">
        <w:rPr>
          <w:rFonts w:ascii="Times New Roman" w:hAnsi="Times New Roman" w:cs="Times New Roman"/>
          <w:sz w:val="24"/>
          <w:szCs w:val="24"/>
        </w:rPr>
        <w:t>koordinuotai teikiamų paslaugų vaikams nuo gimimo iki 18 metų (turintiems didelių ir labai didelių specialiųjų ugdymosi poreikių iki 21 metų) ir vaiko atstovams koordinavimui finansuoti</w:t>
      </w:r>
      <w:r w:rsidR="00495532">
        <w:rPr>
          <w:rFonts w:ascii="Times New Roman" w:hAnsi="Times New Roman" w:cs="Times New Roman"/>
          <w:sz w:val="24"/>
          <w:szCs w:val="24"/>
        </w:rPr>
        <w:t>, Kultūros ministerijos skiriama lėšų suma muziejui statyti</w:t>
      </w:r>
      <w:r w:rsidR="00A17B4B">
        <w:rPr>
          <w:rFonts w:ascii="Times New Roman" w:hAnsi="Times New Roman" w:cs="Times New Roman"/>
          <w:sz w:val="24"/>
          <w:szCs w:val="24"/>
        </w:rPr>
        <w:t xml:space="preserve"> ir kt.</w:t>
      </w:r>
      <w:r w:rsidR="00495532">
        <w:rPr>
          <w:rFonts w:ascii="Times New Roman" w:hAnsi="Times New Roman" w:cs="Times New Roman"/>
          <w:sz w:val="24"/>
          <w:szCs w:val="24"/>
        </w:rPr>
        <w:t xml:space="preserve"> </w:t>
      </w:r>
      <w:r w:rsidRPr="00E262A4">
        <w:rPr>
          <w:rFonts w:ascii="Times New Roman" w:hAnsi="Times New Roman" w:cs="Times New Roman"/>
          <w:sz w:val="24"/>
          <w:szCs w:val="24"/>
        </w:rPr>
        <w:t xml:space="preserve"> </w:t>
      </w:r>
    </w:p>
    <w:p w14:paraId="0E2487AC" w14:textId="51C1B8B1" w:rsidR="0089785A" w:rsidRDefault="00131396" w:rsidP="0089785A">
      <w:pPr>
        <w:pStyle w:val="Default"/>
        <w:spacing w:after="28"/>
        <w:ind w:firstLine="567"/>
        <w:jc w:val="both"/>
      </w:pPr>
      <w:r>
        <w:t>Stabilizavus</w:t>
      </w:r>
      <w:r w:rsidR="00E262A4" w:rsidRPr="00E262A4">
        <w:t xml:space="preserve"> energetinių išteklių kain</w:t>
      </w:r>
      <w:r w:rsidR="00A17B4B">
        <w:t>a</w:t>
      </w:r>
      <w:r>
        <w:t>s</w:t>
      </w:r>
      <w:r w:rsidR="00E262A4" w:rsidRPr="00E262A4">
        <w:t>,</w:t>
      </w:r>
      <w:r w:rsidR="00495532">
        <w:t xml:space="preserve"> </w:t>
      </w:r>
      <w:r w:rsidR="0016014B">
        <w:t>komunalin</w:t>
      </w:r>
      <w:r>
        <w:t>ėms</w:t>
      </w:r>
      <w:r w:rsidR="0016014B">
        <w:t xml:space="preserve"> paslaugoms planuojama </w:t>
      </w:r>
      <w:r w:rsidR="00C22F8D" w:rsidRPr="00C22F8D">
        <w:t>501,1</w:t>
      </w:r>
      <w:r w:rsidR="0016014B" w:rsidRPr="00C22F8D">
        <w:t xml:space="preserve"> tūkst</w:t>
      </w:r>
      <w:r w:rsidR="0016014B">
        <w:t xml:space="preserve">. Eur </w:t>
      </w:r>
      <w:r w:rsidR="00C22F8D">
        <w:t>mažiau</w:t>
      </w:r>
      <w:r w:rsidR="0016014B">
        <w:t xml:space="preserve"> nei 202</w:t>
      </w:r>
      <w:r w:rsidR="00C22F8D">
        <w:t>3</w:t>
      </w:r>
      <w:r w:rsidR="0016014B">
        <w:t xml:space="preserve"> metais</w:t>
      </w:r>
      <w:r w:rsidR="00C22F8D">
        <w:t xml:space="preserve"> (planas 1681,9 tūkst. Eur)</w:t>
      </w:r>
      <w:r w:rsidR="0089785A">
        <w:t>,</w:t>
      </w:r>
      <w:r w:rsidR="0016014B">
        <w:t xml:space="preserve"> kompensacijoms ir pašalpoms mokėti – </w:t>
      </w:r>
      <w:r w:rsidR="00445854">
        <w:t>2558,8</w:t>
      </w:r>
      <w:r w:rsidR="0016014B">
        <w:t xml:space="preserve"> tūkst. Eur </w:t>
      </w:r>
      <w:r w:rsidR="00CE43F4">
        <w:t>bei papildomai bus pridėtos</w:t>
      </w:r>
      <w:r w:rsidR="00445854">
        <w:t xml:space="preserve"> priskaičiuotos kompensacijos už 2023 metų gruodžio mėnesį</w:t>
      </w:r>
      <w:r w:rsidR="0016014B">
        <w:t xml:space="preserve">. </w:t>
      </w:r>
      <w:r w:rsidR="00495532">
        <w:t xml:space="preserve">Dėl </w:t>
      </w:r>
      <w:r w:rsidR="00CE43F4">
        <w:t xml:space="preserve">valstybės tarnybos reformos, </w:t>
      </w:r>
      <w:r w:rsidR="00495532">
        <w:t>padidėjusios minimalios mėnesinės algos,</w:t>
      </w:r>
      <w:r w:rsidR="0089785A">
        <w:t xml:space="preserve"> </w:t>
      </w:r>
      <w:r w:rsidR="0016014B">
        <w:t xml:space="preserve">dėl </w:t>
      </w:r>
      <w:r w:rsidR="00CE43F4">
        <w:t>pasikeitusių</w:t>
      </w:r>
      <w:r w:rsidR="0016014B">
        <w:t xml:space="preserve"> minimalių koeficientų,</w:t>
      </w:r>
      <w:r w:rsidR="00CE43F4">
        <w:t xml:space="preserve"> dėl padidintų neformaliojo ugdymo ir ikimokyklinio / priešmokyklinio </w:t>
      </w:r>
      <w:r w:rsidR="0016014B">
        <w:t xml:space="preserve"> </w:t>
      </w:r>
      <w:r w:rsidR="00CE43F4">
        <w:t xml:space="preserve">pedagogų pareiginės algos koeficientų, </w:t>
      </w:r>
      <w:r w:rsidR="0016014B">
        <w:t>padidėjo planuojamas savivaldybės ir savivaldybės biudžetinių įstaigų darbuotojų darbo užmokesčio fondas.</w:t>
      </w:r>
      <w:r w:rsidR="0089785A">
        <w:t xml:space="preserve"> </w:t>
      </w:r>
      <w:r w:rsidR="0016014B">
        <w:t>Darbo užmokesčio fondas 202</w:t>
      </w:r>
      <w:r w:rsidR="00CE43F4">
        <w:t>4</w:t>
      </w:r>
      <w:r w:rsidR="0016014B">
        <w:t xml:space="preserve"> metams iš savivaldybės biudžeto lėšų planuojamas </w:t>
      </w:r>
      <w:r w:rsidR="00883856">
        <w:t>1298,5</w:t>
      </w:r>
      <w:r w:rsidR="0016014B" w:rsidRPr="008A32DF">
        <w:t xml:space="preserve"> </w:t>
      </w:r>
      <w:r w:rsidR="0016014B">
        <w:rPr>
          <w:color w:val="auto"/>
        </w:rPr>
        <w:t>tūkst. Eur</w:t>
      </w:r>
      <w:r w:rsidR="0016014B">
        <w:t xml:space="preserve"> didesnis negu 202</w:t>
      </w:r>
      <w:r w:rsidR="00CE43F4">
        <w:t>3</w:t>
      </w:r>
      <w:r w:rsidR="0016014B">
        <w:t xml:space="preserve"> metų darbo užmokesčio faktas (lyginant planą </w:t>
      </w:r>
      <w:r w:rsidR="00883856">
        <w:t>1375,8</w:t>
      </w:r>
      <w:r w:rsidR="0016014B">
        <w:t xml:space="preserve"> tūkst. Eur). 202</w:t>
      </w:r>
      <w:r w:rsidR="00CE43F4">
        <w:t>4</w:t>
      </w:r>
      <w:r w:rsidR="0016014B">
        <w:t xml:space="preserve"> metų darbo užmokesčio fondas – </w:t>
      </w:r>
      <w:r w:rsidR="00883856">
        <w:t>16373,7</w:t>
      </w:r>
      <w:r w:rsidR="0016014B">
        <w:t xml:space="preserve"> </w:t>
      </w:r>
      <w:r w:rsidR="0016014B">
        <w:rPr>
          <w:color w:val="auto"/>
        </w:rPr>
        <w:t>tūkst. Eur</w:t>
      </w:r>
      <w:r w:rsidR="0016014B">
        <w:t xml:space="preserve">. </w:t>
      </w:r>
    </w:p>
    <w:p w14:paraId="497439A5" w14:textId="0FD73359" w:rsidR="00E262A4" w:rsidRPr="00E262A4" w:rsidRDefault="003351DF" w:rsidP="005D1AA3">
      <w:pPr>
        <w:ind w:firstLine="567"/>
        <w:jc w:val="both"/>
        <w:rPr>
          <w:rFonts w:ascii="Times New Roman" w:hAnsi="Times New Roman" w:cs="Times New Roman"/>
          <w:sz w:val="24"/>
          <w:szCs w:val="24"/>
        </w:rPr>
      </w:pPr>
      <w:r>
        <w:rPr>
          <w:rFonts w:ascii="Times New Roman" w:hAnsi="Times New Roman" w:cs="Times New Roman"/>
          <w:sz w:val="24"/>
          <w:szCs w:val="24"/>
        </w:rPr>
        <w:t>S</w:t>
      </w:r>
      <w:r w:rsidR="00E262A4" w:rsidRPr="00E262A4">
        <w:rPr>
          <w:rFonts w:ascii="Times New Roman" w:hAnsi="Times New Roman" w:cs="Times New Roman"/>
          <w:sz w:val="24"/>
          <w:szCs w:val="24"/>
        </w:rPr>
        <w:t>avivaldybė</w:t>
      </w:r>
      <w:r>
        <w:rPr>
          <w:rFonts w:ascii="Times New Roman" w:hAnsi="Times New Roman" w:cs="Times New Roman"/>
          <w:sz w:val="24"/>
          <w:szCs w:val="24"/>
        </w:rPr>
        <w:t xml:space="preserve"> </w:t>
      </w:r>
      <w:r w:rsidR="00E262A4" w:rsidRPr="00E262A4">
        <w:rPr>
          <w:rFonts w:ascii="Times New Roman" w:hAnsi="Times New Roman" w:cs="Times New Roman"/>
          <w:sz w:val="24"/>
          <w:szCs w:val="24"/>
        </w:rPr>
        <w:t xml:space="preserve">įgyvendina </w:t>
      </w:r>
      <w:r>
        <w:rPr>
          <w:rFonts w:ascii="Times New Roman" w:hAnsi="Times New Roman" w:cs="Times New Roman"/>
          <w:sz w:val="24"/>
          <w:szCs w:val="24"/>
        </w:rPr>
        <w:t xml:space="preserve">nemažai </w:t>
      </w:r>
      <w:r w:rsidR="00E262A4" w:rsidRPr="00E262A4">
        <w:rPr>
          <w:rFonts w:ascii="Times New Roman" w:hAnsi="Times New Roman" w:cs="Times New Roman"/>
          <w:sz w:val="24"/>
          <w:szCs w:val="24"/>
        </w:rPr>
        <w:t>jau besibaigiančių iš Europos Sąjungos (ES) ir kitos tarptautinės paramos finansuojamų projektų (</w:t>
      </w:r>
      <w:r w:rsidR="00AE27B3">
        <w:rPr>
          <w:rFonts w:ascii="Times New Roman" w:hAnsi="Times New Roman" w:cs="Times New Roman"/>
          <w:sz w:val="24"/>
          <w:szCs w:val="24"/>
        </w:rPr>
        <w:t xml:space="preserve">Tūkstantmečio mokykla, </w:t>
      </w:r>
      <w:r w:rsidR="00AE27B3" w:rsidRPr="00AE27B3">
        <w:rPr>
          <w:rFonts w:ascii="Times New Roman" w:hAnsi="Times New Roman" w:cs="Times New Roman"/>
          <w:sz w:val="24"/>
          <w:szCs w:val="24"/>
        </w:rPr>
        <w:t>Nuotekų valymo įrenginių ir nuotekų ūkio rekonstrukcija Pravieniškių kaime, Kaišiadorių rajone</w:t>
      </w:r>
      <w:r w:rsidR="00AE27B3">
        <w:rPr>
          <w:rFonts w:ascii="Times New Roman" w:hAnsi="Times New Roman" w:cs="Times New Roman"/>
          <w:sz w:val="24"/>
          <w:szCs w:val="24"/>
        </w:rPr>
        <w:t xml:space="preserve">, </w:t>
      </w:r>
      <w:r w:rsidR="00AE27B3" w:rsidRPr="00A32053">
        <w:rPr>
          <w:rFonts w:ascii="Times New Roman" w:hAnsi="Times New Roman" w:cs="Times New Roman"/>
          <w:sz w:val="24"/>
          <w:szCs w:val="24"/>
        </w:rPr>
        <w:t>Komunalinių atliekų tvarkymo infrastruktūros plėtra</w:t>
      </w:r>
      <w:r w:rsidR="00AE27B3">
        <w:rPr>
          <w:rFonts w:ascii="Times New Roman" w:hAnsi="Times New Roman" w:cs="Times New Roman"/>
          <w:sz w:val="24"/>
          <w:szCs w:val="24"/>
        </w:rPr>
        <w:t xml:space="preserve">, </w:t>
      </w:r>
      <w:r w:rsidR="00773308" w:rsidRPr="00773308">
        <w:rPr>
          <w:rFonts w:ascii="Times New Roman" w:hAnsi="Times New Roman" w:cs="Times New Roman"/>
          <w:sz w:val="24"/>
          <w:szCs w:val="24"/>
        </w:rPr>
        <w:t>Socialinio būsto fondo plėtra</w:t>
      </w:r>
      <w:r w:rsidR="00E262A4" w:rsidRPr="00773308">
        <w:rPr>
          <w:rFonts w:ascii="Times New Roman" w:hAnsi="Times New Roman" w:cs="Times New Roman"/>
          <w:sz w:val="24"/>
          <w:szCs w:val="24"/>
        </w:rPr>
        <w:t xml:space="preserve">, </w:t>
      </w:r>
      <w:r w:rsidR="00773308" w:rsidRPr="00773308">
        <w:rPr>
          <w:rFonts w:ascii="Times New Roman" w:hAnsi="Times New Roman" w:cs="Times New Roman"/>
          <w:sz w:val="24"/>
          <w:szCs w:val="24"/>
        </w:rPr>
        <w:t>Paslaugų teikimo ir asmenų aptarnavimo kokybės gerinimas</w:t>
      </w:r>
      <w:r w:rsidR="00E262A4" w:rsidRPr="00773308">
        <w:rPr>
          <w:rFonts w:ascii="Times New Roman" w:hAnsi="Times New Roman" w:cs="Times New Roman"/>
          <w:sz w:val="24"/>
          <w:szCs w:val="24"/>
        </w:rPr>
        <w:t xml:space="preserve"> </w:t>
      </w:r>
      <w:r w:rsidR="00E262A4" w:rsidRPr="00E262A4">
        <w:rPr>
          <w:rFonts w:ascii="Times New Roman" w:hAnsi="Times New Roman" w:cs="Times New Roman"/>
          <w:sz w:val="24"/>
          <w:szCs w:val="24"/>
        </w:rPr>
        <w:t>ir kt.) bei pradeda naujus</w:t>
      </w:r>
      <w:r w:rsidR="00A32053">
        <w:rPr>
          <w:rFonts w:ascii="Times New Roman" w:hAnsi="Times New Roman" w:cs="Times New Roman"/>
          <w:sz w:val="24"/>
          <w:szCs w:val="24"/>
        </w:rPr>
        <w:t xml:space="preserve">: </w:t>
      </w:r>
      <w:r w:rsidR="00AE27B3" w:rsidRPr="00AE27B3">
        <w:rPr>
          <w:rFonts w:ascii="Times New Roman" w:hAnsi="Times New Roman" w:cs="Times New Roman"/>
          <w:sz w:val="24"/>
          <w:szCs w:val="24"/>
        </w:rPr>
        <w:t>Edukacinis inžinerinis-technologinis klasteris Kaišiadorių rajono savivaldybėje</w:t>
      </w:r>
      <w:r w:rsidR="00A32053" w:rsidRPr="00A32053">
        <w:rPr>
          <w:rFonts w:ascii="Times New Roman" w:hAnsi="Times New Roman" w:cs="Times New Roman"/>
          <w:sz w:val="24"/>
          <w:szCs w:val="24"/>
        </w:rPr>
        <w:t xml:space="preserve">, </w:t>
      </w:r>
      <w:r w:rsidR="002C5404" w:rsidRPr="002C5404">
        <w:rPr>
          <w:rFonts w:ascii="Times New Roman" w:hAnsi="Times New Roman" w:cs="Times New Roman"/>
          <w:sz w:val="24"/>
          <w:szCs w:val="24"/>
          <w:shd w:val="clear" w:color="auto" w:fill="FFFFFF"/>
        </w:rPr>
        <w:t>Rūšiuojamojo atliekų surinkimo skatinimas</w:t>
      </w:r>
      <w:r w:rsidR="002C5404">
        <w:rPr>
          <w:rFonts w:ascii="Calibri" w:hAnsi="Calibri" w:cs="Calibri"/>
          <w:color w:val="444444"/>
          <w:shd w:val="clear" w:color="auto" w:fill="FFFFFF"/>
        </w:rPr>
        <w:t xml:space="preserve">, </w:t>
      </w:r>
      <w:r w:rsidR="00AE27B3" w:rsidRPr="00AE27B3">
        <w:rPr>
          <w:rFonts w:ascii="Times New Roman" w:hAnsi="Times New Roman" w:cs="Times New Roman"/>
          <w:sz w:val="24"/>
          <w:szCs w:val="24"/>
        </w:rPr>
        <w:t>Ugdymo prieinamumo didinimas ir plėtojima</w:t>
      </w:r>
      <w:r w:rsidR="00AE27B3">
        <w:rPr>
          <w:rFonts w:ascii="Times New Roman" w:hAnsi="Times New Roman" w:cs="Times New Roman"/>
          <w:sz w:val="24"/>
          <w:szCs w:val="24"/>
        </w:rPr>
        <w:t>s</w:t>
      </w:r>
      <w:r w:rsidR="00A32053" w:rsidRPr="00A32053">
        <w:rPr>
          <w:rFonts w:ascii="Times New Roman" w:hAnsi="Times New Roman" w:cs="Times New Roman"/>
          <w:sz w:val="24"/>
          <w:szCs w:val="24"/>
        </w:rPr>
        <w:t xml:space="preserve">, </w:t>
      </w:r>
      <w:r w:rsidR="00A32053" w:rsidRPr="00A32053">
        <w:rPr>
          <w:rFonts w:ascii="Times New Roman" w:hAnsi="Times New Roman" w:cs="Times New Roman"/>
          <w:sz w:val="24"/>
          <w:szCs w:val="24"/>
          <w:lang w:val="lt-LT"/>
        </w:rPr>
        <w:t xml:space="preserve">Turizmo jungčių formavimas su kaimyninėmis savivaldybėmis, </w:t>
      </w:r>
      <w:r w:rsidR="008479C3">
        <w:rPr>
          <w:rFonts w:ascii="Times New Roman" w:hAnsi="Times New Roman" w:cs="Times New Roman"/>
          <w:sz w:val="24"/>
          <w:szCs w:val="24"/>
          <w:lang w:val="lt-LT"/>
        </w:rPr>
        <w:t>mobiliųjų komandų aprūpinimas, ilgalaikės priežiūros paslaugų, pacientų pav</w:t>
      </w:r>
      <w:r w:rsidR="00883856">
        <w:rPr>
          <w:rFonts w:ascii="Times New Roman" w:hAnsi="Times New Roman" w:cs="Times New Roman"/>
          <w:sz w:val="24"/>
          <w:szCs w:val="24"/>
          <w:lang w:val="lt-LT"/>
        </w:rPr>
        <w:t>ė</w:t>
      </w:r>
      <w:r w:rsidR="008479C3">
        <w:rPr>
          <w:rFonts w:ascii="Times New Roman" w:hAnsi="Times New Roman" w:cs="Times New Roman"/>
          <w:sz w:val="24"/>
          <w:szCs w:val="24"/>
          <w:lang w:val="lt-LT"/>
        </w:rPr>
        <w:t xml:space="preserve">žėjimo, </w:t>
      </w:r>
      <w:r w:rsidR="00AE27B3">
        <w:rPr>
          <w:rFonts w:ascii="Times New Roman" w:hAnsi="Times New Roman" w:cs="Times New Roman"/>
          <w:sz w:val="24"/>
          <w:szCs w:val="24"/>
          <w:lang w:val="lt-LT"/>
        </w:rPr>
        <w:t xml:space="preserve">visos dienos mokykla </w:t>
      </w:r>
      <w:r w:rsidR="00A32053">
        <w:rPr>
          <w:rFonts w:ascii="Times New Roman" w:hAnsi="Times New Roman" w:cs="Times New Roman"/>
          <w:sz w:val="24"/>
          <w:szCs w:val="24"/>
          <w:lang w:val="lt-LT"/>
        </w:rPr>
        <w:t>ir kt.</w:t>
      </w:r>
      <w:r w:rsidR="00773308" w:rsidRPr="00E262A4">
        <w:rPr>
          <w:rFonts w:ascii="Times New Roman" w:hAnsi="Times New Roman" w:cs="Times New Roman"/>
          <w:sz w:val="24"/>
          <w:szCs w:val="24"/>
        </w:rPr>
        <w:t xml:space="preserve"> </w:t>
      </w:r>
    </w:p>
    <w:p w14:paraId="0AD4506D" w14:textId="504D7638" w:rsidR="00E262A4" w:rsidRDefault="00E262A4" w:rsidP="00A32053">
      <w:pPr>
        <w:ind w:firstLine="720"/>
        <w:jc w:val="both"/>
        <w:rPr>
          <w:rFonts w:ascii="Times New Roman" w:hAnsi="Times New Roman" w:cs="Times New Roman"/>
          <w:sz w:val="24"/>
          <w:szCs w:val="24"/>
        </w:rPr>
      </w:pPr>
      <w:r w:rsidRPr="00E262A4">
        <w:rPr>
          <w:rFonts w:ascii="Times New Roman" w:hAnsi="Times New Roman" w:cs="Times New Roman"/>
          <w:sz w:val="24"/>
          <w:szCs w:val="24"/>
        </w:rPr>
        <w:t xml:space="preserve">Taip pat planuojama </w:t>
      </w:r>
      <w:r w:rsidR="00A32053">
        <w:rPr>
          <w:rFonts w:ascii="Times New Roman" w:hAnsi="Times New Roman" w:cs="Times New Roman"/>
          <w:sz w:val="24"/>
          <w:szCs w:val="24"/>
        </w:rPr>
        <w:t>šiais</w:t>
      </w:r>
      <w:r w:rsidRPr="00E262A4">
        <w:rPr>
          <w:rFonts w:ascii="Times New Roman" w:hAnsi="Times New Roman" w:cs="Times New Roman"/>
          <w:sz w:val="24"/>
          <w:szCs w:val="24"/>
        </w:rPr>
        <w:t xml:space="preserve"> metais </w:t>
      </w:r>
      <w:r w:rsidR="00A32053">
        <w:rPr>
          <w:rFonts w:ascii="Times New Roman" w:hAnsi="Times New Roman" w:cs="Times New Roman"/>
          <w:sz w:val="24"/>
          <w:szCs w:val="24"/>
        </w:rPr>
        <w:t>pradėti statyti muziejaus pastatą, kurio statybai numatoma skirti 0,</w:t>
      </w:r>
      <w:r w:rsidR="008479C3">
        <w:rPr>
          <w:rFonts w:ascii="Times New Roman" w:hAnsi="Times New Roman" w:cs="Times New Roman"/>
          <w:sz w:val="24"/>
          <w:szCs w:val="24"/>
        </w:rPr>
        <w:t>3</w:t>
      </w:r>
      <w:r w:rsidR="00A32053">
        <w:rPr>
          <w:rFonts w:ascii="Times New Roman" w:hAnsi="Times New Roman" w:cs="Times New Roman"/>
          <w:sz w:val="24"/>
          <w:szCs w:val="24"/>
        </w:rPr>
        <w:t xml:space="preserve"> mln. Eur savivaldybės biudžeto lėšų, atlikti </w:t>
      </w:r>
      <w:r w:rsidR="00A32053" w:rsidRPr="00A32053">
        <w:rPr>
          <w:rFonts w:ascii="Times New Roman" w:hAnsi="Times New Roman" w:cs="Times New Roman"/>
          <w:color w:val="000000"/>
          <w:sz w:val="24"/>
          <w:szCs w:val="24"/>
        </w:rPr>
        <w:t>Savivaldybės administracijos pastato kapitalin</w:t>
      </w:r>
      <w:r w:rsidR="00A32053">
        <w:rPr>
          <w:rFonts w:ascii="Times New Roman" w:hAnsi="Times New Roman" w:cs="Times New Roman"/>
          <w:color w:val="000000"/>
          <w:sz w:val="24"/>
          <w:szCs w:val="24"/>
        </w:rPr>
        <w:t>į</w:t>
      </w:r>
      <w:r w:rsidR="00A32053" w:rsidRPr="00A32053">
        <w:rPr>
          <w:rFonts w:ascii="Times New Roman" w:hAnsi="Times New Roman" w:cs="Times New Roman"/>
          <w:color w:val="000000"/>
          <w:sz w:val="24"/>
          <w:szCs w:val="24"/>
        </w:rPr>
        <w:t xml:space="preserve"> remont</w:t>
      </w:r>
      <w:r w:rsidR="00A32053">
        <w:rPr>
          <w:rFonts w:ascii="Times New Roman" w:hAnsi="Times New Roman" w:cs="Times New Roman"/>
          <w:color w:val="000000"/>
          <w:sz w:val="24"/>
          <w:szCs w:val="24"/>
        </w:rPr>
        <w:t xml:space="preserve">ą, numatoma </w:t>
      </w:r>
      <w:r w:rsidR="00976763">
        <w:rPr>
          <w:rFonts w:ascii="Times New Roman" w:hAnsi="Times New Roman" w:cs="Times New Roman"/>
          <w:color w:val="000000"/>
          <w:sz w:val="24"/>
          <w:szCs w:val="24"/>
        </w:rPr>
        <w:t>1,9</w:t>
      </w:r>
      <w:r w:rsidR="00A32053">
        <w:rPr>
          <w:rFonts w:ascii="Times New Roman" w:hAnsi="Times New Roman" w:cs="Times New Roman"/>
          <w:color w:val="000000"/>
          <w:sz w:val="24"/>
          <w:szCs w:val="24"/>
        </w:rPr>
        <w:t xml:space="preserve"> mln. Eur,</w:t>
      </w:r>
      <w:r w:rsidRPr="00E262A4">
        <w:rPr>
          <w:rFonts w:ascii="Times New Roman" w:hAnsi="Times New Roman" w:cs="Times New Roman"/>
          <w:sz w:val="24"/>
          <w:szCs w:val="24"/>
        </w:rPr>
        <w:t xml:space="preserve"> </w:t>
      </w:r>
      <w:r w:rsidR="008479C3">
        <w:rPr>
          <w:rFonts w:ascii="Times New Roman" w:hAnsi="Times New Roman" w:cs="Times New Roman"/>
          <w:sz w:val="24"/>
          <w:szCs w:val="24"/>
        </w:rPr>
        <w:t>suremontuoti Rumšiškių kultūros centro stogą (350,0 tūkst. Eur).</w:t>
      </w:r>
    </w:p>
    <w:p w14:paraId="23FE4942" w14:textId="056AA24A" w:rsidR="008479C3" w:rsidRDefault="008479C3" w:rsidP="00A32053">
      <w:pPr>
        <w:ind w:firstLine="720"/>
        <w:jc w:val="both"/>
        <w:rPr>
          <w:rFonts w:ascii="Times New Roman" w:hAnsi="Times New Roman" w:cs="Times New Roman"/>
          <w:sz w:val="24"/>
          <w:szCs w:val="24"/>
        </w:rPr>
      </w:pPr>
      <w:r>
        <w:rPr>
          <w:rFonts w:ascii="Times New Roman" w:hAnsi="Times New Roman" w:cs="Times New Roman"/>
          <w:sz w:val="24"/>
          <w:szCs w:val="24"/>
        </w:rPr>
        <w:t>Bendradarbiaujant su Lietuvos automobilių ir kelių direkcija planuojama 2024 metais pavojingiausiose vietose įrengti pėsčiųjų perėjas (100,0 tūkst. Eur).</w:t>
      </w:r>
    </w:p>
    <w:p w14:paraId="5136C44D" w14:textId="69C4C306" w:rsidR="008479C3" w:rsidRPr="00E262A4" w:rsidRDefault="008479C3" w:rsidP="00A32053">
      <w:pPr>
        <w:ind w:firstLine="720"/>
        <w:jc w:val="both"/>
        <w:rPr>
          <w:rFonts w:ascii="Times New Roman" w:hAnsi="Times New Roman" w:cs="Times New Roman"/>
          <w:sz w:val="24"/>
          <w:szCs w:val="24"/>
        </w:rPr>
      </w:pPr>
      <w:r>
        <w:rPr>
          <w:rFonts w:ascii="Times New Roman" w:hAnsi="Times New Roman" w:cs="Times New Roman"/>
          <w:sz w:val="24"/>
          <w:szCs w:val="24"/>
        </w:rPr>
        <w:lastRenderedPageBreak/>
        <w:t>Šaligatvi</w:t>
      </w:r>
      <w:r w:rsidR="00976763">
        <w:rPr>
          <w:rFonts w:ascii="Times New Roman" w:hAnsi="Times New Roman" w:cs="Times New Roman"/>
          <w:sz w:val="24"/>
          <w:szCs w:val="24"/>
        </w:rPr>
        <w:t>ams</w:t>
      </w:r>
      <w:r>
        <w:rPr>
          <w:rFonts w:ascii="Times New Roman" w:hAnsi="Times New Roman" w:cs="Times New Roman"/>
          <w:sz w:val="24"/>
          <w:szCs w:val="24"/>
        </w:rPr>
        <w:t xml:space="preserve"> (Vytauto g., Žasli</w:t>
      </w:r>
      <w:r w:rsidR="00A17B4B">
        <w:rPr>
          <w:rFonts w:ascii="Times New Roman" w:hAnsi="Times New Roman" w:cs="Times New Roman"/>
          <w:sz w:val="24"/>
          <w:szCs w:val="24"/>
        </w:rPr>
        <w:t>ai</w:t>
      </w:r>
      <w:r>
        <w:rPr>
          <w:rFonts w:ascii="Times New Roman" w:hAnsi="Times New Roman" w:cs="Times New Roman"/>
          <w:sz w:val="24"/>
          <w:szCs w:val="24"/>
        </w:rPr>
        <w:t>, Vilniaus g. Žiežmari</w:t>
      </w:r>
      <w:r w:rsidR="00A17B4B">
        <w:rPr>
          <w:rFonts w:ascii="Times New Roman" w:hAnsi="Times New Roman" w:cs="Times New Roman"/>
          <w:sz w:val="24"/>
          <w:szCs w:val="24"/>
        </w:rPr>
        <w:t>ai</w:t>
      </w:r>
      <w:r>
        <w:rPr>
          <w:rFonts w:ascii="Times New Roman" w:hAnsi="Times New Roman" w:cs="Times New Roman"/>
          <w:sz w:val="24"/>
          <w:szCs w:val="24"/>
        </w:rPr>
        <w:t>), gatv</w:t>
      </w:r>
      <w:r w:rsidR="00976763">
        <w:rPr>
          <w:rFonts w:ascii="Times New Roman" w:hAnsi="Times New Roman" w:cs="Times New Roman"/>
          <w:sz w:val="24"/>
          <w:szCs w:val="24"/>
        </w:rPr>
        <w:t>ėms</w:t>
      </w:r>
      <w:r>
        <w:rPr>
          <w:rFonts w:ascii="Times New Roman" w:hAnsi="Times New Roman" w:cs="Times New Roman"/>
          <w:sz w:val="24"/>
          <w:szCs w:val="24"/>
        </w:rPr>
        <w:t xml:space="preserve"> (Daunio g., Rumšiškės), keli</w:t>
      </w:r>
      <w:r w:rsidR="00976763">
        <w:rPr>
          <w:rFonts w:ascii="Times New Roman" w:hAnsi="Times New Roman" w:cs="Times New Roman"/>
          <w:sz w:val="24"/>
          <w:szCs w:val="24"/>
        </w:rPr>
        <w:t>ui</w:t>
      </w:r>
      <w:r>
        <w:rPr>
          <w:rFonts w:ascii="Times New Roman" w:hAnsi="Times New Roman" w:cs="Times New Roman"/>
          <w:sz w:val="24"/>
          <w:szCs w:val="24"/>
        </w:rPr>
        <w:t xml:space="preserve"> (į stamb</w:t>
      </w:r>
      <w:r w:rsidR="00883856">
        <w:rPr>
          <w:rFonts w:ascii="Times New Roman" w:hAnsi="Times New Roman" w:cs="Times New Roman"/>
          <w:sz w:val="24"/>
          <w:szCs w:val="24"/>
        </w:rPr>
        <w:t>i</w:t>
      </w:r>
      <w:r>
        <w:rPr>
          <w:rFonts w:ascii="Times New Roman" w:hAnsi="Times New Roman" w:cs="Times New Roman"/>
          <w:sz w:val="24"/>
          <w:szCs w:val="24"/>
        </w:rPr>
        <w:t>agabaričių aikštelę Rumšiškės</w:t>
      </w:r>
      <w:r w:rsidR="00883856">
        <w:rPr>
          <w:rFonts w:ascii="Times New Roman" w:hAnsi="Times New Roman" w:cs="Times New Roman"/>
          <w:sz w:val="24"/>
          <w:szCs w:val="24"/>
        </w:rPr>
        <w:t>e</w:t>
      </w:r>
      <w:r>
        <w:rPr>
          <w:rFonts w:ascii="Times New Roman" w:hAnsi="Times New Roman" w:cs="Times New Roman"/>
          <w:sz w:val="24"/>
          <w:szCs w:val="24"/>
        </w:rPr>
        <w:t>) remontu</w:t>
      </w:r>
      <w:r w:rsidR="00976763">
        <w:rPr>
          <w:rFonts w:ascii="Times New Roman" w:hAnsi="Times New Roman" w:cs="Times New Roman"/>
          <w:sz w:val="24"/>
          <w:szCs w:val="24"/>
        </w:rPr>
        <w:t>ot</w:t>
      </w:r>
      <w:r>
        <w:rPr>
          <w:rFonts w:ascii="Times New Roman" w:hAnsi="Times New Roman" w:cs="Times New Roman"/>
          <w:sz w:val="24"/>
          <w:szCs w:val="24"/>
        </w:rPr>
        <w:t>i ir / ar įreng</w:t>
      </w:r>
      <w:r w:rsidR="00976763">
        <w:rPr>
          <w:rFonts w:ascii="Times New Roman" w:hAnsi="Times New Roman" w:cs="Times New Roman"/>
          <w:sz w:val="24"/>
          <w:szCs w:val="24"/>
        </w:rPr>
        <w:t>ti</w:t>
      </w:r>
      <w:r>
        <w:rPr>
          <w:rFonts w:ascii="Times New Roman" w:hAnsi="Times New Roman" w:cs="Times New Roman"/>
          <w:sz w:val="24"/>
          <w:szCs w:val="24"/>
        </w:rPr>
        <w:t xml:space="preserve"> savivaldybės biudžeto lėšomis planuojama 472,0 tūkst. Eur. Planuojamos lėšos kelių, gatvių</w:t>
      </w:r>
      <w:r w:rsidR="00976763">
        <w:rPr>
          <w:rFonts w:ascii="Times New Roman" w:hAnsi="Times New Roman" w:cs="Times New Roman"/>
          <w:sz w:val="24"/>
          <w:szCs w:val="24"/>
        </w:rPr>
        <w:t>, šaligatvių remontui ir seniūnijų biudžetuose.</w:t>
      </w:r>
    </w:p>
    <w:p w14:paraId="35838AC1" w14:textId="36F272EB" w:rsidR="00E262A4" w:rsidRPr="00E262A4" w:rsidRDefault="00C22F8D" w:rsidP="005D1AA3">
      <w:pPr>
        <w:ind w:firstLine="720"/>
        <w:jc w:val="both"/>
        <w:rPr>
          <w:rFonts w:ascii="Times New Roman" w:hAnsi="Times New Roman" w:cs="Times New Roman"/>
          <w:sz w:val="24"/>
          <w:szCs w:val="24"/>
        </w:rPr>
      </w:pPr>
      <w:r>
        <w:rPr>
          <w:rFonts w:ascii="Times New Roman" w:hAnsi="Times New Roman" w:cs="Times New Roman"/>
          <w:sz w:val="24"/>
          <w:szCs w:val="24"/>
        </w:rPr>
        <w:t>Kaip ir pernai, s</w:t>
      </w:r>
      <w:r w:rsidR="00E262A4" w:rsidRPr="00E262A4">
        <w:rPr>
          <w:rFonts w:ascii="Times New Roman" w:hAnsi="Times New Roman" w:cs="Times New Roman"/>
          <w:sz w:val="24"/>
          <w:szCs w:val="24"/>
        </w:rPr>
        <w:t>kir</w:t>
      </w:r>
      <w:r w:rsidR="00A32053">
        <w:rPr>
          <w:rFonts w:ascii="Times New Roman" w:hAnsi="Times New Roman" w:cs="Times New Roman"/>
          <w:sz w:val="24"/>
          <w:szCs w:val="24"/>
        </w:rPr>
        <w:t xml:space="preserve">iama 50,0 tūkst. Eur </w:t>
      </w:r>
      <w:r w:rsidR="00E262A4" w:rsidRPr="00E262A4">
        <w:rPr>
          <w:rFonts w:ascii="Times New Roman" w:hAnsi="Times New Roman" w:cs="Times New Roman"/>
          <w:sz w:val="24"/>
          <w:szCs w:val="24"/>
        </w:rPr>
        <w:t xml:space="preserve">lėšų iš savivaldybės biudžeto melioracijai, </w:t>
      </w:r>
      <w:r w:rsidR="00A32053" w:rsidRPr="00A32053">
        <w:rPr>
          <w:rFonts w:ascii="Times New Roman" w:hAnsi="Times New Roman" w:cs="Times New Roman"/>
          <w:sz w:val="24"/>
          <w:szCs w:val="24"/>
        </w:rPr>
        <w:t>ES lėšomis rekonstruotų melioracijos statinių priežiūra</w:t>
      </w:r>
      <w:r w:rsidR="00A32053">
        <w:rPr>
          <w:rFonts w:ascii="Times New Roman" w:hAnsi="Times New Roman" w:cs="Times New Roman"/>
          <w:sz w:val="24"/>
          <w:szCs w:val="24"/>
        </w:rPr>
        <w:t>i</w:t>
      </w:r>
      <w:r w:rsidR="00A32053" w:rsidRPr="00A32053">
        <w:rPr>
          <w:rFonts w:ascii="Times New Roman" w:hAnsi="Times New Roman" w:cs="Times New Roman"/>
          <w:sz w:val="24"/>
          <w:szCs w:val="24"/>
        </w:rPr>
        <w:t xml:space="preserve"> (šienavimas) – 50,0 tūkst. Eur.</w:t>
      </w:r>
      <w:r w:rsidR="00E262A4" w:rsidRPr="00E262A4">
        <w:rPr>
          <w:rFonts w:ascii="Times New Roman" w:hAnsi="Times New Roman" w:cs="Times New Roman"/>
          <w:sz w:val="24"/>
          <w:szCs w:val="24"/>
        </w:rPr>
        <w:t xml:space="preserve"> </w:t>
      </w:r>
    </w:p>
    <w:p w14:paraId="1D206723" w14:textId="77777777" w:rsidR="00976763" w:rsidRDefault="00976763" w:rsidP="008276B7">
      <w:pPr>
        <w:ind w:firstLine="720"/>
        <w:jc w:val="both"/>
        <w:rPr>
          <w:rFonts w:ascii="Times New Roman" w:hAnsi="Times New Roman" w:cs="Times New Roman"/>
          <w:sz w:val="24"/>
          <w:szCs w:val="24"/>
        </w:rPr>
      </w:pPr>
      <w:r>
        <w:rPr>
          <w:rFonts w:ascii="Times New Roman" w:hAnsi="Times New Roman" w:cs="Times New Roman"/>
          <w:sz w:val="24"/>
          <w:szCs w:val="24"/>
        </w:rPr>
        <w:t>Planuojamos lėšos</w:t>
      </w:r>
      <w:r w:rsidR="00D67CEA">
        <w:rPr>
          <w:rFonts w:ascii="Times New Roman" w:hAnsi="Times New Roman" w:cs="Times New Roman"/>
          <w:sz w:val="24"/>
          <w:szCs w:val="24"/>
        </w:rPr>
        <w:t xml:space="preserve"> kelionės išlaidų </w:t>
      </w:r>
      <w:r>
        <w:rPr>
          <w:rFonts w:ascii="Times New Roman" w:hAnsi="Times New Roman" w:cs="Times New Roman"/>
          <w:sz w:val="24"/>
          <w:szCs w:val="24"/>
        </w:rPr>
        <w:t xml:space="preserve">daliniam </w:t>
      </w:r>
      <w:r w:rsidR="00D67CEA">
        <w:rPr>
          <w:rFonts w:ascii="Times New Roman" w:hAnsi="Times New Roman" w:cs="Times New Roman"/>
          <w:sz w:val="24"/>
          <w:szCs w:val="24"/>
        </w:rPr>
        <w:t>kompensavim</w:t>
      </w:r>
      <w:r>
        <w:rPr>
          <w:rFonts w:ascii="Times New Roman" w:hAnsi="Times New Roman" w:cs="Times New Roman"/>
          <w:sz w:val="24"/>
          <w:szCs w:val="24"/>
        </w:rPr>
        <w:t>ui</w:t>
      </w:r>
      <w:r w:rsidR="00D67CEA">
        <w:rPr>
          <w:rFonts w:ascii="Times New Roman" w:hAnsi="Times New Roman" w:cs="Times New Roman"/>
          <w:sz w:val="24"/>
          <w:szCs w:val="24"/>
        </w:rPr>
        <w:t xml:space="preserve"> medicinos darbuotojams ir pedagogams</w:t>
      </w:r>
      <w:r>
        <w:rPr>
          <w:rFonts w:ascii="Times New Roman" w:hAnsi="Times New Roman" w:cs="Times New Roman"/>
          <w:sz w:val="24"/>
          <w:szCs w:val="24"/>
        </w:rPr>
        <w:t xml:space="preserve"> – 100,0 tūkst. Eur. </w:t>
      </w:r>
    </w:p>
    <w:p w14:paraId="66D89315" w14:textId="7AC74666" w:rsidR="008209C1" w:rsidRDefault="00E262A4" w:rsidP="008276B7">
      <w:pPr>
        <w:ind w:firstLine="720"/>
        <w:jc w:val="both"/>
        <w:rPr>
          <w:rFonts w:ascii="Times New Roman" w:hAnsi="Times New Roman" w:cs="Times New Roman"/>
          <w:sz w:val="24"/>
          <w:szCs w:val="24"/>
        </w:rPr>
      </w:pPr>
      <w:r w:rsidRPr="00E262A4">
        <w:rPr>
          <w:rFonts w:ascii="Times New Roman" w:hAnsi="Times New Roman" w:cs="Times New Roman"/>
          <w:sz w:val="24"/>
          <w:szCs w:val="24"/>
        </w:rPr>
        <w:t>202</w:t>
      </w:r>
      <w:r w:rsidR="00D67CEA">
        <w:rPr>
          <w:rFonts w:ascii="Times New Roman" w:hAnsi="Times New Roman" w:cs="Times New Roman"/>
          <w:sz w:val="24"/>
          <w:szCs w:val="24"/>
        </w:rPr>
        <w:t>4</w:t>
      </w:r>
      <w:r w:rsidRPr="00E262A4">
        <w:rPr>
          <w:rFonts w:ascii="Times New Roman" w:hAnsi="Times New Roman" w:cs="Times New Roman"/>
          <w:sz w:val="24"/>
          <w:szCs w:val="24"/>
        </w:rPr>
        <w:t xml:space="preserve">-aisiais </w:t>
      </w:r>
      <w:r w:rsidR="00D67CEA">
        <w:rPr>
          <w:rFonts w:ascii="Times New Roman" w:hAnsi="Times New Roman" w:cs="Times New Roman"/>
          <w:sz w:val="24"/>
          <w:szCs w:val="24"/>
        </w:rPr>
        <w:t>Kaišiadorys</w:t>
      </w:r>
      <w:r w:rsidRPr="00E262A4">
        <w:rPr>
          <w:rFonts w:ascii="Times New Roman" w:hAnsi="Times New Roman" w:cs="Times New Roman"/>
          <w:sz w:val="24"/>
          <w:szCs w:val="24"/>
        </w:rPr>
        <w:t xml:space="preserve"> švęs </w:t>
      </w:r>
      <w:r w:rsidR="00D67CEA">
        <w:rPr>
          <w:rFonts w:ascii="Times New Roman" w:hAnsi="Times New Roman" w:cs="Times New Roman"/>
          <w:sz w:val="24"/>
          <w:szCs w:val="24"/>
        </w:rPr>
        <w:t>Kultūros sostinės metus</w:t>
      </w:r>
      <w:r w:rsidRPr="00E262A4">
        <w:rPr>
          <w:rFonts w:ascii="Times New Roman" w:hAnsi="Times New Roman" w:cs="Times New Roman"/>
          <w:sz w:val="24"/>
          <w:szCs w:val="24"/>
        </w:rPr>
        <w:t xml:space="preserve">. </w:t>
      </w:r>
      <w:r w:rsidR="00D67CEA">
        <w:rPr>
          <w:rFonts w:ascii="Times New Roman" w:hAnsi="Times New Roman" w:cs="Times New Roman"/>
          <w:sz w:val="24"/>
          <w:szCs w:val="24"/>
        </w:rPr>
        <w:t>Kaišiadorys</w:t>
      </w:r>
      <w:r w:rsidRPr="00E262A4">
        <w:rPr>
          <w:rFonts w:ascii="Times New Roman" w:hAnsi="Times New Roman" w:cs="Times New Roman"/>
          <w:sz w:val="24"/>
          <w:szCs w:val="24"/>
        </w:rPr>
        <w:t xml:space="preserve"> bus pristatom</w:t>
      </w:r>
      <w:r w:rsidR="00D67CEA">
        <w:rPr>
          <w:rFonts w:ascii="Times New Roman" w:hAnsi="Times New Roman" w:cs="Times New Roman"/>
          <w:sz w:val="24"/>
          <w:szCs w:val="24"/>
        </w:rPr>
        <w:t>i</w:t>
      </w:r>
      <w:r w:rsidRPr="00E262A4">
        <w:rPr>
          <w:rFonts w:ascii="Times New Roman" w:hAnsi="Times New Roman" w:cs="Times New Roman"/>
          <w:sz w:val="24"/>
          <w:szCs w:val="24"/>
        </w:rPr>
        <w:t xml:space="preserve"> kaip įdom</w:t>
      </w:r>
      <w:r w:rsidR="008276B7">
        <w:rPr>
          <w:rFonts w:ascii="Times New Roman" w:hAnsi="Times New Roman" w:cs="Times New Roman"/>
          <w:sz w:val="24"/>
          <w:szCs w:val="24"/>
        </w:rPr>
        <w:t>ū</w:t>
      </w:r>
      <w:r w:rsidRPr="00E262A4">
        <w:rPr>
          <w:rFonts w:ascii="Times New Roman" w:hAnsi="Times New Roman" w:cs="Times New Roman"/>
          <w:sz w:val="24"/>
          <w:szCs w:val="24"/>
        </w:rPr>
        <w:t>s, kurian</w:t>
      </w:r>
      <w:r w:rsidR="00D67CEA">
        <w:rPr>
          <w:rFonts w:ascii="Times New Roman" w:hAnsi="Times New Roman" w:cs="Times New Roman"/>
          <w:sz w:val="24"/>
          <w:szCs w:val="24"/>
        </w:rPr>
        <w:t>t</w:t>
      </w:r>
      <w:r w:rsidR="008276B7">
        <w:rPr>
          <w:rFonts w:ascii="Times New Roman" w:hAnsi="Times New Roman" w:cs="Times New Roman"/>
          <w:sz w:val="24"/>
          <w:szCs w:val="24"/>
        </w:rPr>
        <w:t>y</w:t>
      </w:r>
      <w:r w:rsidR="00D67CEA">
        <w:rPr>
          <w:rFonts w:ascii="Times New Roman" w:hAnsi="Times New Roman" w:cs="Times New Roman"/>
          <w:sz w:val="24"/>
          <w:szCs w:val="24"/>
        </w:rPr>
        <w:t>s</w:t>
      </w:r>
      <w:r w:rsidRPr="00E262A4">
        <w:rPr>
          <w:rFonts w:ascii="Times New Roman" w:hAnsi="Times New Roman" w:cs="Times New Roman"/>
          <w:sz w:val="24"/>
          <w:szCs w:val="24"/>
        </w:rPr>
        <w:t xml:space="preserve"> ir aktyv</w:t>
      </w:r>
      <w:r w:rsidR="008276B7">
        <w:rPr>
          <w:rFonts w:ascii="Times New Roman" w:hAnsi="Times New Roman" w:cs="Times New Roman"/>
          <w:sz w:val="24"/>
          <w:szCs w:val="24"/>
        </w:rPr>
        <w:t>ū</w:t>
      </w:r>
      <w:r w:rsidRPr="00E262A4">
        <w:rPr>
          <w:rFonts w:ascii="Times New Roman" w:hAnsi="Times New Roman" w:cs="Times New Roman"/>
          <w:sz w:val="24"/>
          <w:szCs w:val="24"/>
        </w:rPr>
        <w:t>s</w:t>
      </w:r>
      <w:r w:rsidR="008276B7">
        <w:rPr>
          <w:rFonts w:ascii="Times New Roman" w:hAnsi="Times New Roman" w:cs="Times New Roman"/>
          <w:sz w:val="24"/>
          <w:szCs w:val="24"/>
        </w:rPr>
        <w:t>,</w:t>
      </w:r>
      <w:r w:rsidRPr="00E262A4">
        <w:rPr>
          <w:rFonts w:ascii="Times New Roman" w:hAnsi="Times New Roman" w:cs="Times New Roman"/>
          <w:sz w:val="24"/>
          <w:szCs w:val="24"/>
        </w:rPr>
        <w:t xml:space="preserve"> </w:t>
      </w:r>
      <w:r w:rsidR="00D67CEA">
        <w:rPr>
          <w:rFonts w:ascii="Times New Roman" w:hAnsi="Times New Roman" w:cs="Times New Roman"/>
          <w:sz w:val="24"/>
          <w:szCs w:val="24"/>
        </w:rPr>
        <w:t>į</w:t>
      </w:r>
      <w:r w:rsidRPr="00E262A4">
        <w:rPr>
          <w:rFonts w:ascii="Times New Roman" w:hAnsi="Times New Roman" w:cs="Times New Roman"/>
          <w:sz w:val="24"/>
          <w:szCs w:val="24"/>
        </w:rPr>
        <w:t>vaizdį turintis miestas</w:t>
      </w:r>
      <w:r w:rsidR="00D67CEA">
        <w:rPr>
          <w:rFonts w:ascii="Times New Roman" w:hAnsi="Times New Roman" w:cs="Times New Roman"/>
          <w:sz w:val="24"/>
          <w:szCs w:val="24"/>
        </w:rPr>
        <w:t xml:space="preserve">. </w:t>
      </w:r>
      <w:r w:rsidRPr="00E262A4">
        <w:rPr>
          <w:rFonts w:ascii="Times New Roman" w:hAnsi="Times New Roman" w:cs="Times New Roman"/>
          <w:sz w:val="24"/>
          <w:szCs w:val="24"/>
        </w:rPr>
        <w:t>Parengt</w:t>
      </w:r>
      <w:r w:rsidR="0084351A">
        <w:rPr>
          <w:rFonts w:ascii="Times New Roman" w:hAnsi="Times New Roman" w:cs="Times New Roman"/>
          <w:sz w:val="24"/>
          <w:szCs w:val="24"/>
        </w:rPr>
        <w:t>os įvairios priemonės</w:t>
      </w:r>
      <w:r w:rsidR="00D67CEA">
        <w:rPr>
          <w:rFonts w:ascii="Times New Roman" w:hAnsi="Times New Roman" w:cs="Times New Roman"/>
          <w:sz w:val="24"/>
          <w:szCs w:val="24"/>
        </w:rPr>
        <w:t xml:space="preserve"> </w:t>
      </w:r>
      <w:r w:rsidR="008276B7">
        <w:rPr>
          <w:rFonts w:ascii="Times New Roman" w:hAnsi="Times New Roman" w:cs="Times New Roman"/>
          <w:sz w:val="24"/>
          <w:szCs w:val="24"/>
        </w:rPr>
        <w:t>kuri</w:t>
      </w:r>
      <w:r w:rsidR="0084351A">
        <w:rPr>
          <w:rFonts w:ascii="Times New Roman" w:hAnsi="Times New Roman" w:cs="Times New Roman"/>
          <w:sz w:val="24"/>
          <w:szCs w:val="24"/>
        </w:rPr>
        <w:t>os</w:t>
      </w:r>
      <w:r w:rsidRPr="00E262A4">
        <w:rPr>
          <w:rFonts w:ascii="Times New Roman" w:hAnsi="Times New Roman" w:cs="Times New Roman"/>
          <w:sz w:val="24"/>
          <w:szCs w:val="24"/>
        </w:rPr>
        <w:t xml:space="preserve"> atspindės </w:t>
      </w:r>
      <w:r w:rsidR="008276B7">
        <w:rPr>
          <w:rFonts w:ascii="Times New Roman" w:hAnsi="Times New Roman" w:cs="Times New Roman"/>
          <w:sz w:val="24"/>
          <w:szCs w:val="24"/>
        </w:rPr>
        <w:t>Kaišiadorių</w:t>
      </w:r>
      <w:r w:rsidRPr="00E262A4">
        <w:rPr>
          <w:rFonts w:ascii="Times New Roman" w:hAnsi="Times New Roman" w:cs="Times New Roman"/>
          <w:sz w:val="24"/>
          <w:szCs w:val="24"/>
        </w:rPr>
        <w:t xml:space="preserve"> rajono bei visos Lietuvos kultūros įvairovę ir savitumą, rajono gyventojų bei organizacijų potencialą. Bus atnaujinamas ir plečiamas viešųjų kultūrinių bei pramoginių renginių segmentas, pripildant miesto viešąsias erdves tradiciniais ir naujais renginiais. </w:t>
      </w:r>
      <w:r w:rsidR="008276B7">
        <w:rPr>
          <w:rFonts w:ascii="Times New Roman" w:hAnsi="Times New Roman" w:cs="Times New Roman"/>
          <w:sz w:val="24"/>
          <w:szCs w:val="24"/>
        </w:rPr>
        <w:t>Bus</w:t>
      </w:r>
      <w:r w:rsidRPr="00E262A4">
        <w:rPr>
          <w:rFonts w:ascii="Times New Roman" w:hAnsi="Times New Roman" w:cs="Times New Roman"/>
          <w:sz w:val="24"/>
          <w:szCs w:val="24"/>
        </w:rPr>
        <w:t xml:space="preserve"> siekiama, kad visi kultūros renginiai būtų solidaus meninio lygio, kartu patrauklūs žiūrovams ir turintys juos įtraukiančių į kūrybinį procesą elementų. </w:t>
      </w:r>
      <w:r w:rsidR="0084351A">
        <w:rPr>
          <w:rFonts w:ascii="Times New Roman" w:hAnsi="Times New Roman" w:cs="Times New Roman"/>
          <w:sz w:val="24"/>
          <w:szCs w:val="24"/>
        </w:rPr>
        <w:t>Kultūros sostinės renginiams ir veikloms planuojama beveik 490,0 tūkst. Eur, neskaitant Kultūros ministerijos skiriamų lėšų.</w:t>
      </w:r>
    </w:p>
    <w:p w14:paraId="3BC7DB3E" w14:textId="0344A053" w:rsidR="008276B7" w:rsidRDefault="008276B7" w:rsidP="008276B7">
      <w:pPr>
        <w:ind w:firstLine="720"/>
        <w:jc w:val="both"/>
        <w:rPr>
          <w:rFonts w:ascii="Times New Roman" w:hAnsi="Times New Roman" w:cs="Times New Roman"/>
          <w:sz w:val="24"/>
          <w:szCs w:val="24"/>
        </w:rPr>
      </w:pPr>
      <w:r>
        <w:rPr>
          <w:rFonts w:ascii="Times New Roman" w:hAnsi="Times New Roman" w:cs="Times New Roman"/>
          <w:sz w:val="24"/>
          <w:szCs w:val="24"/>
        </w:rPr>
        <w:t>202</w:t>
      </w:r>
      <w:r w:rsidR="0084351A">
        <w:rPr>
          <w:rFonts w:ascii="Times New Roman" w:hAnsi="Times New Roman" w:cs="Times New Roman"/>
          <w:sz w:val="24"/>
          <w:szCs w:val="24"/>
        </w:rPr>
        <w:t>4</w:t>
      </w:r>
      <w:r>
        <w:rPr>
          <w:rFonts w:ascii="Times New Roman" w:hAnsi="Times New Roman" w:cs="Times New Roman"/>
          <w:sz w:val="24"/>
          <w:szCs w:val="24"/>
        </w:rPr>
        <w:t xml:space="preserve"> metais, kaip ir pernai, savivaldybės gyventojai kviečiami teikti idėjas</w:t>
      </w:r>
      <w:r w:rsidRPr="008276B7">
        <w:rPr>
          <w:rFonts w:ascii="Times New Roman" w:hAnsi="Times New Roman" w:cs="Times New Roman"/>
          <w:sz w:val="24"/>
          <w:szCs w:val="24"/>
        </w:rPr>
        <w:t>, skirt</w:t>
      </w:r>
      <w:r>
        <w:rPr>
          <w:rFonts w:ascii="Times New Roman" w:hAnsi="Times New Roman" w:cs="Times New Roman"/>
          <w:sz w:val="24"/>
          <w:szCs w:val="24"/>
        </w:rPr>
        <w:t>as</w:t>
      </w:r>
      <w:r w:rsidRPr="008276B7">
        <w:rPr>
          <w:rFonts w:ascii="Times New Roman" w:hAnsi="Times New Roman" w:cs="Times New Roman"/>
          <w:sz w:val="24"/>
          <w:szCs w:val="24"/>
        </w:rPr>
        <w:t xml:space="preserve"> gyvenamajai aplinkai ir viešajai infrastruktūrai gerinti ir kurti</w:t>
      </w:r>
      <w:r>
        <w:rPr>
          <w:rFonts w:ascii="Times New Roman" w:hAnsi="Times New Roman" w:cs="Times New Roman"/>
          <w:sz w:val="24"/>
          <w:szCs w:val="24"/>
        </w:rPr>
        <w:t>, kurioms finansuoti numatyta 100,0 tūkst. Eur</w:t>
      </w:r>
      <w:r w:rsidR="0084351A">
        <w:rPr>
          <w:rFonts w:ascii="Times New Roman" w:hAnsi="Times New Roman" w:cs="Times New Roman"/>
          <w:sz w:val="24"/>
          <w:szCs w:val="24"/>
        </w:rPr>
        <w:t xml:space="preserve"> bei 116,0 tūkst. Eur nebaigtoms veikloms praeitais metais.</w:t>
      </w:r>
    </w:p>
    <w:p w14:paraId="0EBE6499" w14:textId="62ACA923" w:rsidR="0030123D" w:rsidRPr="008276B7" w:rsidRDefault="0030123D" w:rsidP="0030123D">
      <w:pPr>
        <w:jc w:val="both"/>
        <w:rPr>
          <w:rFonts w:ascii="Times New Roman" w:hAnsi="Times New Roman" w:cs="Times New Roman"/>
          <w:sz w:val="24"/>
          <w:szCs w:val="24"/>
        </w:rPr>
      </w:pPr>
      <w:r>
        <w:rPr>
          <w:noProof/>
        </w:rPr>
        <w:drawing>
          <wp:inline distT="0" distB="0" distL="0" distR="0" wp14:anchorId="14E18B58" wp14:editId="3ACA1BEA">
            <wp:extent cx="6120130" cy="4114800"/>
            <wp:effectExtent l="0" t="0" r="13970" b="0"/>
            <wp:docPr id="744414404" name="Diagrama 1">
              <a:extLst xmlns:a="http://schemas.openxmlformats.org/drawingml/2006/main">
                <a:ext uri="{FF2B5EF4-FFF2-40B4-BE49-F238E27FC236}">
                  <a16:creationId xmlns:a16="http://schemas.microsoft.com/office/drawing/2014/main" id="{A4EAD482-07F0-4FC2-952D-57EC470FE4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sectPr w:rsidR="0030123D" w:rsidRPr="008276B7" w:rsidSect="0050795C">
      <w:pgSz w:w="11906" w:h="16838"/>
      <w:pgMar w:top="1418"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11AF3"/>
    <w:multiLevelType w:val="hybridMultilevel"/>
    <w:tmpl w:val="1D3CE346"/>
    <w:lvl w:ilvl="0" w:tplc="4B0EE4D8">
      <w:start w:val="2"/>
      <w:numFmt w:val="bullet"/>
      <w:lvlText w:val="-"/>
      <w:lvlJc w:val="left"/>
      <w:pPr>
        <w:ind w:left="1129"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844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2A4"/>
    <w:rsid w:val="00131396"/>
    <w:rsid w:val="0016014B"/>
    <w:rsid w:val="00233507"/>
    <w:rsid w:val="002C5404"/>
    <w:rsid w:val="0030123D"/>
    <w:rsid w:val="003351DF"/>
    <w:rsid w:val="00445854"/>
    <w:rsid w:val="00495532"/>
    <w:rsid w:val="0050795C"/>
    <w:rsid w:val="005D1AA3"/>
    <w:rsid w:val="00684A17"/>
    <w:rsid w:val="00752D2C"/>
    <w:rsid w:val="00773308"/>
    <w:rsid w:val="007E691C"/>
    <w:rsid w:val="008209C1"/>
    <w:rsid w:val="008276B7"/>
    <w:rsid w:val="0084351A"/>
    <w:rsid w:val="008479C3"/>
    <w:rsid w:val="00883856"/>
    <w:rsid w:val="0089785A"/>
    <w:rsid w:val="00976763"/>
    <w:rsid w:val="00A17B4B"/>
    <w:rsid w:val="00A32053"/>
    <w:rsid w:val="00AE27B3"/>
    <w:rsid w:val="00B62CB2"/>
    <w:rsid w:val="00C22F8D"/>
    <w:rsid w:val="00C80BA1"/>
    <w:rsid w:val="00CD05CF"/>
    <w:rsid w:val="00CE43F4"/>
    <w:rsid w:val="00D06D1F"/>
    <w:rsid w:val="00D54996"/>
    <w:rsid w:val="00D67CEA"/>
    <w:rsid w:val="00E262A4"/>
    <w:rsid w:val="00F7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BA37"/>
  <w15:chartTrackingRefBased/>
  <w15:docId w15:val="{1E74D5CD-3E5B-4042-A686-F295E826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uiPriority w:val="99"/>
    <w:rsid w:val="0016014B"/>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udro\OneDrive\Desktop\2024%20metu%20biudzetui\2024%20m.%20biudzeto%20projektui%20su%202023%20grafikai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lt-LT"/>
              <a:t>2024 m. savivaldybės biudžeto pajamos 52476,1 tūkst. Eur</a:t>
            </a:r>
          </a:p>
        </c:rich>
      </c:tx>
      <c:overlay val="0"/>
      <c:spPr>
        <a:noFill/>
        <a:ln w="25400">
          <a:noFill/>
        </a:ln>
      </c:spPr>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8.3303735969174064E-2"/>
          <c:y val="9.9831431183461619E-2"/>
          <c:w val="0.83339252806165187"/>
          <c:h val="0.74068170692146629"/>
        </c:manualLayout>
      </c:layout>
      <c:pie3DChart>
        <c:varyColors val="1"/>
        <c:ser>
          <c:idx val="0"/>
          <c:order val="0"/>
          <c:tx>
            <c:strRef>
              <c:f>'biudzeto pajamu rūšys'!$C$2</c:f>
              <c:strCache>
                <c:ptCount val="1"/>
                <c:pt idx="0">
                  <c:v>2024 m. savivaldybės biudžetas 52476,1 tūkst. Eur</c:v>
                </c:pt>
              </c:strCache>
            </c:strRef>
          </c:tx>
          <c:dPt>
            <c:idx val="0"/>
            <c:bubble3D val="0"/>
            <c:explosion val="6"/>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9B4-44BD-9E1D-873BEEA7C48A}"/>
              </c:ext>
            </c:extLst>
          </c:dPt>
          <c:dPt>
            <c:idx val="1"/>
            <c:bubble3D val="0"/>
            <c:explosion val="12"/>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9B4-44BD-9E1D-873BEEA7C48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9B4-44BD-9E1D-873BEEA7C48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9B4-44BD-9E1D-873BEEA7C48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9B4-44BD-9E1D-873BEEA7C48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9B4-44BD-9E1D-873BEEA7C48A}"/>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9B4-44BD-9E1D-873BEEA7C48A}"/>
              </c:ext>
            </c:extLst>
          </c:dPt>
          <c:dPt>
            <c:idx val="7"/>
            <c:bubble3D val="0"/>
            <c:explosion val="7"/>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D9B4-44BD-9E1D-873BEEA7C48A}"/>
              </c:ext>
            </c:extLst>
          </c:dPt>
          <c:dPt>
            <c:idx val="8"/>
            <c:bubble3D val="0"/>
            <c:explosion val="21"/>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D9B4-44BD-9E1D-873BEEA7C48A}"/>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D9B4-44BD-9E1D-873BEEA7C48A}"/>
              </c:ext>
            </c:extLst>
          </c:dPt>
          <c:dPt>
            <c:idx val="10"/>
            <c:bubble3D val="0"/>
            <c:explosion val="12"/>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D9B4-44BD-9E1D-873BEEA7C48A}"/>
              </c:ext>
            </c:extLst>
          </c:dPt>
          <c:dLbls>
            <c:dLbl>
              <c:idx val="0"/>
              <c:layout>
                <c:manualLayout>
                  <c:x val="-2.0886351453714203E-2"/>
                  <c:y val="-3.5813821425356128E-2"/>
                </c:manualLayout>
              </c:layout>
              <c:spPr>
                <a:noFill/>
                <a:ln w="25400">
                  <a:noFill/>
                </a:ln>
              </c:spPr>
              <c:txPr>
                <a:bodyPr/>
                <a:lstStyle/>
                <a:p>
                  <a:pPr>
                    <a:defRPr sz="900" b="0" i="0" u="none" strike="noStrike" baseline="0">
                      <a:solidFill>
                        <a:srgbClr val="333333"/>
                      </a:solidFill>
                      <a:latin typeface="Calibri"/>
                      <a:ea typeface="Calibri"/>
                      <a:cs typeface="Calibri"/>
                    </a:defRPr>
                  </a:pPr>
                  <a:endParaRPr lang="en-US"/>
                </a:p>
              </c:txPr>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B4-44BD-9E1D-873BEEA7C48A}"/>
                </c:ext>
              </c:extLst>
            </c:dLbl>
            <c:dLbl>
              <c:idx val="5"/>
              <c:layout>
                <c:manualLayout>
                  <c:x val="-0.20652714893311089"/>
                  <c:y val="5.2230242053076699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9B4-44BD-9E1D-873BEEA7C48A}"/>
                </c:ext>
              </c:extLst>
            </c:dLbl>
            <c:dLbl>
              <c:idx val="6"/>
              <c:layout>
                <c:manualLayout>
                  <c:x val="-0.10633793116285996"/>
                  <c:y val="-3.6438467663452184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B4-44BD-9E1D-873BEEA7C48A}"/>
                </c:ext>
              </c:extLst>
            </c:dLbl>
            <c:dLbl>
              <c:idx val="7"/>
              <c:layout>
                <c:manualLayout>
                  <c:x val="6.7012899983234904E-6"/>
                  <c:y val="-7.6418413990386028E-2"/>
                </c:manualLayout>
              </c:layout>
              <c:spPr>
                <a:noFill/>
                <a:ln w="25400">
                  <a:noFill/>
                </a:ln>
              </c:spPr>
              <c:txPr>
                <a:bodyPr/>
                <a:lstStyle/>
                <a:p>
                  <a:pPr>
                    <a:defRPr sz="900" b="0" i="0" u="none" strike="noStrike" baseline="0">
                      <a:solidFill>
                        <a:srgbClr val="333333"/>
                      </a:solidFill>
                      <a:latin typeface="Calibri"/>
                      <a:ea typeface="Calibri"/>
                      <a:cs typeface="Calibri"/>
                    </a:defRPr>
                  </a:pPr>
                  <a:endParaRPr lang="en-US"/>
                </a:p>
              </c:txPr>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9B4-44BD-9E1D-873BEEA7C48A}"/>
                </c:ext>
              </c:extLst>
            </c:dLbl>
            <c:dLbl>
              <c:idx val="9"/>
              <c:layout>
                <c:manualLayout>
                  <c:x val="0.10565581429980826"/>
                  <c:y val="-3.2523754755374681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9B4-44BD-9E1D-873BEEA7C48A}"/>
                </c:ext>
              </c:extLst>
            </c:dLbl>
            <c:dLbl>
              <c:idx val="10"/>
              <c:layout>
                <c:manualLayout>
                  <c:x val="3.0565030435025408E-2"/>
                  <c:y val="-2.0318596539068982E-2"/>
                </c:manualLayout>
              </c:layout>
              <c:spPr>
                <a:noFill/>
                <a:ln w="25400">
                  <a:noFill/>
                </a:ln>
              </c:spPr>
              <c:txPr>
                <a:bodyPr/>
                <a:lstStyle/>
                <a:p>
                  <a:pPr>
                    <a:defRPr sz="900" b="0" i="0" u="none" strike="noStrike" baseline="0">
                      <a:solidFill>
                        <a:srgbClr val="333333"/>
                      </a:solidFill>
                      <a:latin typeface="Calibri"/>
                      <a:ea typeface="Calibri"/>
                      <a:cs typeface="Calibri"/>
                    </a:defRPr>
                  </a:pPr>
                  <a:endParaRPr lang="en-US"/>
                </a:p>
              </c:txPr>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9B4-44BD-9E1D-873BEEA7C48A}"/>
                </c:ext>
              </c:extLst>
            </c:dLbl>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'biudzeto pajamu rūšys'!$B$3:$B$12</c:f>
              <c:strCache>
                <c:ptCount val="10"/>
                <c:pt idx="0">
                  <c:v>Gyventojų pajamų mokestis</c:v>
                </c:pt>
                <c:pt idx="1">
                  <c:v>Turto mokesčiai</c:v>
                </c:pt>
                <c:pt idx="2">
                  <c:v>Prekių ir paslaugų mokesčiai</c:v>
                </c:pt>
                <c:pt idx="3">
                  <c:v>Turto pajamos</c:v>
                </c:pt>
                <c:pt idx="4">
                  <c:v>Pajamos už prekes ir paslaugas</c:v>
                </c:pt>
                <c:pt idx="5">
                  <c:v>Kitos pajamos</c:v>
                </c:pt>
                <c:pt idx="6">
                  <c:v>Ilgalaikio MT realizavimo pajamos</c:v>
                </c:pt>
                <c:pt idx="7">
                  <c:v>Valstybės biudžeto specialios tikslinės dotacijos</c:v>
                </c:pt>
                <c:pt idx="8">
                  <c:v>Skolintos lėšos</c:v>
                </c:pt>
                <c:pt idx="9">
                  <c:v>Lėšų likučiai</c:v>
                </c:pt>
              </c:strCache>
            </c:strRef>
          </c:cat>
          <c:val>
            <c:numRef>
              <c:f>'biudzeto pajamu rūšys'!$C$3:$C$12</c:f>
              <c:numCache>
                <c:formatCode>0.0</c:formatCode>
                <c:ptCount val="10"/>
                <c:pt idx="0">
                  <c:v>28042</c:v>
                </c:pt>
                <c:pt idx="1">
                  <c:v>2042</c:v>
                </c:pt>
                <c:pt idx="2">
                  <c:v>105</c:v>
                </c:pt>
                <c:pt idx="3">
                  <c:v>382</c:v>
                </c:pt>
                <c:pt idx="4">
                  <c:v>1112</c:v>
                </c:pt>
                <c:pt idx="5">
                  <c:v>325</c:v>
                </c:pt>
                <c:pt idx="6">
                  <c:v>40</c:v>
                </c:pt>
                <c:pt idx="7">
                  <c:v>20428.099999999999</c:v>
                </c:pt>
                <c:pt idx="8">
                  <c:v>301.5</c:v>
                </c:pt>
                <c:pt idx="9">
                  <c:v>7758.3</c:v>
                </c:pt>
              </c:numCache>
            </c:numRef>
          </c:val>
          <c:extLst>
            <c:ext xmlns:c16="http://schemas.microsoft.com/office/drawing/2014/chart" uri="{C3380CC4-5D6E-409C-BE32-E72D297353CC}">
              <c16:uniqueId val="{00000016-D9B4-44BD-9E1D-873BEEA7C48A}"/>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2</Pages>
  <Words>850</Words>
  <Characters>4851</Characters>
  <Application>Microsoft Office Word</Application>
  <DocSecurity>0</DocSecurity>
  <Lines>40</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Litvinskaitė</dc:creator>
  <cp:keywords/>
  <dc:description/>
  <cp:lastModifiedBy>Audronė Litvinskaitė</cp:lastModifiedBy>
  <cp:revision>10</cp:revision>
  <dcterms:created xsi:type="dcterms:W3CDTF">2024-01-09T07:01:00Z</dcterms:created>
  <dcterms:modified xsi:type="dcterms:W3CDTF">2024-01-15T07:38:00Z</dcterms:modified>
</cp:coreProperties>
</file>