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493C997" w14:textId="41A80FC8" w:rsidR="00F85D0C" w:rsidRPr="002C114F" w:rsidRDefault="00240A84" w:rsidP="00F85EB7">
      <w:pPr>
        <w:jc w:val="center"/>
      </w:pPr>
      <w:r>
        <w:rPr>
          <w:noProof/>
        </w:rPr>
        <w:drawing>
          <wp:inline distT="0" distB="0" distL="0" distR="0" wp14:anchorId="67723589" wp14:editId="237CA65B">
            <wp:extent cx="640080" cy="723900"/>
            <wp:effectExtent l="0" t="0" r="7620" b="0"/>
            <wp:docPr id="1" name="Picture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erbas"/>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 cy="723900"/>
                    </a:xfrm>
                    <a:prstGeom prst="rect">
                      <a:avLst/>
                    </a:prstGeom>
                    <a:noFill/>
                    <a:ln>
                      <a:noFill/>
                    </a:ln>
                  </pic:spPr>
                </pic:pic>
              </a:graphicData>
            </a:graphic>
          </wp:inline>
        </w:drawing>
      </w:r>
    </w:p>
    <w:p w14:paraId="24A9744F" w14:textId="77777777" w:rsidR="00F85D0C" w:rsidRPr="00F85EB7" w:rsidRDefault="00F85D0C" w:rsidP="00F85EB7">
      <w:pPr>
        <w:jc w:val="center"/>
        <w:rPr>
          <w:b/>
          <w:bCs/>
          <w:sz w:val="28"/>
          <w:szCs w:val="28"/>
        </w:rPr>
      </w:pPr>
      <w:r w:rsidRPr="00F85EB7">
        <w:rPr>
          <w:b/>
          <w:bCs/>
          <w:sz w:val="28"/>
          <w:szCs w:val="28"/>
        </w:rPr>
        <w:t>KAIŠIADORIŲ RAJONO SAVIVALDYBĖS TARYBA</w:t>
      </w:r>
    </w:p>
    <w:p w14:paraId="13DFB4FF" w14:textId="77777777" w:rsidR="00F85D0C" w:rsidRPr="00F85EB7" w:rsidRDefault="00F85D0C" w:rsidP="00F85EB7">
      <w:pPr>
        <w:jc w:val="center"/>
        <w:rPr>
          <w:b/>
          <w:bCs/>
        </w:rPr>
      </w:pPr>
    </w:p>
    <w:p w14:paraId="082F5A41" w14:textId="77777777" w:rsidR="00F85D0C" w:rsidRPr="00F85EB7" w:rsidRDefault="00F85D0C" w:rsidP="00F85EB7">
      <w:pPr>
        <w:jc w:val="center"/>
        <w:rPr>
          <w:b/>
          <w:bCs/>
          <w:sz w:val="24"/>
          <w:szCs w:val="24"/>
        </w:rPr>
      </w:pPr>
      <w:r w:rsidRPr="00F85EB7">
        <w:rPr>
          <w:b/>
          <w:bCs/>
          <w:sz w:val="24"/>
          <w:szCs w:val="24"/>
        </w:rPr>
        <w:t>SPRENDIMAS</w:t>
      </w:r>
    </w:p>
    <w:p w14:paraId="1BA62B42" w14:textId="47401D8E" w:rsidR="00F85D0C" w:rsidRPr="00F85EB7" w:rsidRDefault="00F85D0C" w:rsidP="00F85EB7">
      <w:pPr>
        <w:jc w:val="center"/>
        <w:rPr>
          <w:b/>
          <w:bCs/>
          <w:sz w:val="24"/>
          <w:szCs w:val="24"/>
        </w:rPr>
      </w:pPr>
      <w:r w:rsidRPr="00F85EB7">
        <w:rPr>
          <w:b/>
          <w:bCs/>
          <w:sz w:val="24"/>
          <w:szCs w:val="24"/>
        </w:rPr>
        <w:t xml:space="preserve">DĖL </w:t>
      </w:r>
      <w:r w:rsidR="009657CA" w:rsidRPr="00F85EB7">
        <w:rPr>
          <w:b/>
          <w:bCs/>
          <w:sz w:val="24"/>
          <w:szCs w:val="24"/>
        </w:rPr>
        <w:t xml:space="preserve">KAIŠIADORIŲ RAJONO SAVIVALDYBĖS VISUOMENĖS SVEIKATOS RĖMIMO SPECIALIOSIOS PROGRAMOS </w:t>
      </w:r>
      <w:r w:rsidR="00F11665" w:rsidRPr="00F85EB7">
        <w:rPr>
          <w:b/>
          <w:bCs/>
          <w:sz w:val="24"/>
          <w:szCs w:val="24"/>
        </w:rPr>
        <w:t>202</w:t>
      </w:r>
      <w:r w:rsidR="006009A7" w:rsidRPr="00F85EB7">
        <w:rPr>
          <w:b/>
          <w:bCs/>
          <w:sz w:val="24"/>
          <w:szCs w:val="24"/>
        </w:rPr>
        <w:t>4</w:t>
      </w:r>
      <w:r w:rsidR="00653681" w:rsidRPr="00F85EB7">
        <w:rPr>
          <w:b/>
          <w:bCs/>
          <w:sz w:val="24"/>
          <w:szCs w:val="24"/>
        </w:rPr>
        <w:t xml:space="preserve"> METŲ </w:t>
      </w:r>
      <w:r w:rsidR="009657CA" w:rsidRPr="00F85EB7">
        <w:rPr>
          <w:b/>
          <w:bCs/>
          <w:sz w:val="24"/>
          <w:szCs w:val="24"/>
        </w:rPr>
        <w:t>ATASKAITOS PATVIRTINIMO</w:t>
      </w:r>
    </w:p>
    <w:p w14:paraId="50D64CEE" w14:textId="77777777" w:rsidR="0081129F" w:rsidRPr="002C114F" w:rsidRDefault="0081129F" w:rsidP="00F85EB7">
      <w:pPr>
        <w:jc w:val="center"/>
      </w:pPr>
    </w:p>
    <w:p w14:paraId="48522B04" w14:textId="4B121B82" w:rsidR="00F85D0C" w:rsidRPr="002C114F" w:rsidRDefault="00F85D0C" w:rsidP="00F85EB7">
      <w:pPr>
        <w:jc w:val="center"/>
        <w:rPr>
          <w:b/>
          <w:bCs/>
          <w:sz w:val="24"/>
          <w:szCs w:val="24"/>
        </w:rPr>
      </w:pPr>
      <w:r w:rsidRPr="0074287A">
        <w:rPr>
          <w:sz w:val="24"/>
          <w:szCs w:val="24"/>
        </w:rPr>
        <w:t>202</w:t>
      </w:r>
      <w:r w:rsidR="0074287A" w:rsidRPr="0074287A">
        <w:rPr>
          <w:sz w:val="24"/>
          <w:szCs w:val="24"/>
        </w:rPr>
        <w:t>5</w:t>
      </w:r>
      <w:r w:rsidRPr="002C114F">
        <w:rPr>
          <w:sz w:val="24"/>
          <w:szCs w:val="24"/>
        </w:rPr>
        <w:t xml:space="preserve"> m.</w:t>
      </w:r>
      <w:r w:rsidR="006009A7" w:rsidRPr="002C114F">
        <w:rPr>
          <w:sz w:val="24"/>
          <w:szCs w:val="24"/>
        </w:rPr>
        <w:t xml:space="preserve"> sausio</w:t>
      </w:r>
      <w:r w:rsidR="00E447EF" w:rsidRPr="002C114F">
        <w:rPr>
          <w:sz w:val="24"/>
          <w:szCs w:val="24"/>
        </w:rPr>
        <w:t xml:space="preserve"> </w:t>
      </w:r>
      <w:r w:rsidR="00240A84">
        <w:rPr>
          <w:sz w:val="24"/>
          <w:szCs w:val="24"/>
        </w:rPr>
        <w:t>30</w:t>
      </w:r>
      <w:r w:rsidR="00F11665" w:rsidRPr="002C114F">
        <w:rPr>
          <w:sz w:val="24"/>
          <w:szCs w:val="24"/>
        </w:rPr>
        <w:t xml:space="preserve"> </w:t>
      </w:r>
      <w:r w:rsidRPr="002C114F">
        <w:rPr>
          <w:sz w:val="24"/>
          <w:szCs w:val="24"/>
        </w:rPr>
        <w:t>d. Nr.</w:t>
      </w:r>
      <w:r w:rsidR="00C03FC2" w:rsidRPr="002C114F">
        <w:rPr>
          <w:sz w:val="24"/>
          <w:szCs w:val="24"/>
        </w:rPr>
        <w:t xml:space="preserve"> </w:t>
      </w:r>
      <w:r w:rsidR="00A8094E" w:rsidRPr="002C114F">
        <w:rPr>
          <w:sz w:val="24"/>
          <w:szCs w:val="24"/>
        </w:rPr>
        <w:t>V17</w:t>
      </w:r>
      <w:r w:rsidR="00C03FC2" w:rsidRPr="002C114F">
        <w:rPr>
          <w:sz w:val="24"/>
          <w:szCs w:val="24"/>
        </w:rPr>
        <w:t>E</w:t>
      </w:r>
      <w:r w:rsidR="00A8094E" w:rsidRPr="002C114F">
        <w:rPr>
          <w:sz w:val="24"/>
          <w:szCs w:val="24"/>
        </w:rPr>
        <w:t>-</w:t>
      </w:r>
      <w:r w:rsidR="00E73F42">
        <w:rPr>
          <w:sz w:val="24"/>
          <w:szCs w:val="24"/>
        </w:rPr>
        <w:t>16</w:t>
      </w:r>
    </w:p>
    <w:p w14:paraId="13490927" w14:textId="77777777" w:rsidR="00F85D0C" w:rsidRPr="002C114F" w:rsidRDefault="00F85D0C" w:rsidP="00F85EB7">
      <w:pPr>
        <w:jc w:val="center"/>
        <w:rPr>
          <w:b/>
          <w:sz w:val="24"/>
          <w:szCs w:val="24"/>
        </w:rPr>
      </w:pPr>
      <w:r w:rsidRPr="002C114F">
        <w:rPr>
          <w:sz w:val="24"/>
          <w:szCs w:val="24"/>
        </w:rPr>
        <w:t>Kaišiadorys</w:t>
      </w:r>
    </w:p>
    <w:p w14:paraId="73F0E8B1" w14:textId="77777777" w:rsidR="00F85D0C" w:rsidRPr="002C114F" w:rsidRDefault="00F85D0C" w:rsidP="00F85EB7">
      <w:pPr>
        <w:jc w:val="center"/>
        <w:rPr>
          <w:sz w:val="24"/>
          <w:szCs w:val="24"/>
        </w:rPr>
      </w:pPr>
    </w:p>
    <w:p w14:paraId="5257F667" w14:textId="00A663C8" w:rsidR="00F85D0C" w:rsidRPr="002C114F" w:rsidRDefault="00F85D0C" w:rsidP="00F85EB7">
      <w:pPr>
        <w:widowControl/>
        <w:spacing w:line="360" w:lineRule="auto"/>
        <w:ind w:firstLine="1134"/>
        <w:jc w:val="both"/>
        <w:rPr>
          <w:sz w:val="24"/>
          <w:szCs w:val="24"/>
        </w:rPr>
      </w:pPr>
      <w:r w:rsidRPr="002C114F">
        <w:rPr>
          <w:sz w:val="24"/>
          <w:szCs w:val="24"/>
        </w:rPr>
        <w:t xml:space="preserve">Vadovaudamasi Lietuvos Respublikos vietos savivaldos įstatymo </w:t>
      </w:r>
      <w:r w:rsidR="009657CA" w:rsidRPr="002C114F">
        <w:rPr>
          <w:sz w:val="24"/>
          <w:szCs w:val="24"/>
        </w:rPr>
        <w:t>1</w:t>
      </w:r>
      <w:r w:rsidR="004246B4" w:rsidRPr="002C114F">
        <w:rPr>
          <w:sz w:val="24"/>
          <w:szCs w:val="24"/>
        </w:rPr>
        <w:t>5</w:t>
      </w:r>
      <w:r w:rsidRPr="002C114F">
        <w:rPr>
          <w:sz w:val="24"/>
          <w:szCs w:val="24"/>
        </w:rPr>
        <w:t xml:space="preserve"> straipsnio </w:t>
      </w:r>
      <w:r w:rsidR="009657CA" w:rsidRPr="002C114F">
        <w:rPr>
          <w:sz w:val="24"/>
          <w:szCs w:val="24"/>
        </w:rPr>
        <w:t>4</w:t>
      </w:r>
      <w:r w:rsidR="00FB08BD" w:rsidRPr="002C114F">
        <w:rPr>
          <w:sz w:val="24"/>
          <w:szCs w:val="24"/>
        </w:rPr>
        <w:t xml:space="preserve"> </w:t>
      </w:r>
      <w:r w:rsidR="009657CA" w:rsidRPr="002C114F">
        <w:rPr>
          <w:sz w:val="24"/>
          <w:szCs w:val="24"/>
        </w:rPr>
        <w:t xml:space="preserve">dalimi, </w:t>
      </w:r>
      <w:r w:rsidR="00AA447A" w:rsidRPr="002C114F">
        <w:rPr>
          <w:color w:val="000000" w:themeColor="text1"/>
          <w:sz w:val="24"/>
          <w:szCs w:val="24"/>
        </w:rPr>
        <w:t>Lietuvos Respublikos sveikatos sistemos įstatymo 41 straipsnio 4 dalimi, 63 straipsnio 5 punktu</w:t>
      </w:r>
      <w:r w:rsidR="00DB1793" w:rsidRPr="002C114F">
        <w:rPr>
          <w:color w:val="000000" w:themeColor="text1"/>
          <w:sz w:val="24"/>
          <w:szCs w:val="24"/>
        </w:rPr>
        <w:t>,</w:t>
      </w:r>
      <w:r w:rsidR="00AA447A" w:rsidRPr="002C114F">
        <w:rPr>
          <w:color w:val="000000" w:themeColor="text1"/>
          <w:sz w:val="24"/>
          <w:szCs w:val="24"/>
        </w:rPr>
        <w:t xml:space="preserve"> </w:t>
      </w:r>
      <w:r w:rsidR="009657CA" w:rsidRPr="002C114F">
        <w:rPr>
          <w:sz w:val="24"/>
          <w:szCs w:val="24"/>
        </w:rPr>
        <w:t>Lietuvos</w:t>
      </w:r>
      <w:r w:rsidR="00F11665" w:rsidRPr="002C114F">
        <w:rPr>
          <w:sz w:val="24"/>
          <w:szCs w:val="24"/>
        </w:rPr>
        <w:t xml:space="preserve"> </w:t>
      </w:r>
      <w:r w:rsidR="009657CA" w:rsidRPr="002C114F">
        <w:rPr>
          <w:sz w:val="24"/>
          <w:szCs w:val="24"/>
        </w:rPr>
        <w:t xml:space="preserve">Respublikos sveikatos apsaugos ministro </w:t>
      </w:r>
      <w:r w:rsidR="004F64A2" w:rsidRPr="002C114F">
        <w:rPr>
          <w:sz w:val="24"/>
          <w:szCs w:val="24"/>
        </w:rPr>
        <w:t>2019 m.</w:t>
      </w:r>
      <w:r w:rsidR="009657CA" w:rsidRPr="002C114F">
        <w:rPr>
          <w:sz w:val="24"/>
          <w:szCs w:val="24"/>
        </w:rPr>
        <w:t xml:space="preserve"> birželio 3 d. įsakymu Nr. V-656 ,,D</w:t>
      </w:r>
      <w:r w:rsidR="00842284" w:rsidRPr="002C114F">
        <w:rPr>
          <w:sz w:val="24"/>
          <w:szCs w:val="24"/>
        </w:rPr>
        <w:t>ėl S</w:t>
      </w:r>
      <w:r w:rsidR="009657CA" w:rsidRPr="002C114F">
        <w:rPr>
          <w:sz w:val="24"/>
          <w:szCs w:val="24"/>
        </w:rPr>
        <w:t>avivaldybės visuomenės sveikatos rėmimo specialiosios programos priemonių vykdymo ataskaitos formos patvirtinimo“</w:t>
      </w:r>
      <w:r w:rsidR="009970FF" w:rsidRPr="002C114F">
        <w:rPr>
          <w:sz w:val="24"/>
          <w:szCs w:val="24"/>
        </w:rPr>
        <w:t xml:space="preserve"> </w:t>
      </w:r>
      <w:r w:rsidR="006009A7" w:rsidRPr="002C114F">
        <w:rPr>
          <w:sz w:val="24"/>
          <w:szCs w:val="24"/>
        </w:rPr>
        <w:t xml:space="preserve">, </w:t>
      </w:r>
      <w:r w:rsidRPr="002C114F">
        <w:rPr>
          <w:sz w:val="24"/>
          <w:szCs w:val="24"/>
        </w:rPr>
        <w:t xml:space="preserve">Kaišiadorių rajono savivaldybės taryba </w:t>
      </w:r>
      <w:r w:rsidRPr="00F85EB7">
        <w:rPr>
          <w:spacing w:val="60"/>
          <w:sz w:val="24"/>
          <w:szCs w:val="24"/>
        </w:rPr>
        <w:t>nusprendži</w:t>
      </w:r>
      <w:r w:rsidRPr="00F85EB7">
        <w:rPr>
          <w:spacing w:val="20"/>
          <w:sz w:val="24"/>
          <w:szCs w:val="24"/>
        </w:rPr>
        <w:t>a:</w:t>
      </w:r>
    </w:p>
    <w:p w14:paraId="7DA47641" w14:textId="35534BD5" w:rsidR="002F359E" w:rsidRPr="002C114F" w:rsidRDefault="00F85D0C" w:rsidP="00F85EB7">
      <w:pPr>
        <w:pStyle w:val="ListParagraph"/>
        <w:widowControl/>
        <w:spacing w:line="360" w:lineRule="auto"/>
        <w:ind w:left="0" w:firstLine="1134"/>
        <w:jc w:val="both"/>
        <w:rPr>
          <w:sz w:val="24"/>
          <w:szCs w:val="24"/>
        </w:rPr>
      </w:pPr>
      <w:r w:rsidRPr="002C114F">
        <w:rPr>
          <w:sz w:val="24"/>
          <w:szCs w:val="24"/>
        </w:rPr>
        <w:t xml:space="preserve">Patvirtinti </w:t>
      </w:r>
      <w:r w:rsidR="00653681" w:rsidRPr="002C114F">
        <w:rPr>
          <w:sz w:val="24"/>
          <w:szCs w:val="24"/>
        </w:rPr>
        <w:t>Kaišiadorių rajono savivaldybės v</w:t>
      </w:r>
      <w:r w:rsidR="00842284" w:rsidRPr="002C114F">
        <w:rPr>
          <w:sz w:val="24"/>
          <w:szCs w:val="24"/>
        </w:rPr>
        <w:t xml:space="preserve">isuomenės sveikatos rėmimo </w:t>
      </w:r>
      <w:r w:rsidR="00653681" w:rsidRPr="002C114F">
        <w:rPr>
          <w:sz w:val="24"/>
          <w:szCs w:val="24"/>
        </w:rPr>
        <w:t xml:space="preserve">specialiosios programos </w:t>
      </w:r>
      <w:r w:rsidR="00F11665" w:rsidRPr="002C114F">
        <w:rPr>
          <w:sz w:val="24"/>
          <w:szCs w:val="24"/>
        </w:rPr>
        <w:t>202</w:t>
      </w:r>
      <w:r w:rsidR="006009A7" w:rsidRPr="002C114F">
        <w:rPr>
          <w:sz w:val="24"/>
          <w:szCs w:val="24"/>
        </w:rPr>
        <w:t>4</w:t>
      </w:r>
      <w:r w:rsidR="00653681" w:rsidRPr="002C114F">
        <w:rPr>
          <w:sz w:val="24"/>
          <w:szCs w:val="24"/>
        </w:rPr>
        <w:t xml:space="preserve"> </w:t>
      </w:r>
      <w:r w:rsidR="00F11665" w:rsidRPr="002C114F">
        <w:rPr>
          <w:sz w:val="24"/>
          <w:szCs w:val="24"/>
        </w:rPr>
        <w:t xml:space="preserve">metų </w:t>
      </w:r>
      <w:r w:rsidR="00211081" w:rsidRPr="002C114F">
        <w:rPr>
          <w:sz w:val="24"/>
          <w:szCs w:val="24"/>
        </w:rPr>
        <w:t xml:space="preserve">ataskaitą </w:t>
      </w:r>
      <w:r w:rsidR="009657CA" w:rsidRPr="002C114F">
        <w:rPr>
          <w:sz w:val="24"/>
          <w:szCs w:val="24"/>
        </w:rPr>
        <w:t>(pridedama).</w:t>
      </w:r>
    </w:p>
    <w:p w14:paraId="54318D77" w14:textId="77777777" w:rsidR="0074287A" w:rsidRDefault="0074287A" w:rsidP="00F85EB7">
      <w:pPr>
        <w:spacing w:line="360" w:lineRule="auto"/>
        <w:ind w:firstLine="1134"/>
        <w:jc w:val="both"/>
        <w:rPr>
          <w:rFonts w:cs="Times New Roman"/>
          <w:sz w:val="24"/>
          <w:szCs w:val="24"/>
          <w:lang w:eastAsia="en-US"/>
        </w:rPr>
      </w:pPr>
      <w:r>
        <w:rPr>
          <w:rFonts w:cs="Times New Roman"/>
          <w:sz w:val="24"/>
          <w:szCs w:val="24"/>
        </w:rPr>
        <w:t>Šis sprendimas per vieną mėnesį nuo jo paskelbimo arba įteikimo suinteresuotam asmeniui dienos gali būti skundžiamas Kaišiadorių rajono savivaldybės tarybai (Katedros g. 4, Kaišiadorys) Lietuvos Respublikos viešojo administravimo įstatymo nustatyta tvarka arba Lietuvos administracinių ginčų komisijos Kauno apygardos skyriui (Laisvės al. 36, LT-44240 Kaunas) Lietuvos Respublikos ikiteisminio administracinių ginčų nagrinėjimo tvarkos įstatymo nustatyta tvarka, arba Regionų administraciniam teismui bet kuriuose šio teismo rūmuose (Šiaulių rūmai, Dvaro g. 80, Šiauliai; Panevėžio rūmai, Respublikos g. 62, Panevėžys; Klaipėdos rūmai, Galinio Pylimo g. 9, Klaipėda; Kauno rūmai, A. Mickevičiaus g. 8A, Kaunas) Lietuvos Respublikos administracinių bylų teisenos įstatymo nustatyta tvarka.</w:t>
      </w:r>
    </w:p>
    <w:p w14:paraId="024D0782" w14:textId="77777777" w:rsidR="00240A84" w:rsidRDefault="00240A84" w:rsidP="000919D7">
      <w:pPr>
        <w:rPr>
          <w:sz w:val="24"/>
          <w:szCs w:val="24"/>
        </w:rPr>
      </w:pPr>
    </w:p>
    <w:p w14:paraId="613BEF81" w14:textId="0FC9167E" w:rsidR="000919D7" w:rsidRDefault="00F85EB7" w:rsidP="00F85EB7">
      <w:pPr>
        <w:tabs>
          <w:tab w:val="right" w:pos="9638"/>
        </w:tabs>
        <w:rPr>
          <w:sz w:val="24"/>
          <w:szCs w:val="24"/>
        </w:rPr>
      </w:pPr>
      <w:r>
        <w:rPr>
          <w:sz w:val="24"/>
          <w:szCs w:val="24"/>
        </w:rPr>
        <w:t>Savivaldybės meras</w:t>
      </w:r>
      <w:r>
        <w:rPr>
          <w:sz w:val="24"/>
          <w:szCs w:val="24"/>
        </w:rPr>
        <w:tab/>
        <w:t>Šarūnas Čėsna</w:t>
      </w:r>
    </w:p>
    <w:p w14:paraId="2447FA1B" w14:textId="77777777" w:rsidR="000919D7" w:rsidRPr="002C114F" w:rsidRDefault="000919D7" w:rsidP="000919D7">
      <w:pPr>
        <w:rPr>
          <w:sz w:val="24"/>
          <w:szCs w:val="24"/>
        </w:rPr>
      </w:pPr>
    </w:p>
    <w:p w14:paraId="35A815E8" w14:textId="77777777" w:rsidR="00A8094E" w:rsidRPr="002C114F" w:rsidRDefault="00A8094E" w:rsidP="002F359E">
      <w:pPr>
        <w:rPr>
          <w:b/>
          <w:bCs/>
          <w:caps/>
          <w:sz w:val="24"/>
          <w:szCs w:val="24"/>
        </w:rPr>
        <w:sectPr w:rsidR="00A8094E" w:rsidRPr="002C114F" w:rsidSect="0017755D">
          <w:headerReference w:type="default" r:id="rId9"/>
          <w:headerReference w:type="first" r:id="rId10"/>
          <w:footnotePr>
            <w:pos w:val="beneathText"/>
          </w:footnotePr>
          <w:pgSz w:w="12240" w:h="15840"/>
          <w:pgMar w:top="851" w:right="851" w:bottom="340" w:left="1701" w:header="397" w:footer="340" w:gutter="0"/>
          <w:pgNumType w:start="1"/>
          <w:cols w:space="1296"/>
          <w:titlePg/>
          <w:docGrid w:linePitch="360"/>
        </w:sectPr>
      </w:pPr>
    </w:p>
    <w:p w14:paraId="0C5D22CD" w14:textId="138C0B5E" w:rsidR="00A8094E" w:rsidRPr="002C114F" w:rsidRDefault="00DF3635" w:rsidP="00F85EB7">
      <w:pPr>
        <w:ind w:left="5954"/>
        <w:jc w:val="both"/>
        <w:rPr>
          <w:rFonts w:eastAsia="Calibri" w:cs="Times New Roman"/>
          <w:sz w:val="24"/>
          <w:szCs w:val="24"/>
          <w:lang w:eastAsia="en-US"/>
        </w:rPr>
      </w:pPr>
      <w:r w:rsidRPr="002C114F">
        <w:rPr>
          <w:rFonts w:eastAsia="Calibri"/>
          <w:sz w:val="24"/>
          <w:szCs w:val="24"/>
          <w:lang w:eastAsia="en-US"/>
        </w:rPr>
        <w:lastRenderedPageBreak/>
        <w:t>PATVIRTINTA</w:t>
      </w:r>
    </w:p>
    <w:p w14:paraId="6C0CCAD1" w14:textId="7E9CD6C8" w:rsidR="00DF3635" w:rsidRPr="002C114F" w:rsidRDefault="00DF3635" w:rsidP="00F85EB7">
      <w:pPr>
        <w:ind w:left="5954"/>
        <w:jc w:val="both"/>
        <w:rPr>
          <w:rFonts w:eastAsia="Calibri" w:cs="Times New Roman"/>
          <w:sz w:val="24"/>
          <w:szCs w:val="24"/>
          <w:lang w:eastAsia="en-US"/>
        </w:rPr>
      </w:pPr>
      <w:r w:rsidRPr="002C114F">
        <w:rPr>
          <w:rFonts w:eastAsia="Calibri"/>
          <w:sz w:val="24"/>
          <w:szCs w:val="24"/>
          <w:lang w:eastAsia="en-US"/>
        </w:rPr>
        <w:t>Kaišiadorių rajono savivaldybės tarybos</w:t>
      </w:r>
    </w:p>
    <w:p w14:paraId="41CDA48B" w14:textId="38685FE9" w:rsidR="00A8094E" w:rsidRPr="002C114F" w:rsidRDefault="00F11665" w:rsidP="00F85EB7">
      <w:pPr>
        <w:ind w:left="5954"/>
        <w:jc w:val="both"/>
        <w:rPr>
          <w:rFonts w:eastAsia="Calibri"/>
          <w:sz w:val="24"/>
          <w:szCs w:val="24"/>
          <w:lang w:eastAsia="en-US"/>
        </w:rPr>
      </w:pPr>
      <w:r w:rsidRPr="002C114F">
        <w:rPr>
          <w:rFonts w:eastAsia="Calibri"/>
          <w:sz w:val="24"/>
          <w:szCs w:val="24"/>
          <w:lang w:eastAsia="en-US"/>
        </w:rPr>
        <w:t>202</w:t>
      </w:r>
      <w:r w:rsidR="006009A7" w:rsidRPr="002C114F">
        <w:rPr>
          <w:rFonts w:eastAsia="Calibri"/>
          <w:sz w:val="24"/>
          <w:szCs w:val="24"/>
          <w:lang w:eastAsia="en-US"/>
        </w:rPr>
        <w:t>5</w:t>
      </w:r>
      <w:r w:rsidR="00DF3635" w:rsidRPr="002C114F">
        <w:rPr>
          <w:rFonts w:eastAsia="Calibri"/>
          <w:sz w:val="24"/>
          <w:szCs w:val="24"/>
          <w:lang w:eastAsia="en-US"/>
        </w:rPr>
        <w:t xml:space="preserve"> m.</w:t>
      </w:r>
      <w:r w:rsidR="006009A7" w:rsidRPr="002C114F">
        <w:rPr>
          <w:rFonts w:eastAsia="Calibri"/>
          <w:sz w:val="24"/>
          <w:szCs w:val="24"/>
          <w:lang w:eastAsia="en-US"/>
        </w:rPr>
        <w:t xml:space="preserve"> sausio</w:t>
      </w:r>
      <w:r w:rsidR="00DF3635" w:rsidRPr="002C114F">
        <w:rPr>
          <w:rFonts w:eastAsia="Calibri"/>
          <w:sz w:val="24"/>
          <w:szCs w:val="24"/>
          <w:lang w:eastAsia="en-US"/>
        </w:rPr>
        <w:t xml:space="preserve"> </w:t>
      </w:r>
      <w:r w:rsidR="003420BB">
        <w:rPr>
          <w:rFonts w:eastAsia="Calibri"/>
          <w:sz w:val="24"/>
          <w:szCs w:val="24"/>
          <w:lang w:eastAsia="en-US"/>
        </w:rPr>
        <w:t>30 d.</w:t>
      </w:r>
      <w:r w:rsidR="00211081" w:rsidRPr="002C114F">
        <w:rPr>
          <w:rFonts w:eastAsia="Calibri"/>
          <w:sz w:val="24"/>
          <w:szCs w:val="24"/>
          <w:lang w:eastAsia="en-US"/>
        </w:rPr>
        <w:t xml:space="preserve"> </w:t>
      </w:r>
      <w:r w:rsidR="00DF3635" w:rsidRPr="002C114F">
        <w:rPr>
          <w:rFonts w:eastAsia="Calibri"/>
          <w:sz w:val="24"/>
          <w:szCs w:val="24"/>
          <w:lang w:eastAsia="en-US"/>
        </w:rPr>
        <w:t>sprendimu</w:t>
      </w:r>
    </w:p>
    <w:p w14:paraId="092E42A3" w14:textId="4A11E3F4" w:rsidR="00DF3635" w:rsidRPr="002C114F" w:rsidRDefault="00DF3635" w:rsidP="00F85EB7">
      <w:pPr>
        <w:ind w:left="5954"/>
        <w:jc w:val="both"/>
        <w:rPr>
          <w:rStyle w:val="Hyperlink"/>
          <w:rFonts w:eastAsia="Calibri" w:cs="TimesRS"/>
          <w:color w:val="auto"/>
          <w:sz w:val="24"/>
          <w:szCs w:val="24"/>
          <w:u w:val="none"/>
          <w:lang w:eastAsia="en-US"/>
        </w:rPr>
      </w:pPr>
      <w:r w:rsidRPr="002C114F">
        <w:rPr>
          <w:rFonts w:eastAsia="Calibri"/>
          <w:sz w:val="24"/>
          <w:szCs w:val="24"/>
          <w:lang w:eastAsia="en-US"/>
        </w:rPr>
        <w:t>Nr.</w:t>
      </w:r>
      <w:r w:rsidR="00C03FC2" w:rsidRPr="002C114F">
        <w:rPr>
          <w:rFonts w:eastAsia="Calibri"/>
          <w:sz w:val="24"/>
          <w:szCs w:val="24"/>
          <w:lang w:eastAsia="en-US"/>
        </w:rPr>
        <w:t xml:space="preserve"> </w:t>
      </w:r>
      <w:r w:rsidR="00A8094E" w:rsidRPr="002C114F">
        <w:rPr>
          <w:rFonts w:eastAsia="Calibri"/>
          <w:sz w:val="24"/>
          <w:szCs w:val="24"/>
          <w:lang w:eastAsia="en-US"/>
        </w:rPr>
        <w:t>V17</w:t>
      </w:r>
      <w:r w:rsidR="00C03FC2" w:rsidRPr="002C114F">
        <w:rPr>
          <w:rFonts w:eastAsia="Calibri"/>
          <w:sz w:val="24"/>
          <w:szCs w:val="24"/>
          <w:lang w:eastAsia="en-US"/>
        </w:rPr>
        <w:t>E</w:t>
      </w:r>
      <w:r w:rsidR="00A8094E" w:rsidRPr="002C114F">
        <w:rPr>
          <w:rFonts w:eastAsia="Calibri"/>
          <w:sz w:val="24"/>
          <w:szCs w:val="24"/>
          <w:lang w:eastAsia="en-US"/>
        </w:rPr>
        <w:t>-</w:t>
      </w:r>
      <w:r w:rsidR="00712725">
        <w:rPr>
          <w:rFonts w:eastAsia="Calibri"/>
          <w:sz w:val="24"/>
          <w:szCs w:val="24"/>
          <w:lang w:eastAsia="en-US"/>
        </w:rPr>
        <w:t>16</w:t>
      </w:r>
    </w:p>
    <w:p w14:paraId="4EBF2E65" w14:textId="77777777" w:rsidR="00DF3635" w:rsidRDefault="00DF3635" w:rsidP="00DF3635">
      <w:pPr>
        <w:ind w:firstLine="5954"/>
        <w:rPr>
          <w:rStyle w:val="Hyperlink"/>
          <w:rFonts w:ascii="TimesLT" w:hAnsi="TimesLT"/>
        </w:rPr>
      </w:pPr>
    </w:p>
    <w:p w14:paraId="5ADF0429" w14:textId="77777777" w:rsidR="00F85EB7" w:rsidRPr="002C114F" w:rsidRDefault="00F85EB7" w:rsidP="00DF3635">
      <w:pPr>
        <w:ind w:firstLine="5954"/>
        <w:rPr>
          <w:rStyle w:val="Hyperlink"/>
          <w:rFonts w:ascii="TimesLT" w:hAnsi="TimesLT"/>
        </w:rPr>
      </w:pPr>
    </w:p>
    <w:p w14:paraId="1763C7F6" w14:textId="77777777" w:rsidR="0074269D" w:rsidRPr="002C114F" w:rsidRDefault="00DF3635" w:rsidP="00DF3635">
      <w:pPr>
        <w:jc w:val="center"/>
        <w:rPr>
          <w:b/>
          <w:sz w:val="24"/>
          <w:szCs w:val="24"/>
        </w:rPr>
      </w:pPr>
      <w:r w:rsidRPr="002C114F">
        <w:rPr>
          <w:b/>
          <w:sz w:val="24"/>
          <w:szCs w:val="24"/>
          <w:lang w:eastAsia="en-US"/>
        </w:rPr>
        <w:t xml:space="preserve">KAIŠIADORIŲ RAJONO SAVIVALDYBĖS VISUOMENĖS SVEIKATOS RĖMIMO </w:t>
      </w:r>
    </w:p>
    <w:p w14:paraId="69FAF817" w14:textId="11649DC3" w:rsidR="00DF3635" w:rsidRPr="002C114F" w:rsidRDefault="00DF3635" w:rsidP="00A775AA">
      <w:pPr>
        <w:jc w:val="center"/>
        <w:rPr>
          <w:sz w:val="24"/>
          <w:szCs w:val="24"/>
          <w:lang w:eastAsia="en-US"/>
        </w:rPr>
      </w:pPr>
      <w:r w:rsidRPr="002C114F">
        <w:rPr>
          <w:b/>
          <w:sz w:val="24"/>
          <w:szCs w:val="24"/>
          <w:lang w:eastAsia="en-US"/>
        </w:rPr>
        <w:t xml:space="preserve">SPECIALIOSIOS PROGRAMOS </w:t>
      </w:r>
      <w:r w:rsidR="00F11665" w:rsidRPr="002C114F">
        <w:rPr>
          <w:b/>
          <w:sz w:val="24"/>
          <w:szCs w:val="24"/>
          <w:lang w:eastAsia="en-US"/>
        </w:rPr>
        <w:t>202</w:t>
      </w:r>
      <w:r w:rsidR="006009A7" w:rsidRPr="002C114F">
        <w:rPr>
          <w:b/>
          <w:sz w:val="24"/>
          <w:szCs w:val="24"/>
          <w:lang w:eastAsia="en-US"/>
        </w:rPr>
        <w:t>4</w:t>
      </w:r>
      <w:r w:rsidRPr="002C114F">
        <w:rPr>
          <w:b/>
          <w:sz w:val="24"/>
          <w:szCs w:val="24"/>
          <w:lang w:eastAsia="en-US"/>
        </w:rPr>
        <w:t xml:space="preserve"> METŲ ATASKAITA</w:t>
      </w:r>
    </w:p>
    <w:p w14:paraId="5C0C6E62" w14:textId="77777777" w:rsidR="00A775AA" w:rsidRPr="002C114F" w:rsidRDefault="00A775AA" w:rsidP="00A775AA">
      <w:pPr>
        <w:jc w:val="both"/>
        <w:rPr>
          <w:bCs/>
          <w:sz w:val="24"/>
          <w:szCs w:val="24"/>
          <w:lang w:eastAsia="en-US"/>
        </w:rPr>
      </w:pPr>
    </w:p>
    <w:p w14:paraId="63F3923F" w14:textId="77777777" w:rsidR="00A775AA" w:rsidRPr="002C114F" w:rsidRDefault="00A775AA" w:rsidP="00A775AA">
      <w:pPr>
        <w:jc w:val="center"/>
        <w:rPr>
          <w:b/>
          <w:bCs/>
          <w:sz w:val="24"/>
          <w:szCs w:val="24"/>
          <w:lang w:eastAsia="en-US"/>
        </w:rPr>
      </w:pPr>
      <w:r w:rsidRPr="002C114F">
        <w:rPr>
          <w:b/>
          <w:bCs/>
          <w:sz w:val="24"/>
          <w:szCs w:val="24"/>
          <w:lang w:eastAsia="en-US"/>
        </w:rPr>
        <w:t>I SKYRIUS</w:t>
      </w:r>
    </w:p>
    <w:p w14:paraId="123E6344" w14:textId="77777777" w:rsidR="00A775AA" w:rsidRPr="002C114F" w:rsidRDefault="00A775AA" w:rsidP="00A775AA">
      <w:pPr>
        <w:jc w:val="center"/>
        <w:rPr>
          <w:b/>
          <w:bCs/>
          <w:sz w:val="24"/>
          <w:szCs w:val="24"/>
          <w:lang w:eastAsia="en-US"/>
        </w:rPr>
      </w:pPr>
      <w:r w:rsidRPr="002C114F">
        <w:rPr>
          <w:b/>
          <w:bCs/>
          <w:sz w:val="24"/>
          <w:szCs w:val="24"/>
          <w:lang w:eastAsia="en-US"/>
        </w:rPr>
        <w:t>SAVIVALDYBĖS VISUOMENĖS SVEIKATOS RĖMIMO SPECIALIOSIOS PROGRAMOS LĖŠOS</w:t>
      </w:r>
    </w:p>
    <w:p w14:paraId="51BA84D5" w14:textId="77777777" w:rsidR="000919D7" w:rsidRPr="002C114F" w:rsidRDefault="000919D7" w:rsidP="00A775AA">
      <w:pPr>
        <w:jc w:val="center"/>
        <w:rPr>
          <w:bCs/>
          <w:sz w:val="24"/>
          <w:szCs w:val="24"/>
          <w:lang w:eastAsia="en-US"/>
        </w:rPr>
      </w:pPr>
    </w:p>
    <w:p w14:paraId="7E72DC26" w14:textId="77777777" w:rsidR="00A775AA" w:rsidRPr="002C114F" w:rsidRDefault="00A775AA" w:rsidP="00A775AA">
      <w:pPr>
        <w:jc w:val="both"/>
        <w:rPr>
          <w:bCs/>
          <w:sz w:val="24"/>
          <w:szCs w:val="24"/>
          <w:lang w:eastAsia="en-US"/>
        </w:rPr>
      </w:pPr>
    </w:p>
    <w:tbl>
      <w:tblPr>
        <w:tblW w:w="5000" w:type="pct"/>
        <w:tblLook w:val="00A0" w:firstRow="1" w:lastRow="0" w:firstColumn="1" w:lastColumn="0" w:noHBand="0" w:noVBand="0"/>
      </w:tblPr>
      <w:tblGrid>
        <w:gridCol w:w="733"/>
        <w:gridCol w:w="5862"/>
        <w:gridCol w:w="3367"/>
      </w:tblGrid>
      <w:tr w:rsidR="00DD41FF" w:rsidRPr="002C114F" w14:paraId="647182DC" w14:textId="77777777" w:rsidTr="00F85EB7">
        <w:tc>
          <w:tcPr>
            <w:tcW w:w="368" w:type="pct"/>
            <w:tcBorders>
              <w:top w:val="single" w:sz="4" w:space="0" w:color="000000"/>
              <w:left w:val="single" w:sz="4" w:space="0" w:color="000000"/>
              <w:bottom w:val="single" w:sz="4" w:space="0" w:color="000000"/>
              <w:right w:val="nil"/>
            </w:tcBorders>
          </w:tcPr>
          <w:p w14:paraId="50008867" w14:textId="77777777" w:rsidR="00DD41FF" w:rsidRPr="002C114F" w:rsidRDefault="00DD41FF" w:rsidP="0081266B">
            <w:pPr>
              <w:snapToGrid w:val="0"/>
              <w:jc w:val="center"/>
              <w:rPr>
                <w:b/>
                <w:bCs/>
                <w:sz w:val="24"/>
                <w:szCs w:val="24"/>
              </w:rPr>
            </w:pPr>
            <w:r w:rsidRPr="002C114F">
              <w:rPr>
                <w:b/>
                <w:bCs/>
                <w:sz w:val="24"/>
                <w:szCs w:val="24"/>
              </w:rPr>
              <w:t xml:space="preserve">Eil. </w:t>
            </w:r>
            <w:proofErr w:type="spellStart"/>
            <w:r w:rsidRPr="002C114F">
              <w:rPr>
                <w:b/>
                <w:bCs/>
                <w:sz w:val="24"/>
                <w:szCs w:val="24"/>
              </w:rPr>
              <w:t>nr.</w:t>
            </w:r>
            <w:proofErr w:type="spellEnd"/>
          </w:p>
        </w:tc>
        <w:tc>
          <w:tcPr>
            <w:tcW w:w="2942" w:type="pct"/>
            <w:tcBorders>
              <w:top w:val="single" w:sz="4" w:space="0" w:color="000000"/>
              <w:left w:val="single" w:sz="4" w:space="0" w:color="000000"/>
              <w:bottom w:val="single" w:sz="4" w:space="0" w:color="000000"/>
              <w:right w:val="nil"/>
            </w:tcBorders>
          </w:tcPr>
          <w:p w14:paraId="3F7DA57E" w14:textId="77777777" w:rsidR="00DD41FF" w:rsidRPr="002C114F" w:rsidRDefault="00DD41FF" w:rsidP="0081266B">
            <w:pPr>
              <w:snapToGrid w:val="0"/>
              <w:jc w:val="center"/>
              <w:rPr>
                <w:b/>
                <w:bCs/>
                <w:sz w:val="24"/>
                <w:szCs w:val="24"/>
              </w:rPr>
            </w:pPr>
            <w:r w:rsidRPr="002C114F">
              <w:rPr>
                <w:b/>
                <w:bCs/>
                <w:sz w:val="24"/>
                <w:szCs w:val="24"/>
              </w:rPr>
              <w:t>Visuomenės sveikatos rėmimo specialiosios programos planuojamų pajamų šaltiniai</w:t>
            </w:r>
          </w:p>
        </w:tc>
        <w:tc>
          <w:tcPr>
            <w:tcW w:w="1690" w:type="pct"/>
            <w:tcBorders>
              <w:top w:val="single" w:sz="4" w:space="0" w:color="000000"/>
              <w:left w:val="single" w:sz="4" w:space="0" w:color="000000"/>
              <w:bottom w:val="single" w:sz="4" w:space="0" w:color="000000"/>
              <w:right w:val="single" w:sz="4" w:space="0" w:color="000000"/>
            </w:tcBorders>
          </w:tcPr>
          <w:p w14:paraId="5242B6F4" w14:textId="77777777" w:rsidR="00DD41FF" w:rsidRPr="002C114F" w:rsidRDefault="00DD41FF" w:rsidP="0081266B">
            <w:pPr>
              <w:snapToGrid w:val="0"/>
              <w:ind w:right="-108"/>
              <w:jc w:val="center"/>
              <w:rPr>
                <w:b/>
                <w:bCs/>
                <w:sz w:val="24"/>
                <w:szCs w:val="24"/>
              </w:rPr>
            </w:pPr>
            <w:r w:rsidRPr="002C114F">
              <w:rPr>
                <w:b/>
                <w:bCs/>
                <w:sz w:val="24"/>
                <w:szCs w:val="24"/>
              </w:rPr>
              <w:t>Skirta lėšų, Eur</w:t>
            </w:r>
          </w:p>
        </w:tc>
      </w:tr>
      <w:tr w:rsidR="00DD41FF" w:rsidRPr="002C114F" w14:paraId="32B4DF42" w14:textId="77777777" w:rsidTr="00F85EB7">
        <w:tc>
          <w:tcPr>
            <w:tcW w:w="368" w:type="pct"/>
            <w:tcBorders>
              <w:top w:val="single" w:sz="4" w:space="0" w:color="000000"/>
              <w:left w:val="single" w:sz="4" w:space="0" w:color="000000"/>
              <w:bottom w:val="single" w:sz="4" w:space="0" w:color="000000"/>
              <w:right w:val="nil"/>
            </w:tcBorders>
          </w:tcPr>
          <w:p w14:paraId="71B6120D" w14:textId="77777777" w:rsidR="00DD41FF" w:rsidRPr="002C114F" w:rsidRDefault="00DD41FF" w:rsidP="0081266B">
            <w:pPr>
              <w:snapToGrid w:val="0"/>
              <w:jc w:val="center"/>
              <w:rPr>
                <w:sz w:val="24"/>
                <w:szCs w:val="24"/>
              </w:rPr>
            </w:pPr>
            <w:r w:rsidRPr="002C114F">
              <w:rPr>
                <w:sz w:val="24"/>
                <w:szCs w:val="24"/>
              </w:rPr>
              <w:t>1.</w:t>
            </w:r>
          </w:p>
        </w:tc>
        <w:tc>
          <w:tcPr>
            <w:tcW w:w="2942" w:type="pct"/>
            <w:tcBorders>
              <w:top w:val="single" w:sz="4" w:space="0" w:color="000000"/>
              <w:left w:val="single" w:sz="4" w:space="0" w:color="000000"/>
              <w:bottom w:val="single" w:sz="4" w:space="0" w:color="000000"/>
              <w:right w:val="nil"/>
            </w:tcBorders>
          </w:tcPr>
          <w:p w14:paraId="70DF7EA5" w14:textId="77777777" w:rsidR="00DD41FF" w:rsidRPr="002C114F" w:rsidRDefault="00DD41FF" w:rsidP="0081266B">
            <w:pPr>
              <w:snapToGrid w:val="0"/>
              <w:jc w:val="both"/>
              <w:rPr>
                <w:sz w:val="24"/>
                <w:szCs w:val="24"/>
              </w:rPr>
            </w:pPr>
            <w:r w:rsidRPr="002C114F">
              <w:rPr>
                <w:sz w:val="24"/>
                <w:szCs w:val="24"/>
              </w:rPr>
              <w:t>Savivaldybės biudžeto lėšos</w:t>
            </w:r>
          </w:p>
        </w:tc>
        <w:tc>
          <w:tcPr>
            <w:tcW w:w="1690" w:type="pct"/>
            <w:tcBorders>
              <w:top w:val="single" w:sz="4" w:space="0" w:color="000000"/>
              <w:left w:val="single" w:sz="4" w:space="0" w:color="000000"/>
              <w:bottom w:val="single" w:sz="4" w:space="0" w:color="000000"/>
              <w:right w:val="single" w:sz="4" w:space="0" w:color="000000"/>
            </w:tcBorders>
          </w:tcPr>
          <w:p w14:paraId="490A7EF2" w14:textId="77777777" w:rsidR="00DD41FF" w:rsidRPr="002C114F" w:rsidRDefault="00DD41FF" w:rsidP="0081266B">
            <w:pPr>
              <w:snapToGrid w:val="0"/>
              <w:jc w:val="center"/>
              <w:rPr>
                <w:sz w:val="24"/>
                <w:szCs w:val="24"/>
              </w:rPr>
            </w:pPr>
            <w:r w:rsidRPr="002C114F">
              <w:rPr>
                <w:sz w:val="24"/>
                <w:szCs w:val="24"/>
              </w:rPr>
              <w:t>–</w:t>
            </w:r>
          </w:p>
        </w:tc>
      </w:tr>
      <w:tr w:rsidR="00DD41FF" w:rsidRPr="002C114F" w14:paraId="30926C20" w14:textId="77777777" w:rsidTr="00F85EB7">
        <w:tc>
          <w:tcPr>
            <w:tcW w:w="368" w:type="pct"/>
            <w:tcBorders>
              <w:top w:val="single" w:sz="4" w:space="0" w:color="000000"/>
              <w:left w:val="single" w:sz="4" w:space="0" w:color="000000"/>
              <w:bottom w:val="single" w:sz="4" w:space="0" w:color="000000"/>
              <w:right w:val="nil"/>
            </w:tcBorders>
          </w:tcPr>
          <w:p w14:paraId="5FE5BC8B" w14:textId="77777777" w:rsidR="00DD41FF" w:rsidRPr="002C114F" w:rsidRDefault="00DD41FF" w:rsidP="0081266B">
            <w:pPr>
              <w:snapToGrid w:val="0"/>
              <w:jc w:val="center"/>
              <w:rPr>
                <w:sz w:val="24"/>
                <w:szCs w:val="24"/>
              </w:rPr>
            </w:pPr>
            <w:r w:rsidRPr="002C114F">
              <w:rPr>
                <w:sz w:val="24"/>
                <w:szCs w:val="24"/>
              </w:rPr>
              <w:t>2.</w:t>
            </w:r>
          </w:p>
        </w:tc>
        <w:tc>
          <w:tcPr>
            <w:tcW w:w="2942" w:type="pct"/>
            <w:tcBorders>
              <w:top w:val="single" w:sz="4" w:space="0" w:color="000000"/>
              <w:left w:val="single" w:sz="4" w:space="0" w:color="000000"/>
              <w:bottom w:val="single" w:sz="4" w:space="0" w:color="000000"/>
              <w:right w:val="nil"/>
            </w:tcBorders>
          </w:tcPr>
          <w:p w14:paraId="0B7F0AF9" w14:textId="77777777" w:rsidR="00DD41FF" w:rsidRPr="002C114F" w:rsidRDefault="00DD41FF" w:rsidP="0081266B">
            <w:pPr>
              <w:snapToGrid w:val="0"/>
              <w:jc w:val="both"/>
              <w:rPr>
                <w:sz w:val="24"/>
                <w:szCs w:val="24"/>
              </w:rPr>
            </w:pPr>
            <w:r w:rsidRPr="002C114F">
              <w:rPr>
                <w:sz w:val="24"/>
                <w:szCs w:val="24"/>
              </w:rPr>
              <w:t>Savivaldybės aplinkos apsaugos rėmimo specialiosios programos lėšos</w:t>
            </w:r>
          </w:p>
        </w:tc>
        <w:tc>
          <w:tcPr>
            <w:tcW w:w="1690" w:type="pct"/>
            <w:tcBorders>
              <w:top w:val="single" w:sz="4" w:space="0" w:color="000000"/>
              <w:left w:val="single" w:sz="4" w:space="0" w:color="000000"/>
              <w:bottom w:val="single" w:sz="4" w:space="0" w:color="000000"/>
              <w:right w:val="single" w:sz="4" w:space="0" w:color="000000"/>
            </w:tcBorders>
          </w:tcPr>
          <w:p w14:paraId="23D4AA35" w14:textId="77777777" w:rsidR="00DD41FF" w:rsidRPr="002C114F" w:rsidRDefault="00DD41FF" w:rsidP="0081266B">
            <w:pPr>
              <w:snapToGrid w:val="0"/>
              <w:jc w:val="center"/>
              <w:rPr>
                <w:sz w:val="24"/>
                <w:szCs w:val="24"/>
              </w:rPr>
            </w:pPr>
            <w:r w:rsidRPr="002C114F">
              <w:rPr>
                <w:sz w:val="24"/>
                <w:szCs w:val="24"/>
              </w:rPr>
              <w:t>30 000</w:t>
            </w:r>
          </w:p>
        </w:tc>
      </w:tr>
      <w:tr w:rsidR="00DD41FF" w:rsidRPr="002C114F" w14:paraId="494EDCCE" w14:textId="77777777" w:rsidTr="00F85EB7">
        <w:tc>
          <w:tcPr>
            <w:tcW w:w="368" w:type="pct"/>
            <w:tcBorders>
              <w:top w:val="single" w:sz="4" w:space="0" w:color="000000"/>
              <w:left w:val="single" w:sz="4" w:space="0" w:color="000000"/>
              <w:bottom w:val="single" w:sz="4" w:space="0" w:color="000000"/>
              <w:right w:val="nil"/>
            </w:tcBorders>
          </w:tcPr>
          <w:p w14:paraId="7C4ADC4A" w14:textId="77777777" w:rsidR="00DD41FF" w:rsidRPr="002C114F" w:rsidRDefault="00DD41FF" w:rsidP="0081266B">
            <w:pPr>
              <w:snapToGrid w:val="0"/>
              <w:jc w:val="center"/>
              <w:rPr>
                <w:sz w:val="24"/>
                <w:szCs w:val="24"/>
              </w:rPr>
            </w:pPr>
            <w:r w:rsidRPr="002C114F">
              <w:rPr>
                <w:sz w:val="24"/>
                <w:szCs w:val="24"/>
              </w:rPr>
              <w:t>3.</w:t>
            </w:r>
          </w:p>
        </w:tc>
        <w:tc>
          <w:tcPr>
            <w:tcW w:w="2942" w:type="pct"/>
            <w:tcBorders>
              <w:top w:val="single" w:sz="4" w:space="0" w:color="000000"/>
              <w:left w:val="single" w:sz="4" w:space="0" w:color="000000"/>
              <w:bottom w:val="single" w:sz="4" w:space="0" w:color="000000"/>
              <w:right w:val="nil"/>
            </w:tcBorders>
          </w:tcPr>
          <w:p w14:paraId="5EF20CD3" w14:textId="77777777" w:rsidR="00DD41FF" w:rsidRPr="002C114F" w:rsidRDefault="00DD41FF" w:rsidP="0081266B">
            <w:pPr>
              <w:snapToGrid w:val="0"/>
              <w:jc w:val="both"/>
              <w:rPr>
                <w:sz w:val="24"/>
                <w:szCs w:val="24"/>
              </w:rPr>
            </w:pPr>
            <w:r w:rsidRPr="002C114F">
              <w:rPr>
                <w:sz w:val="24"/>
                <w:szCs w:val="24"/>
              </w:rPr>
              <w:t>Savanoriškos fizinių ir juridinių asmenų įmokos</w:t>
            </w:r>
          </w:p>
        </w:tc>
        <w:tc>
          <w:tcPr>
            <w:tcW w:w="1690" w:type="pct"/>
            <w:tcBorders>
              <w:top w:val="single" w:sz="4" w:space="0" w:color="000000"/>
              <w:left w:val="single" w:sz="4" w:space="0" w:color="000000"/>
              <w:bottom w:val="single" w:sz="4" w:space="0" w:color="000000"/>
              <w:right w:val="single" w:sz="4" w:space="0" w:color="000000"/>
            </w:tcBorders>
          </w:tcPr>
          <w:p w14:paraId="06E2E3EE" w14:textId="77777777" w:rsidR="00DD41FF" w:rsidRPr="002C114F" w:rsidRDefault="00DD41FF" w:rsidP="0081266B">
            <w:pPr>
              <w:snapToGrid w:val="0"/>
              <w:jc w:val="center"/>
              <w:rPr>
                <w:sz w:val="24"/>
                <w:szCs w:val="24"/>
              </w:rPr>
            </w:pPr>
            <w:r w:rsidRPr="002C114F">
              <w:rPr>
                <w:sz w:val="24"/>
                <w:szCs w:val="24"/>
              </w:rPr>
              <w:t>–</w:t>
            </w:r>
          </w:p>
        </w:tc>
      </w:tr>
      <w:tr w:rsidR="00DD41FF" w:rsidRPr="002C114F" w14:paraId="7F5ACC1E" w14:textId="77777777" w:rsidTr="00F85EB7">
        <w:tc>
          <w:tcPr>
            <w:tcW w:w="368" w:type="pct"/>
            <w:tcBorders>
              <w:top w:val="single" w:sz="4" w:space="0" w:color="000000"/>
              <w:left w:val="single" w:sz="4" w:space="0" w:color="000000"/>
              <w:bottom w:val="single" w:sz="4" w:space="0" w:color="000000"/>
              <w:right w:val="nil"/>
            </w:tcBorders>
          </w:tcPr>
          <w:p w14:paraId="71799F47" w14:textId="77777777" w:rsidR="00DD41FF" w:rsidRPr="002C114F" w:rsidRDefault="00DD41FF" w:rsidP="0081266B">
            <w:pPr>
              <w:snapToGrid w:val="0"/>
              <w:jc w:val="center"/>
              <w:rPr>
                <w:sz w:val="24"/>
                <w:szCs w:val="24"/>
              </w:rPr>
            </w:pPr>
            <w:r w:rsidRPr="002C114F">
              <w:rPr>
                <w:sz w:val="24"/>
                <w:szCs w:val="24"/>
              </w:rPr>
              <w:t>4.</w:t>
            </w:r>
          </w:p>
        </w:tc>
        <w:tc>
          <w:tcPr>
            <w:tcW w:w="2942" w:type="pct"/>
            <w:tcBorders>
              <w:top w:val="single" w:sz="4" w:space="0" w:color="000000"/>
              <w:left w:val="single" w:sz="4" w:space="0" w:color="000000"/>
              <w:bottom w:val="single" w:sz="4" w:space="0" w:color="000000"/>
              <w:right w:val="nil"/>
            </w:tcBorders>
          </w:tcPr>
          <w:p w14:paraId="61E05BD4" w14:textId="77777777" w:rsidR="00DD41FF" w:rsidRPr="002C114F" w:rsidRDefault="00DD41FF" w:rsidP="0081266B">
            <w:pPr>
              <w:snapToGrid w:val="0"/>
              <w:jc w:val="both"/>
              <w:rPr>
                <w:sz w:val="24"/>
                <w:szCs w:val="24"/>
              </w:rPr>
            </w:pPr>
            <w:r w:rsidRPr="002C114F">
              <w:rPr>
                <w:sz w:val="24"/>
                <w:szCs w:val="24"/>
              </w:rPr>
              <w:t>Kitos lėšos</w:t>
            </w:r>
          </w:p>
        </w:tc>
        <w:tc>
          <w:tcPr>
            <w:tcW w:w="1690" w:type="pct"/>
            <w:tcBorders>
              <w:top w:val="single" w:sz="4" w:space="0" w:color="000000"/>
              <w:left w:val="single" w:sz="4" w:space="0" w:color="000000"/>
              <w:bottom w:val="single" w:sz="4" w:space="0" w:color="000000"/>
              <w:right w:val="single" w:sz="4" w:space="0" w:color="000000"/>
            </w:tcBorders>
          </w:tcPr>
          <w:p w14:paraId="772FC9BA" w14:textId="77777777" w:rsidR="00DD41FF" w:rsidRPr="002C114F" w:rsidRDefault="00DD41FF" w:rsidP="0081266B">
            <w:pPr>
              <w:snapToGrid w:val="0"/>
              <w:jc w:val="center"/>
              <w:rPr>
                <w:sz w:val="24"/>
                <w:szCs w:val="24"/>
              </w:rPr>
            </w:pPr>
            <w:r w:rsidRPr="002C114F">
              <w:rPr>
                <w:sz w:val="24"/>
                <w:szCs w:val="24"/>
              </w:rPr>
              <w:t>–</w:t>
            </w:r>
          </w:p>
        </w:tc>
      </w:tr>
      <w:tr w:rsidR="00DD41FF" w:rsidRPr="002C114F" w14:paraId="277F003F" w14:textId="77777777" w:rsidTr="00F85EB7">
        <w:tc>
          <w:tcPr>
            <w:tcW w:w="368" w:type="pct"/>
            <w:tcBorders>
              <w:top w:val="single" w:sz="4" w:space="0" w:color="000000"/>
              <w:left w:val="single" w:sz="4" w:space="0" w:color="000000"/>
              <w:bottom w:val="single" w:sz="4" w:space="0" w:color="000000"/>
              <w:right w:val="nil"/>
            </w:tcBorders>
          </w:tcPr>
          <w:p w14:paraId="59559C4C" w14:textId="77777777" w:rsidR="00DD41FF" w:rsidRPr="002C114F" w:rsidRDefault="00DD41FF" w:rsidP="0081266B">
            <w:pPr>
              <w:snapToGrid w:val="0"/>
              <w:jc w:val="center"/>
              <w:rPr>
                <w:sz w:val="24"/>
                <w:szCs w:val="24"/>
              </w:rPr>
            </w:pPr>
            <w:r w:rsidRPr="002C114F">
              <w:rPr>
                <w:sz w:val="24"/>
                <w:szCs w:val="24"/>
              </w:rPr>
              <w:t>5.</w:t>
            </w:r>
          </w:p>
        </w:tc>
        <w:tc>
          <w:tcPr>
            <w:tcW w:w="2942" w:type="pct"/>
            <w:tcBorders>
              <w:top w:val="single" w:sz="4" w:space="0" w:color="000000"/>
              <w:left w:val="single" w:sz="4" w:space="0" w:color="000000"/>
              <w:bottom w:val="single" w:sz="4" w:space="0" w:color="000000"/>
              <w:right w:val="nil"/>
            </w:tcBorders>
          </w:tcPr>
          <w:p w14:paraId="445A041F" w14:textId="4E5FF648" w:rsidR="00DD41FF" w:rsidRPr="002C114F" w:rsidRDefault="00DD41FF" w:rsidP="0081266B">
            <w:pPr>
              <w:snapToGrid w:val="0"/>
              <w:jc w:val="both"/>
              <w:rPr>
                <w:sz w:val="24"/>
                <w:szCs w:val="24"/>
              </w:rPr>
            </w:pPr>
            <w:r w:rsidRPr="002C114F">
              <w:rPr>
                <w:sz w:val="24"/>
                <w:szCs w:val="24"/>
              </w:rPr>
              <w:t xml:space="preserve">2023 m. lėšų likutis </w:t>
            </w:r>
          </w:p>
        </w:tc>
        <w:tc>
          <w:tcPr>
            <w:tcW w:w="1690" w:type="pct"/>
            <w:tcBorders>
              <w:top w:val="single" w:sz="4" w:space="0" w:color="000000"/>
              <w:left w:val="single" w:sz="4" w:space="0" w:color="000000"/>
              <w:bottom w:val="single" w:sz="4" w:space="0" w:color="000000"/>
              <w:right w:val="single" w:sz="4" w:space="0" w:color="000000"/>
            </w:tcBorders>
          </w:tcPr>
          <w:p w14:paraId="4C5D0469" w14:textId="77777777" w:rsidR="00DD41FF" w:rsidRPr="002C114F" w:rsidRDefault="00DD41FF" w:rsidP="0081266B">
            <w:pPr>
              <w:snapToGrid w:val="0"/>
              <w:jc w:val="center"/>
              <w:rPr>
                <w:sz w:val="24"/>
                <w:szCs w:val="24"/>
              </w:rPr>
            </w:pPr>
            <w:r w:rsidRPr="002C114F">
              <w:rPr>
                <w:sz w:val="24"/>
                <w:szCs w:val="24"/>
              </w:rPr>
              <w:t>14 254</w:t>
            </w:r>
          </w:p>
        </w:tc>
      </w:tr>
      <w:tr w:rsidR="00DD41FF" w:rsidRPr="002C114F" w14:paraId="3968932A" w14:textId="77777777" w:rsidTr="00F85EB7">
        <w:tc>
          <w:tcPr>
            <w:tcW w:w="3310" w:type="pct"/>
            <w:gridSpan w:val="2"/>
            <w:tcBorders>
              <w:top w:val="single" w:sz="4" w:space="0" w:color="000000"/>
              <w:left w:val="single" w:sz="4" w:space="0" w:color="000000"/>
              <w:bottom w:val="single" w:sz="4" w:space="0" w:color="000000"/>
              <w:right w:val="nil"/>
            </w:tcBorders>
          </w:tcPr>
          <w:p w14:paraId="4E392B08" w14:textId="77777777" w:rsidR="00DD41FF" w:rsidRPr="002C114F" w:rsidRDefault="00DD41FF" w:rsidP="0081266B">
            <w:pPr>
              <w:snapToGrid w:val="0"/>
              <w:jc w:val="right"/>
              <w:rPr>
                <w:bCs/>
                <w:sz w:val="24"/>
                <w:szCs w:val="24"/>
              </w:rPr>
            </w:pPr>
            <w:r w:rsidRPr="002C114F">
              <w:rPr>
                <w:b/>
                <w:bCs/>
                <w:sz w:val="24"/>
                <w:szCs w:val="24"/>
              </w:rPr>
              <w:t>IŠ VISO</w:t>
            </w:r>
          </w:p>
        </w:tc>
        <w:tc>
          <w:tcPr>
            <w:tcW w:w="1690" w:type="pct"/>
            <w:tcBorders>
              <w:top w:val="single" w:sz="4" w:space="0" w:color="000000"/>
              <w:left w:val="single" w:sz="4" w:space="0" w:color="000000"/>
              <w:bottom w:val="single" w:sz="4" w:space="0" w:color="000000"/>
              <w:right w:val="single" w:sz="4" w:space="0" w:color="000000"/>
            </w:tcBorders>
          </w:tcPr>
          <w:p w14:paraId="0234A9F3" w14:textId="77777777" w:rsidR="00DD41FF" w:rsidRPr="002C114F" w:rsidRDefault="00DD41FF" w:rsidP="0081266B">
            <w:pPr>
              <w:snapToGrid w:val="0"/>
              <w:rPr>
                <w:b/>
                <w:sz w:val="24"/>
                <w:szCs w:val="24"/>
              </w:rPr>
            </w:pPr>
            <w:r w:rsidRPr="002C114F">
              <w:rPr>
                <w:b/>
                <w:sz w:val="24"/>
                <w:szCs w:val="24"/>
              </w:rPr>
              <w:t xml:space="preserve">                    44 254</w:t>
            </w:r>
          </w:p>
        </w:tc>
      </w:tr>
    </w:tbl>
    <w:p w14:paraId="30650045" w14:textId="77777777" w:rsidR="00DD41FF" w:rsidRPr="002C114F" w:rsidRDefault="00DD41FF" w:rsidP="00A775AA">
      <w:pPr>
        <w:jc w:val="both"/>
        <w:rPr>
          <w:b/>
          <w:bCs/>
          <w:sz w:val="24"/>
          <w:szCs w:val="24"/>
          <w:lang w:eastAsia="en-US"/>
        </w:rPr>
      </w:pPr>
    </w:p>
    <w:p w14:paraId="2BE17CF3" w14:textId="77777777" w:rsidR="00A775AA" w:rsidRPr="002C114F" w:rsidRDefault="00A775AA" w:rsidP="00A775AA">
      <w:pPr>
        <w:jc w:val="center"/>
        <w:rPr>
          <w:b/>
          <w:bCs/>
          <w:sz w:val="24"/>
          <w:szCs w:val="24"/>
          <w:lang w:eastAsia="en-US"/>
        </w:rPr>
      </w:pPr>
      <w:r w:rsidRPr="002C114F">
        <w:rPr>
          <w:b/>
          <w:bCs/>
          <w:sz w:val="24"/>
          <w:szCs w:val="24"/>
          <w:lang w:eastAsia="en-US"/>
        </w:rPr>
        <w:t>II SKYRIUS</w:t>
      </w:r>
    </w:p>
    <w:p w14:paraId="388F0FA5" w14:textId="6474D5A7" w:rsidR="00A775AA" w:rsidRPr="007C2FFE" w:rsidRDefault="007C2FFE" w:rsidP="00A775AA">
      <w:pPr>
        <w:jc w:val="center"/>
        <w:rPr>
          <w:b/>
          <w:bCs/>
          <w:sz w:val="24"/>
          <w:szCs w:val="24"/>
        </w:rPr>
      </w:pPr>
      <w:r w:rsidRPr="007C2FFE">
        <w:rPr>
          <w:b/>
          <w:bCs/>
          <w:sz w:val="24"/>
          <w:szCs w:val="24"/>
        </w:rPr>
        <w:t>SAVIVALDYBĖS VISUOMENĖS SVEIKATOS RĖMIMO SPECIALIOSIOS PROGRAMOS LĖŠOMIS VYKDYTOS PRIEMONĖS</w:t>
      </w:r>
    </w:p>
    <w:p w14:paraId="2F1B2741" w14:textId="77777777" w:rsidR="007C2FFE" w:rsidRPr="002C114F" w:rsidRDefault="007C2FFE" w:rsidP="00A775AA">
      <w:pPr>
        <w:jc w:val="center"/>
        <w:rPr>
          <w:bCs/>
          <w:sz w:val="24"/>
          <w:szCs w:val="24"/>
          <w:lang w:eastAsia="en-US"/>
        </w:rPr>
      </w:pPr>
    </w:p>
    <w:tbl>
      <w:tblPr>
        <w:tblW w:w="5000" w:type="pct"/>
        <w:tblBorders>
          <w:top w:val="single" w:sz="2" w:space="0" w:color="auto"/>
          <w:left w:val="single" w:sz="2" w:space="0" w:color="auto"/>
          <w:bottom w:val="single" w:sz="6" w:space="0" w:color="auto"/>
          <w:right w:val="single" w:sz="2" w:space="0" w:color="auto"/>
          <w:insideH w:val="single" w:sz="2" w:space="0" w:color="auto"/>
          <w:insideV w:val="single" w:sz="2" w:space="0" w:color="auto"/>
        </w:tblBorders>
        <w:tblCellMar>
          <w:left w:w="0" w:type="dxa"/>
          <w:right w:w="0" w:type="dxa"/>
        </w:tblCellMar>
        <w:tblLook w:val="00A0" w:firstRow="1" w:lastRow="0" w:firstColumn="1" w:lastColumn="0" w:noHBand="0" w:noVBand="0"/>
      </w:tblPr>
      <w:tblGrid>
        <w:gridCol w:w="685"/>
        <w:gridCol w:w="2287"/>
        <w:gridCol w:w="3146"/>
        <w:gridCol w:w="1361"/>
        <w:gridCol w:w="2483"/>
      </w:tblGrid>
      <w:tr w:rsidR="00A775AA" w:rsidRPr="002C114F" w14:paraId="6890B8E1" w14:textId="77777777" w:rsidTr="00F85EB7">
        <w:trPr>
          <w:trHeight w:val="634"/>
        </w:trPr>
        <w:tc>
          <w:tcPr>
            <w:tcW w:w="344" w:type="pct"/>
            <w:tcBorders>
              <w:top w:val="single" w:sz="4" w:space="0" w:color="auto"/>
              <w:left w:val="single" w:sz="4" w:space="0" w:color="auto"/>
              <w:bottom w:val="single" w:sz="4" w:space="0" w:color="auto"/>
              <w:right w:val="single" w:sz="4" w:space="0" w:color="auto"/>
            </w:tcBorders>
            <w:vAlign w:val="center"/>
          </w:tcPr>
          <w:p w14:paraId="63580A3A" w14:textId="77777777" w:rsidR="00A775AA" w:rsidRPr="002C114F" w:rsidRDefault="00842284" w:rsidP="00A775AA">
            <w:pPr>
              <w:jc w:val="center"/>
              <w:rPr>
                <w:b/>
                <w:bCs/>
                <w:sz w:val="24"/>
                <w:szCs w:val="24"/>
                <w:lang w:eastAsia="en-US"/>
              </w:rPr>
            </w:pPr>
            <w:r w:rsidRPr="002C114F">
              <w:rPr>
                <w:b/>
                <w:bCs/>
                <w:sz w:val="24"/>
                <w:szCs w:val="24"/>
                <w:lang w:eastAsia="en-US"/>
              </w:rPr>
              <w:t xml:space="preserve">Eil. </w:t>
            </w:r>
            <w:proofErr w:type="spellStart"/>
            <w:r w:rsidRPr="002C114F">
              <w:rPr>
                <w:b/>
                <w:bCs/>
                <w:sz w:val="24"/>
                <w:szCs w:val="24"/>
                <w:lang w:eastAsia="en-US"/>
              </w:rPr>
              <w:t>n</w:t>
            </w:r>
            <w:r w:rsidR="00A775AA" w:rsidRPr="002C114F">
              <w:rPr>
                <w:b/>
                <w:bCs/>
                <w:sz w:val="24"/>
                <w:szCs w:val="24"/>
                <w:lang w:eastAsia="en-US"/>
              </w:rPr>
              <w:t>r.</w:t>
            </w:r>
            <w:proofErr w:type="spellEnd"/>
          </w:p>
        </w:tc>
        <w:tc>
          <w:tcPr>
            <w:tcW w:w="1148" w:type="pct"/>
            <w:tcBorders>
              <w:top w:val="single" w:sz="4" w:space="0" w:color="auto"/>
              <w:left w:val="single" w:sz="4" w:space="0" w:color="auto"/>
              <w:bottom w:val="single" w:sz="4" w:space="0" w:color="auto"/>
              <w:right w:val="single" w:sz="4" w:space="0" w:color="auto"/>
            </w:tcBorders>
            <w:vAlign w:val="center"/>
          </w:tcPr>
          <w:p w14:paraId="438D3261" w14:textId="77777777" w:rsidR="00A775AA" w:rsidRPr="002C114F" w:rsidRDefault="00A775AA" w:rsidP="00A775AA">
            <w:pPr>
              <w:jc w:val="center"/>
              <w:rPr>
                <w:b/>
                <w:bCs/>
                <w:sz w:val="24"/>
                <w:szCs w:val="24"/>
                <w:lang w:eastAsia="en-US"/>
              </w:rPr>
            </w:pPr>
            <w:r w:rsidRPr="002C114F">
              <w:rPr>
                <w:b/>
                <w:bCs/>
                <w:sz w:val="24"/>
                <w:szCs w:val="24"/>
                <w:lang w:eastAsia="en-US"/>
              </w:rPr>
              <w:t>Programos/priemonės poveikio sritis</w:t>
            </w:r>
          </w:p>
        </w:tc>
        <w:tc>
          <w:tcPr>
            <w:tcW w:w="1579" w:type="pct"/>
            <w:tcBorders>
              <w:top w:val="single" w:sz="4" w:space="0" w:color="auto"/>
              <w:left w:val="single" w:sz="4" w:space="0" w:color="auto"/>
              <w:right w:val="single" w:sz="4" w:space="0" w:color="auto"/>
            </w:tcBorders>
            <w:vAlign w:val="center"/>
          </w:tcPr>
          <w:p w14:paraId="1AD28EE1" w14:textId="77777777" w:rsidR="00A775AA" w:rsidRPr="002C114F" w:rsidRDefault="00A775AA" w:rsidP="00A775AA">
            <w:pPr>
              <w:jc w:val="center"/>
              <w:rPr>
                <w:b/>
                <w:bCs/>
                <w:sz w:val="24"/>
                <w:szCs w:val="24"/>
                <w:lang w:eastAsia="en-US"/>
              </w:rPr>
            </w:pPr>
            <w:r w:rsidRPr="002C114F">
              <w:rPr>
                <w:b/>
                <w:bCs/>
                <w:sz w:val="24"/>
                <w:szCs w:val="24"/>
                <w:lang w:eastAsia="en-US"/>
              </w:rPr>
              <w:t>Vykdytų savivaldybės visuomenės sveikatos programų, priemonių skaičius</w:t>
            </w:r>
          </w:p>
        </w:tc>
        <w:tc>
          <w:tcPr>
            <w:tcW w:w="683" w:type="pct"/>
            <w:tcBorders>
              <w:top w:val="single" w:sz="4" w:space="0" w:color="auto"/>
              <w:left w:val="single" w:sz="4" w:space="0" w:color="auto"/>
              <w:bottom w:val="single" w:sz="4" w:space="0" w:color="auto"/>
              <w:right w:val="single" w:sz="4" w:space="0" w:color="auto"/>
            </w:tcBorders>
            <w:vAlign w:val="center"/>
          </w:tcPr>
          <w:p w14:paraId="1AC006D6" w14:textId="77777777" w:rsidR="00A775AA" w:rsidRPr="002C114F" w:rsidRDefault="00A775AA" w:rsidP="00622E08">
            <w:pPr>
              <w:jc w:val="center"/>
              <w:rPr>
                <w:b/>
                <w:bCs/>
                <w:sz w:val="24"/>
                <w:szCs w:val="24"/>
                <w:lang w:eastAsia="en-US"/>
              </w:rPr>
            </w:pPr>
            <w:r w:rsidRPr="002C114F">
              <w:rPr>
                <w:b/>
                <w:bCs/>
                <w:sz w:val="24"/>
                <w:szCs w:val="24"/>
                <w:lang w:eastAsia="en-US"/>
              </w:rPr>
              <w:t xml:space="preserve">Skirta lėšų, </w:t>
            </w:r>
            <w:r w:rsidR="00790C13" w:rsidRPr="002C114F">
              <w:rPr>
                <w:b/>
                <w:bCs/>
                <w:sz w:val="24"/>
                <w:szCs w:val="24"/>
                <w:lang w:eastAsia="en-US"/>
              </w:rPr>
              <w:t xml:space="preserve">tūkst. </w:t>
            </w:r>
            <w:r w:rsidRPr="002C114F">
              <w:rPr>
                <w:b/>
                <w:bCs/>
                <w:sz w:val="24"/>
                <w:szCs w:val="24"/>
                <w:lang w:eastAsia="en-US"/>
              </w:rPr>
              <w:t>Eur</w:t>
            </w:r>
          </w:p>
        </w:tc>
        <w:tc>
          <w:tcPr>
            <w:tcW w:w="1246" w:type="pct"/>
            <w:tcBorders>
              <w:top w:val="single" w:sz="4" w:space="0" w:color="auto"/>
              <w:left w:val="single" w:sz="4" w:space="0" w:color="auto"/>
              <w:right w:val="single" w:sz="4" w:space="0" w:color="auto"/>
            </w:tcBorders>
            <w:vAlign w:val="center"/>
          </w:tcPr>
          <w:p w14:paraId="53D302F4" w14:textId="77777777" w:rsidR="00A775AA" w:rsidRPr="002C114F" w:rsidRDefault="00A775AA" w:rsidP="00A775AA">
            <w:pPr>
              <w:jc w:val="center"/>
              <w:rPr>
                <w:b/>
                <w:bCs/>
                <w:sz w:val="24"/>
                <w:szCs w:val="24"/>
                <w:lang w:eastAsia="en-US"/>
              </w:rPr>
            </w:pPr>
            <w:r w:rsidRPr="002C114F">
              <w:rPr>
                <w:b/>
                <w:bCs/>
                <w:sz w:val="24"/>
                <w:szCs w:val="24"/>
                <w:lang w:eastAsia="en-US"/>
              </w:rPr>
              <w:t>Panaudota</w:t>
            </w:r>
          </w:p>
          <w:p w14:paraId="612521DB" w14:textId="77777777" w:rsidR="00A775AA" w:rsidRPr="002C114F" w:rsidRDefault="00A775AA" w:rsidP="00622E08">
            <w:pPr>
              <w:jc w:val="center"/>
              <w:rPr>
                <w:b/>
                <w:bCs/>
                <w:sz w:val="24"/>
                <w:szCs w:val="24"/>
                <w:lang w:eastAsia="en-US"/>
              </w:rPr>
            </w:pPr>
            <w:r w:rsidRPr="002C114F">
              <w:rPr>
                <w:b/>
                <w:bCs/>
                <w:sz w:val="24"/>
                <w:szCs w:val="24"/>
                <w:lang w:eastAsia="en-US"/>
              </w:rPr>
              <w:t xml:space="preserve">lėšų, </w:t>
            </w:r>
            <w:r w:rsidR="00790C13" w:rsidRPr="002C114F">
              <w:rPr>
                <w:b/>
                <w:bCs/>
                <w:sz w:val="24"/>
                <w:szCs w:val="24"/>
                <w:lang w:eastAsia="en-US"/>
              </w:rPr>
              <w:t xml:space="preserve">tūkst. </w:t>
            </w:r>
            <w:r w:rsidRPr="002C114F">
              <w:rPr>
                <w:b/>
                <w:bCs/>
                <w:sz w:val="24"/>
                <w:szCs w:val="24"/>
                <w:lang w:eastAsia="en-US"/>
              </w:rPr>
              <w:t>Eur</w:t>
            </w:r>
          </w:p>
        </w:tc>
      </w:tr>
      <w:tr w:rsidR="00A775AA" w:rsidRPr="002C114F" w14:paraId="75997C2F" w14:textId="77777777" w:rsidTr="00F85EB7">
        <w:trPr>
          <w:trHeight w:val="254"/>
        </w:trPr>
        <w:tc>
          <w:tcPr>
            <w:tcW w:w="344" w:type="pct"/>
            <w:tcBorders>
              <w:top w:val="single" w:sz="4" w:space="0" w:color="auto"/>
              <w:left w:val="single" w:sz="4" w:space="0" w:color="auto"/>
              <w:bottom w:val="single" w:sz="4" w:space="0" w:color="auto"/>
              <w:right w:val="single" w:sz="4" w:space="0" w:color="auto"/>
            </w:tcBorders>
            <w:vAlign w:val="center"/>
          </w:tcPr>
          <w:p w14:paraId="13118647" w14:textId="77777777" w:rsidR="00A775AA" w:rsidRPr="002C114F" w:rsidRDefault="00A775AA" w:rsidP="00A775AA">
            <w:pPr>
              <w:jc w:val="center"/>
              <w:rPr>
                <w:bCs/>
                <w:sz w:val="24"/>
                <w:szCs w:val="24"/>
                <w:lang w:eastAsia="en-US"/>
              </w:rPr>
            </w:pPr>
            <w:r w:rsidRPr="002C114F">
              <w:rPr>
                <w:bCs/>
                <w:sz w:val="24"/>
                <w:szCs w:val="24"/>
                <w:lang w:eastAsia="en-US"/>
              </w:rPr>
              <w:t>1</w:t>
            </w:r>
          </w:p>
        </w:tc>
        <w:tc>
          <w:tcPr>
            <w:tcW w:w="1148" w:type="pct"/>
            <w:tcBorders>
              <w:top w:val="single" w:sz="4" w:space="0" w:color="auto"/>
              <w:left w:val="single" w:sz="4" w:space="0" w:color="auto"/>
              <w:bottom w:val="single" w:sz="4" w:space="0" w:color="auto"/>
              <w:right w:val="single" w:sz="4" w:space="0" w:color="auto"/>
            </w:tcBorders>
            <w:vAlign w:val="center"/>
          </w:tcPr>
          <w:p w14:paraId="225912E8" w14:textId="77777777" w:rsidR="00A775AA" w:rsidRPr="002C114F" w:rsidRDefault="00A775AA" w:rsidP="00A775AA">
            <w:pPr>
              <w:jc w:val="center"/>
              <w:rPr>
                <w:bCs/>
                <w:sz w:val="24"/>
                <w:szCs w:val="24"/>
                <w:lang w:eastAsia="en-US"/>
              </w:rPr>
            </w:pPr>
            <w:r w:rsidRPr="002C114F">
              <w:rPr>
                <w:bCs/>
                <w:sz w:val="24"/>
                <w:szCs w:val="24"/>
                <w:lang w:eastAsia="en-US"/>
              </w:rPr>
              <w:t>2</w:t>
            </w:r>
          </w:p>
        </w:tc>
        <w:tc>
          <w:tcPr>
            <w:tcW w:w="1579" w:type="pct"/>
            <w:tcBorders>
              <w:top w:val="single" w:sz="4" w:space="0" w:color="auto"/>
              <w:left w:val="single" w:sz="4" w:space="0" w:color="auto"/>
              <w:right w:val="single" w:sz="4" w:space="0" w:color="auto"/>
            </w:tcBorders>
            <w:vAlign w:val="center"/>
          </w:tcPr>
          <w:p w14:paraId="4E372233" w14:textId="77777777" w:rsidR="00A775AA" w:rsidRPr="002C114F" w:rsidRDefault="00A775AA" w:rsidP="00A775AA">
            <w:pPr>
              <w:jc w:val="center"/>
              <w:rPr>
                <w:bCs/>
                <w:sz w:val="24"/>
                <w:szCs w:val="24"/>
                <w:lang w:eastAsia="en-US"/>
              </w:rPr>
            </w:pPr>
            <w:r w:rsidRPr="002C114F">
              <w:rPr>
                <w:bCs/>
                <w:sz w:val="24"/>
                <w:szCs w:val="24"/>
                <w:lang w:eastAsia="en-US"/>
              </w:rPr>
              <w:t>3</w:t>
            </w:r>
          </w:p>
        </w:tc>
        <w:tc>
          <w:tcPr>
            <w:tcW w:w="683" w:type="pct"/>
            <w:tcBorders>
              <w:top w:val="single" w:sz="4" w:space="0" w:color="auto"/>
              <w:left w:val="single" w:sz="4" w:space="0" w:color="auto"/>
              <w:bottom w:val="single" w:sz="4" w:space="0" w:color="auto"/>
              <w:right w:val="single" w:sz="4" w:space="0" w:color="auto"/>
            </w:tcBorders>
            <w:vAlign w:val="center"/>
          </w:tcPr>
          <w:p w14:paraId="3427E927" w14:textId="77777777" w:rsidR="00A775AA" w:rsidRPr="002C114F" w:rsidRDefault="00A775AA" w:rsidP="00A775AA">
            <w:pPr>
              <w:jc w:val="center"/>
              <w:rPr>
                <w:bCs/>
                <w:sz w:val="24"/>
                <w:szCs w:val="24"/>
                <w:lang w:eastAsia="en-US"/>
              </w:rPr>
            </w:pPr>
            <w:r w:rsidRPr="002C114F">
              <w:rPr>
                <w:bCs/>
                <w:sz w:val="24"/>
                <w:szCs w:val="24"/>
                <w:lang w:eastAsia="en-US"/>
              </w:rPr>
              <w:t>4</w:t>
            </w:r>
          </w:p>
        </w:tc>
        <w:tc>
          <w:tcPr>
            <w:tcW w:w="1246" w:type="pct"/>
            <w:tcBorders>
              <w:top w:val="single" w:sz="4" w:space="0" w:color="auto"/>
              <w:left w:val="single" w:sz="4" w:space="0" w:color="auto"/>
              <w:right w:val="single" w:sz="4" w:space="0" w:color="auto"/>
            </w:tcBorders>
            <w:vAlign w:val="center"/>
          </w:tcPr>
          <w:p w14:paraId="7A2842D9" w14:textId="77777777" w:rsidR="00A775AA" w:rsidRPr="002C114F" w:rsidRDefault="00A775AA" w:rsidP="00A775AA">
            <w:pPr>
              <w:jc w:val="center"/>
              <w:rPr>
                <w:bCs/>
                <w:sz w:val="24"/>
                <w:szCs w:val="24"/>
                <w:lang w:eastAsia="en-US"/>
              </w:rPr>
            </w:pPr>
            <w:r w:rsidRPr="002C114F">
              <w:rPr>
                <w:bCs/>
                <w:sz w:val="24"/>
                <w:szCs w:val="24"/>
                <w:lang w:eastAsia="en-US"/>
              </w:rPr>
              <w:t>5</w:t>
            </w:r>
          </w:p>
        </w:tc>
      </w:tr>
      <w:tr w:rsidR="00A775AA" w:rsidRPr="002C114F" w14:paraId="1469180B" w14:textId="77777777" w:rsidTr="00F85EB7">
        <w:trPr>
          <w:trHeight w:val="307"/>
        </w:trPr>
        <w:tc>
          <w:tcPr>
            <w:tcW w:w="5000" w:type="pct"/>
            <w:gridSpan w:val="5"/>
            <w:tcBorders>
              <w:top w:val="single" w:sz="4" w:space="0" w:color="auto"/>
              <w:left w:val="single" w:sz="4" w:space="0" w:color="auto"/>
              <w:bottom w:val="single" w:sz="4" w:space="0" w:color="auto"/>
              <w:right w:val="single" w:sz="4" w:space="0" w:color="auto"/>
            </w:tcBorders>
            <w:vAlign w:val="center"/>
          </w:tcPr>
          <w:p w14:paraId="1C3E12EF" w14:textId="77777777" w:rsidR="00A775AA" w:rsidRPr="002C114F" w:rsidRDefault="00A775AA" w:rsidP="00A775AA">
            <w:pPr>
              <w:jc w:val="center"/>
              <w:rPr>
                <w:bCs/>
                <w:sz w:val="24"/>
                <w:szCs w:val="24"/>
                <w:lang w:eastAsia="en-US"/>
              </w:rPr>
            </w:pPr>
            <w:r w:rsidRPr="002C114F">
              <w:rPr>
                <w:bCs/>
                <w:sz w:val="24"/>
                <w:szCs w:val="24"/>
                <w:lang w:eastAsia="en-US"/>
              </w:rPr>
              <w:t>1. Savivaldybės kompleksinės programos</w:t>
            </w:r>
          </w:p>
        </w:tc>
      </w:tr>
      <w:tr w:rsidR="00A775AA" w:rsidRPr="002C114F" w14:paraId="503E91D8" w14:textId="77777777" w:rsidTr="00F85EB7">
        <w:trPr>
          <w:trHeight w:val="251"/>
        </w:trPr>
        <w:tc>
          <w:tcPr>
            <w:tcW w:w="344" w:type="pct"/>
            <w:tcBorders>
              <w:top w:val="single" w:sz="4" w:space="0" w:color="auto"/>
              <w:left w:val="single" w:sz="4" w:space="0" w:color="auto"/>
              <w:bottom w:val="single" w:sz="4" w:space="0" w:color="auto"/>
              <w:right w:val="single" w:sz="4" w:space="0" w:color="auto"/>
            </w:tcBorders>
          </w:tcPr>
          <w:p w14:paraId="1ECC20D6" w14:textId="77777777" w:rsidR="00A775AA" w:rsidRPr="002C114F" w:rsidRDefault="00A775AA" w:rsidP="00A775AA">
            <w:pPr>
              <w:jc w:val="center"/>
              <w:rPr>
                <w:bCs/>
                <w:sz w:val="24"/>
                <w:szCs w:val="24"/>
                <w:lang w:eastAsia="en-US"/>
              </w:rPr>
            </w:pPr>
          </w:p>
        </w:tc>
        <w:tc>
          <w:tcPr>
            <w:tcW w:w="1148" w:type="pct"/>
            <w:tcBorders>
              <w:top w:val="single" w:sz="4" w:space="0" w:color="auto"/>
              <w:left w:val="single" w:sz="4" w:space="0" w:color="auto"/>
              <w:bottom w:val="single" w:sz="4" w:space="0" w:color="auto"/>
              <w:right w:val="single" w:sz="4" w:space="0" w:color="auto"/>
            </w:tcBorders>
          </w:tcPr>
          <w:p w14:paraId="1814661F" w14:textId="77777777" w:rsidR="00A775AA" w:rsidRPr="002C114F" w:rsidRDefault="00A775AA" w:rsidP="00A775AA">
            <w:pPr>
              <w:jc w:val="center"/>
              <w:rPr>
                <w:bCs/>
                <w:sz w:val="24"/>
                <w:szCs w:val="24"/>
                <w:lang w:eastAsia="en-US"/>
              </w:rPr>
            </w:pPr>
          </w:p>
        </w:tc>
        <w:tc>
          <w:tcPr>
            <w:tcW w:w="1579" w:type="pct"/>
            <w:tcBorders>
              <w:top w:val="single" w:sz="4" w:space="0" w:color="auto"/>
              <w:left w:val="single" w:sz="4" w:space="0" w:color="auto"/>
              <w:bottom w:val="single" w:sz="4" w:space="0" w:color="auto"/>
              <w:right w:val="single" w:sz="4" w:space="0" w:color="auto"/>
            </w:tcBorders>
          </w:tcPr>
          <w:p w14:paraId="619E6576" w14:textId="77777777" w:rsidR="00A775AA" w:rsidRPr="002C114F" w:rsidRDefault="00A775AA" w:rsidP="00A775AA">
            <w:pPr>
              <w:jc w:val="center"/>
              <w:rPr>
                <w:bCs/>
                <w:sz w:val="24"/>
                <w:szCs w:val="24"/>
                <w:lang w:eastAsia="en-US"/>
              </w:rPr>
            </w:pPr>
          </w:p>
        </w:tc>
        <w:tc>
          <w:tcPr>
            <w:tcW w:w="683" w:type="pct"/>
            <w:tcBorders>
              <w:top w:val="single" w:sz="4" w:space="0" w:color="auto"/>
              <w:left w:val="single" w:sz="4" w:space="0" w:color="auto"/>
              <w:bottom w:val="single" w:sz="4" w:space="0" w:color="auto"/>
              <w:right w:val="single" w:sz="4" w:space="0" w:color="auto"/>
            </w:tcBorders>
          </w:tcPr>
          <w:p w14:paraId="14A75489" w14:textId="77777777" w:rsidR="00A775AA" w:rsidRPr="002C114F" w:rsidRDefault="00A775AA" w:rsidP="00A775AA">
            <w:pPr>
              <w:jc w:val="center"/>
              <w:rPr>
                <w:bCs/>
                <w:sz w:val="24"/>
                <w:szCs w:val="24"/>
                <w:lang w:eastAsia="en-US"/>
              </w:rPr>
            </w:pPr>
          </w:p>
        </w:tc>
        <w:tc>
          <w:tcPr>
            <w:tcW w:w="1246" w:type="pct"/>
            <w:tcBorders>
              <w:top w:val="single" w:sz="4" w:space="0" w:color="auto"/>
              <w:left w:val="single" w:sz="4" w:space="0" w:color="auto"/>
              <w:bottom w:val="single" w:sz="4" w:space="0" w:color="auto"/>
              <w:right w:val="single" w:sz="4" w:space="0" w:color="auto"/>
            </w:tcBorders>
          </w:tcPr>
          <w:p w14:paraId="7262B820" w14:textId="77777777" w:rsidR="00A775AA" w:rsidRPr="002C114F" w:rsidRDefault="00A775AA" w:rsidP="00A775AA">
            <w:pPr>
              <w:jc w:val="center"/>
              <w:rPr>
                <w:bCs/>
                <w:sz w:val="24"/>
                <w:szCs w:val="24"/>
                <w:lang w:eastAsia="en-US"/>
              </w:rPr>
            </w:pPr>
          </w:p>
        </w:tc>
      </w:tr>
      <w:tr w:rsidR="00A775AA" w:rsidRPr="002C114F" w14:paraId="13224C71" w14:textId="77777777" w:rsidTr="00F85EB7">
        <w:trPr>
          <w:trHeight w:val="318"/>
        </w:trPr>
        <w:tc>
          <w:tcPr>
            <w:tcW w:w="5000" w:type="pct"/>
            <w:gridSpan w:val="5"/>
            <w:tcBorders>
              <w:top w:val="single" w:sz="4" w:space="0" w:color="auto"/>
              <w:left w:val="single" w:sz="4" w:space="0" w:color="auto"/>
              <w:bottom w:val="single" w:sz="4" w:space="0" w:color="auto"/>
              <w:right w:val="single" w:sz="4" w:space="0" w:color="auto"/>
            </w:tcBorders>
          </w:tcPr>
          <w:p w14:paraId="0B6DECCE" w14:textId="77777777" w:rsidR="00A775AA" w:rsidRPr="002C114F" w:rsidRDefault="00A775AA" w:rsidP="00A775AA">
            <w:pPr>
              <w:jc w:val="center"/>
              <w:rPr>
                <w:bCs/>
                <w:sz w:val="24"/>
                <w:szCs w:val="24"/>
                <w:lang w:eastAsia="en-US"/>
              </w:rPr>
            </w:pPr>
            <w:r w:rsidRPr="002C114F">
              <w:rPr>
                <w:bCs/>
                <w:sz w:val="24"/>
                <w:szCs w:val="24"/>
                <w:lang w:eastAsia="en-US"/>
              </w:rPr>
              <w:t>2. Savivaldybės strateginio veiklos plano priemonės</w:t>
            </w:r>
          </w:p>
        </w:tc>
      </w:tr>
      <w:tr w:rsidR="00A775AA" w:rsidRPr="002C114F" w14:paraId="545CA9F0" w14:textId="77777777" w:rsidTr="00F85EB7">
        <w:tc>
          <w:tcPr>
            <w:tcW w:w="344" w:type="pct"/>
            <w:tcBorders>
              <w:top w:val="single" w:sz="4" w:space="0" w:color="auto"/>
              <w:left w:val="single" w:sz="4" w:space="0" w:color="auto"/>
              <w:bottom w:val="single" w:sz="4" w:space="0" w:color="auto"/>
              <w:right w:val="single" w:sz="4" w:space="0" w:color="auto"/>
            </w:tcBorders>
          </w:tcPr>
          <w:p w14:paraId="25DB47F8" w14:textId="337A961F" w:rsidR="00A775AA" w:rsidRPr="002C114F" w:rsidRDefault="00DD41FF" w:rsidP="00A775AA">
            <w:pPr>
              <w:jc w:val="center"/>
              <w:rPr>
                <w:bCs/>
                <w:sz w:val="24"/>
                <w:szCs w:val="24"/>
                <w:lang w:eastAsia="en-US"/>
              </w:rPr>
            </w:pPr>
            <w:r w:rsidRPr="002C114F">
              <w:rPr>
                <w:bCs/>
                <w:sz w:val="24"/>
                <w:szCs w:val="24"/>
                <w:lang w:eastAsia="en-US"/>
              </w:rPr>
              <w:t>2.1.</w:t>
            </w:r>
          </w:p>
        </w:tc>
        <w:tc>
          <w:tcPr>
            <w:tcW w:w="1148" w:type="pct"/>
            <w:tcBorders>
              <w:top w:val="single" w:sz="4" w:space="0" w:color="auto"/>
              <w:left w:val="single" w:sz="4" w:space="0" w:color="auto"/>
              <w:bottom w:val="single" w:sz="4" w:space="0" w:color="auto"/>
              <w:right w:val="single" w:sz="4" w:space="0" w:color="auto"/>
            </w:tcBorders>
          </w:tcPr>
          <w:p w14:paraId="23D6AFA4" w14:textId="40C565F5" w:rsidR="00DD41FF" w:rsidRPr="002C114F" w:rsidRDefault="00DD41FF" w:rsidP="00DD41FF">
            <w:pPr>
              <w:rPr>
                <w:sz w:val="24"/>
                <w:szCs w:val="24"/>
                <w:lang w:eastAsia="lt-LT"/>
              </w:rPr>
            </w:pPr>
            <w:r w:rsidRPr="002C114F">
              <w:rPr>
                <w:sz w:val="24"/>
                <w:szCs w:val="24"/>
              </w:rPr>
              <w:t xml:space="preserve">Kaišiadorių rajono savivaldybės strateginio 2024–2026 metų veiklos plano, patvirtinto Kaišiadorių rajono savivaldybės tarybos 2024 m. vasario 15 d. sprendimu </w:t>
            </w:r>
            <w:bookmarkStart w:id="0" w:name="n_0"/>
            <w:r w:rsidR="00F85EB7" w:rsidRPr="00F85EB7">
              <w:rPr>
                <w:sz w:val="24"/>
                <w:szCs w:val="24"/>
              </w:rPr>
              <w:t>Nr. V17E-23</w:t>
            </w:r>
            <w:bookmarkEnd w:id="0"/>
            <w:r w:rsidRPr="002C114F">
              <w:rPr>
                <w:sz w:val="24"/>
                <w:szCs w:val="24"/>
              </w:rPr>
              <w:t xml:space="preserve"> „Dėl Kaišiadorių rajono savivaldybės strateginio 2024–2026 metų veiklos plano </w:t>
            </w:r>
            <w:r w:rsidRPr="002C114F">
              <w:rPr>
                <w:sz w:val="24"/>
                <w:szCs w:val="24"/>
              </w:rPr>
              <w:lastRenderedPageBreak/>
              <w:t xml:space="preserve">patvirtinimo“ 3.3-2-2 priemonė </w:t>
            </w:r>
            <w:r w:rsidR="001E69D4">
              <w:rPr>
                <w:sz w:val="24"/>
                <w:szCs w:val="24"/>
              </w:rPr>
              <w:t>„</w:t>
            </w:r>
            <w:r w:rsidRPr="002C114F">
              <w:rPr>
                <w:sz w:val="24"/>
                <w:szCs w:val="24"/>
                <w:lang w:eastAsia="lt-LT"/>
              </w:rPr>
              <w:t>Vykdyti savivaldybės triukšmo prevencijos zonose  triukšmo stebėseną</w:t>
            </w:r>
            <w:r w:rsidR="001E69D4">
              <w:rPr>
                <w:sz w:val="24"/>
                <w:szCs w:val="24"/>
                <w:lang w:eastAsia="lt-LT"/>
              </w:rPr>
              <w:t>“</w:t>
            </w:r>
          </w:p>
          <w:p w14:paraId="6864C26B" w14:textId="77777777" w:rsidR="00A775AA" w:rsidRPr="002C114F" w:rsidRDefault="00A775AA" w:rsidP="00A775AA">
            <w:pPr>
              <w:jc w:val="center"/>
              <w:rPr>
                <w:bCs/>
                <w:sz w:val="24"/>
                <w:szCs w:val="24"/>
                <w:lang w:eastAsia="en-US"/>
              </w:rPr>
            </w:pPr>
          </w:p>
        </w:tc>
        <w:tc>
          <w:tcPr>
            <w:tcW w:w="1579" w:type="pct"/>
            <w:tcBorders>
              <w:top w:val="single" w:sz="4" w:space="0" w:color="auto"/>
              <w:left w:val="single" w:sz="4" w:space="0" w:color="auto"/>
              <w:bottom w:val="single" w:sz="4" w:space="0" w:color="auto"/>
              <w:right w:val="single" w:sz="4" w:space="0" w:color="auto"/>
            </w:tcBorders>
          </w:tcPr>
          <w:p w14:paraId="7C836E17" w14:textId="2FC68CCA" w:rsidR="00A775AA" w:rsidRPr="002C114F" w:rsidRDefault="00DD41FF" w:rsidP="00A775AA">
            <w:pPr>
              <w:jc w:val="center"/>
              <w:rPr>
                <w:bCs/>
                <w:sz w:val="24"/>
                <w:szCs w:val="24"/>
                <w:lang w:eastAsia="en-US"/>
              </w:rPr>
            </w:pPr>
            <w:r w:rsidRPr="002C114F">
              <w:rPr>
                <w:bCs/>
                <w:sz w:val="24"/>
                <w:szCs w:val="24"/>
                <w:lang w:eastAsia="en-US"/>
              </w:rPr>
              <w:lastRenderedPageBreak/>
              <w:t>1</w:t>
            </w:r>
          </w:p>
        </w:tc>
        <w:tc>
          <w:tcPr>
            <w:tcW w:w="683" w:type="pct"/>
            <w:tcBorders>
              <w:top w:val="single" w:sz="4" w:space="0" w:color="auto"/>
              <w:left w:val="single" w:sz="4" w:space="0" w:color="auto"/>
              <w:bottom w:val="single" w:sz="4" w:space="0" w:color="auto"/>
              <w:right w:val="single" w:sz="4" w:space="0" w:color="auto"/>
            </w:tcBorders>
          </w:tcPr>
          <w:p w14:paraId="592365C9" w14:textId="70DBD694" w:rsidR="00A775AA" w:rsidRPr="002C114F" w:rsidRDefault="00DD41FF" w:rsidP="00A775AA">
            <w:pPr>
              <w:jc w:val="center"/>
              <w:rPr>
                <w:bCs/>
                <w:sz w:val="24"/>
                <w:szCs w:val="24"/>
                <w:lang w:eastAsia="en-US"/>
              </w:rPr>
            </w:pPr>
            <w:r w:rsidRPr="002C114F">
              <w:rPr>
                <w:sz w:val="24"/>
                <w:szCs w:val="24"/>
              </w:rPr>
              <w:t>15</w:t>
            </w:r>
            <w:r w:rsidR="008624EC">
              <w:rPr>
                <w:sz w:val="24"/>
                <w:szCs w:val="24"/>
              </w:rPr>
              <w:t>,</w:t>
            </w:r>
            <w:r w:rsidRPr="002C114F">
              <w:rPr>
                <w:sz w:val="24"/>
                <w:szCs w:val="24"/>
              </w:rPr>
              <w:t> 902</w:t>
            </w:r>
          </w:p>
        </w:tc>
        <w:tc>
          <w:tcPr>
            <w:tcW w:w="1246" w:type="pct"/>
            <w:tcBorders>
              <w:top w:val="single" w:sz="4" w:space="0" w:color="auto"/>
              <w:left w:val="single" w:sz="4" w:space="0" w:color="auto"/>
              <w:bottom w:val="single" w:sz="4" w:space="0" w:color="auto"/>
              <w:right w:val="single" w:sz="4" w:space="0" w:color="auto"/>
            </w:tcBorders>
          </w:tcPr>
          <w:p w14:paraId="3E04AC8E" w14:textId="77919092" w:rsidR="00A775AA" w:rsidRPr="002C114F" w:rsidRDefault="00DD41FF" w:rsidP="00A775AA">
            <w:pPr>
              <w:jc w:val="center"/>
              <w:rPr>
                <w:bCs/>
                <w:sz w:val="24"/>
                <w:szCs w:val="24"/>
                <w:lang w:eastAsia="en-US"/>
              </w:rPr>
            </w:pPr>
            <w:r w:rsidRPr="002C114F">
              <w:rPr>
                <w:bCs/>
                <w:sz w:val="24"/>
                <w:szCs w:val="24"/>
                <w:lang w:eastAsia="en-US"/>
              </w:rPr>
              <w:t>0,00</w:t>
            </w:r>
          </w:p>
        </w:tc>
      </w:tr>
      <w:tr w:rsidR="002C114F" w:rsidRPr="002C114F" w14:paraId="3B1DB294" w14:textId="77777777" w:rsidTr="00F85EB7">
        <w:tc>
          <w:tcPr>
            <w:tcW w:w="5000" w:type="pct"/>
            <w:gridSpan w:val="5"/>
            <w:tcBorders>
              <w:top w:val="single" w:sz="4" w:space="0" w:color="auto"/>
              <w:left w:val="single" w:sz="4" w:space="0" w:color="auto"/>
              <w:bottom w:val="single" w:sz="4" w:space="0" w:color="auto"/>
              <w:right w:val="single" w:sz="4" w:space="0" w:color="auto"/>
            </w:tcBorders>
          </w:tcPr>
          <w:p w14:paraId="233B75AA" w14:textId="0D89BBA7" w:rsidR="002C114F" w:rsidRPr="002C114F" w:rsidRDefault="002C114F" w:rsidP="00A775AA">
            <w:pPr>
              <w:jc w:val="center"/>
              <w:rPr>
                <w:bCs/>
                <w:sz w:val="24"/>
                <w:szCs w:val="24"/>
                <w:lang w:eastAsia="en-US"/>
              </w:rPr>
            </w:pPr>
            <w:r w:rsidRPr="002C114F">
              <w:rPr>
                <w:bCs/>
                <w:sz w:val="24"/>
                <w:szCs w:val="24"/>
                <w:lang w:eastAsia="en-US"/>
              </w:rPr>
              <w:t>3. Bendruomenių vykdytų programų</w:t>
            </w:r>
            <w:r w:rsidR="001E69D4">
              <w:rPr>
                <w:bCs/>
                <w:sz w:val="24"/>
                <w:szCs w:val="24"/>
                <w:lang w:eastAsia="en-US"/>
              </w:rPr>
              <w:t xml:space="preserve"> </w:t>
            </w:r>
            <w:r w:rsidRPr="002C114F">
              <w:rPr>
                <w:bCs/>
                <w:sz w:val="24"/>
                <w:szCs w:val="24"/>
                <w:lang w:eastAsia="en-US"/>
              </w:rPr>
              <w:t>/</w:t>
            </w:r>
            <w:r w:rsidR="001E69D4">
              <w:rPr>
                <w:bCs/>
                <w:sz w:val="24"/>
                <w:szCs w:val="24"/>
                <w:lang w:eastAsia="en-US"/>
              </w:rPr>
              <w:t xml:space="preserve"> </w:t>
            </w:r>
            <w:r w:rsidRPr="002C114F">
              <w:rPr>
                <w:bCs/>
                <w:sz w:val="24"/>
                <w:szCs w:val="24"/>
                <w:lang w:eastAsia="en-US"/>
              </w:rPr>
              <w:t>priemonių rėmimas</w:t>
            </w:r>
          </w:p>
        </w:tc>
      </w:tr>
      <w:tr w:rsidR="002C114F" w:rsidRPr="002C114F" w14:paraId="4A75A544" w14:textId="77777777" w:rsidTr="00F85EB7">
        <w:tc>
          <w:tcPr>
            <w:tcW w:w="344" w:type="pct"/>
            <w:tcBorders>
              <w:top w:val="single" w:sz="4" w:space="0" w:color="auto"/>
              <w:left w:val="single" w:sz="4" w:space="0" w:color="auto"/>
              <w:bottom w:val="single" w:sz="4" w:space="0" w:color="auto"/>
              <w:right w:val="single" w:sz="4" w:space="0" w:color="auto"/>
            </w:tcBorders>
          </w:tcPr>
          <w:p w14:paraId="7D58BDF7" w14:textId="77777777" w:rsidR="002C114F" w:rsidRPr="002C114F" w:rsidRDefault="002C114F" w:rsidP="00A775AA">
            <w:pPr>
              <w:jc w:val="center"/>
              <w:rPr>
                <w:bCs/>
                <w:sz w:val="24"/>
                <w:szCs w:val="24"/>
                <w:lang w:eastAsia="en-US"/>
              </w:rPr>
            </w:pPr>
          </w:p>
        </w:tc>
        <w:tc>
          <w:tcPr>
            <w:tcW w:w="1148" w:type="pct"/>
            <w:tcBorders>
              <w:top w:val="single" w:sz="4" w:space="0" w:color="auto"/>
              <w:left w:val="single" w:sz="4" w:space="0" w:color="auto"/>
              <w:bottom w:val="single" w:sz="4" w:space="0" w:color="auto"/>
              <w:right w:val="single" w:sz="4" w:space="0" w:color="auto"/>
            </w:tcBorders>
          </w:tcPr>
          <w:p w14:paraId="507CA3A4" w14:textId="77777777" w:rsidR="002C114F" w:rsidRPr="002C114F" w:rsidRDefault="002C114F" w:rsidP="00A775AA">
            <w:pPr>
              <w:jc w:val="center"/>
              <w:rPr>
                <w:bCs/>
                <w:sz w:val="24"/>
                <w:szCs w:val="24"/>
                <w:lang w:eastAsia="en-US"/>
              </w:rPr>
            </w:pPr>
          </w:p>
        </w:tc>
        <w:tc>
          <w:tcPr>
            <w:tcW w:w="1579" w:type="pct"/>
            <w:tcBorders>
              <w:top w:val="single" w:sz="4" w:space="0" w:color="auto"/>
              <w:left w:val="single" w:sz="4" w:space="0" w:color="auto"/>
              <w:bottom w:val="single" w:sz="4" w:space="0" w:color="auto"/>
              <w:right w:val="single" w:sz="4" w:space="0" w:color="auto"/>
            </w:tcBorders>
          </w:tcPr>
          <w:p w14:paraId="589EAE9B" w14:textId="77777777" w:rsidR="002C114F" w:rsidRPr="002C114F" w:rsidRDefault="002C114F" w:rsidP="00A775AA">
            <w:pPr>
              <w:jc w:val="center"/>
              <w:rPr>
                <w:bCs/>
                <w:sz w:val="24"/>
                <w:szCs w:val="24"/>
                <w:lang w:eastAsia="en-US"/>
              </w:rPr>
            </w:pPr>
          </w:p>
        </w:tc>
        <w:tc>
          <w:tcPr>
            <w:tcW w:w="683" w:type="pct"/>
            <w:tcBorders>
              <w:top w:val="single" w:sz="4" w:space="0" w:color="auto"/>
              <w:left w:val="single" w:sz="4" w:space="0" w:color="auto"/>
              <w:bottom w:val="single" w:sz="4" w:space="0" w:color="auto"/>
              <w:right w:val="single" w:sz="4" w:space="0" w:color="auto"/>
            </w:tcBorders>
          </w:tcPr>
          <w:p w14:paraId="5A9D5CF4" w14:textId="77777777" w:rsidR="002C114F" w:rsidRPr="002C114F" w:rsidRDefault="002C114F" w:rsidP="00A775AA">
            <w:pPr>
              <w:jc w:val="center"/>
              <w:rPr>
                <w:bCs/>
                <w:sz w:val="24"/>
                <w:szCs w:val="24"/>
                <w:lang w:eastAsia="en-US"/>
              </w:rPr>
            </w:pPr>
          </w:p>
        </w:tc>
        <w:tc>
          <w:tcPr>
            <w:tcW w:w="1246" w:type="pct"/>
            <w:tcBorders>
              <w:top w:val="single" w:sz="4" w:space="0" w:color="auto"/>
              <w:left w:val="single" w:sz="4" w:space="0" w:color="auto"/>
              <w:bottom w:val="single" w:sz="4" w:space="0" w:color="auto"/>
              <w:right w:val="single" w:sz="4" w:space="0" w:color="auto"/>
            </w:tcBorders>
          </w:tcPr>
          <w:p w14:paraId="6203E504" w14:textId="77777777" w:rsidR="002C114F" w:rsidRPr="002C114F" w:rsidRDefault="002C114F" w:rsidP="00A775AA">
            <w:pPr>
              <w:jc w:val="center"/>
              <w:rPr>
                <w:bCs/>
                <w:sz w:val="24"/>
                <w:szCs w:val="24"/>
                <w:lang w:eastAsia="en-US"/>
              </w:rPr>
            </w:pPr>
          </w:p>
        </w:tc>
      </w:tr>
      <w:tr w:rsidR="00A775AA" w:rsidRPr="002C114F" w14:paraId="702AB2DB" w14:textId="77777777" w:rsidTr="00F85EB7">
        <w:trPr>
          <w:trHeight w:val="309"/>
        </w:trPr>
        <w:tc>
          <w:tcPr>
            <w:tcW w:w="5000" w:type="pct"/>
            <w:gridSpan w:val="5"/>
            <w:tcBorders>
              <w:top w:val="single" w:sz="4" w:space="0" w:color="auto"/>
              <w:left w:val="single" w:sz="4" w:space="0" w:color="auto"/>
              <w:bottom w:val="single" w:sz="4" w:space="0" w:color="auto"/>
              <w:right w:val="single" w:sz="4" w:space="0" w:color="auto"/>
            </w:tcBorders>
          </w:tcPr>
          <w:p w14:paraId="2E438AA5" w14:textId="77777777" w:rsidR="00A775AA" w:rsidRPr="002C114F" w:rsidRDefault="00A775AA" w:rsidP="00A775AA">
            <w:pPr>
              <w:jc w:val="center"/>
              <w:rPr>
                <w:bCs/>
                <w:sz w:val="24"/>
                <w:szCs w:val="24"/>
                <w:lang w:eastAsia="en-US"/>
              </w:rPr>
            </w:pPr>
            <w:r w:rsidRPr="002C114F">
              <w:rPr>
                <w:bCs/>
                <w:sz w:val="24"/>
                <w:szCs w:val="24"/>
                <w:lang w:eastAsia="en-US"/>
              </w:rPr>
              <w:t>4. Kita</w:t>
            </w:r>
          </w:p>
        </w:tc>
      </w:tr>
      <w:tr w:rsidR="00A32C55" w:rsidRPr="002C114F" w14:paraId="5DC2AD34" w14:textId="77777777" w:rsidTr="00F85EB7">
        <w:tc>
          <w:tcPr>
            <w:tcW w:w="344" w:type="pct"/>
            <w:tcBorders>
              <w:top w:val="single" w:sz="4" w:space="0" w:color="auto"/>
              <w:left w:val="single" w:sz="4" w:space="0" w:color="auto"/>
              <w:bottom w:val="single" w:sz="4" w:space="0" w:color="auto"/>
              <w:right w:val="single" w:sz="4" w:space="0" w:color="auto"/>
            </w:tcBorders>
          </w:tcPr>
          <w:p w14:paraId="008CB9B9" w14:textId="1F946CB9" w:rsidR="00A32C55" w:rsidRPr="002C114F" w:rsidRDefault="009B407F" w:rsidP="00A32C55">
            <w:pPr>
              <w:jc w:val="center"/>
              <w:rPr>
                <w:rFonts w:cs="Times New Roman"/>
                <w:bCs/>
                <w:sz w:val="24"/>
                <w:szCs w:val="24"/>
                <w:lang w:eastAsia="en-US"/>
              </w:rPr>
            </w:pPr>
            <w:r w:rsidRPr="002C114F">
              <w:rPr>
                <w:rFonts w:cs="Times New Roman"/>
                <w:bCs/>
                <w:sz w:val="24"/>
                <w:szCs w:val="24"/>
                <w:lang w:eastAsia="en-US"/>
              </w:rPr>
              <w:t>4</w:t>
            </w:r>
            <w:r w:rsidR="00A32C55" w:rsidRPr="002C114F">
              <w:rPr>
                <w:rFonts w:cs="Times New Roman"/>
                <w:bCs/>
                <w:sz w:val="24"/>
                <w:szCs w:val="24"/>
                <w:lang w:eastAsia="en-US"/>
              </w:rPr>
              <w:t>.</w:t>
            </w:r>
            <w:r w:rsidR="00646DDC" w:rsidRPr="002C114F">
              <w:rPr>
                <w:rFonts w:cs="Times New Roman"/>
                <w:bCs/>
                <w:sz w:val="24"/>
                <w:szCs w:val="24"/>
                <w:lang w:eastAsia="en-US"/>
              </w:rPr>
              <w:t>1</w:t>
            </w:r>
            <w:r w:rsidR="00C03FC2" w:rsidRPr="002C114F">
              <w:rPr>
                <w:rFonts w:cs="Times New Roman"/>
                <w:bCs/>
                <w:sz w:val="24"/>
                <w:szCs w:val="24"/>
                <w:lang w:eastAsia="en-US"/>
              </w:rPr>
              <w:t>.</w:t>
            </w:r>
          </w:p>
        </w:tc>
        <w:tc>
          <w:tcPr>
            <w:tcW w:w="1148" w:type="pct"/>
            <w:tcBorders>
              <w:top w:val="single" w:sz="4" w:space="0" w:color="auto"/>
              <w:left w:val="single" w:sz="4" w:space="0" w:color="auto"/>
              <w:bottom w:val="single" w:sz="4" w:space="0" w:color="auto"/>
              <w:right w:val="single" w:sz="4" w:space="0" w:color="auto"/>
            </w:tcBorders>
          </w:tcPr>
          <w:p w14:paraId="31BD9565" w14:textId="672F5F19" w:rsidR="00A32C55" w:rsidRPr="002C114F" w:rsidRDefault="00646DDC" w:rsidP="00A32C55">
            <w:pPr>
              <w:jc w:val="center"/>
              <w:rPr>
                <w:rFonts w:cs="Times New Roman"/>
                <w:bCs/>
                <w:sz w:val="24"/>
                <w:szCs w:val="24"/>
                <w:lang w:eastAsia="en-US"/>
              </w:rPr>
            </w:pPr>
            <w:r w:rsidRPr="002C114F">
              <w:rPr>
                <w:rFonts w:cs="Times New Roman"/>
                <w:bCs/>
                <w:sz w:val="24"/>
                <w:szCs w:val="24"/>
                <w:lang w:eastAsia="en-US"/>
              </w:rPr>
              <w:t>Užkrečiamųjų ligų profilaktika ir kontrolė</w:t>
            </w:r>
          </w:p>
        </w:tc>
        <w:tc>
          <w:tcPr>
            <w:tcW w:w="1579" w:type="pct"/>
            <w:tcBorders>
              <w:top w:val="single" w:sz="4" w:space="0" w:color="auto"/>
              <w:left w:val="single" w:sz="4" w:space="0" w:color="auto"/>
              <w:bottom w:val="single" w:sz="4" w:space="0" w:color="auto"/>
              <w:right w:val="single" w:sz="4" w:space="0" w:color="auto"/>
            </w:tcBorders>
          </w:tcPr>
          <w:p w14:paraId="51191D75" w14:textId="7F89ED46" w:rsidR="00A32C55" w:rsidRPr="002C114F" w:rsidRDefault="000919D7" w:rsidP="00A32C55">
            <w:pPr>
              <w:jc w:val="center"/>
              <w:rPr>
                <w:rFonts w:cs="Times New Roman"/>
                <w:bCs/>
                <w:sz w:val="24"/>
                <w:szCs w:val="24"/>
                <w:lang w:eastAsia="en-US"/>
              </w:rPr>
            </w:pPr>
            <w:r w:rsidRPr="002C114F">
              <w:rPr>
                <w:rFonts w:cs="Times New Roman"/>
                <w:bCs/>
                <w:sz w:val="24"/>
                <w:szCs w:val="24"/>
                <w:lang w:eastAsia="en-US"/>
              </w:rPr>
              <w:t>1</w:t>
            </w:r>
          </w:p>
        </w:tc>
        <w:tc>
          <w:tcPr>
            <w:tcW w:w="683" w:type="pct"/>
            <w:tcBorders>
              <w:top w:val="single" w:sz="4" w:space="0" w:color="auto"/>
              <w:left w:val="single" w:sz="4" w:space="0" w:color="auto"/>
              <w:bottom w:val="single" w:sz="4" w:space="0" w:color="auto"/>
              <w:right w:val="single" w:sz="4" w:space="0" w:color="auto"/>
            </w:tcBorders>
          </w:tcPr>
          <w:p w14:paraId="4B8BE7B5" w14:textId="77C55C26" w:rsidR="00A32C55" w:rsidRPr="002C114F" w:rsidRDefault="008624EC" w:rsidP="00A32C55">
            <w:pPr>
              <w:jc w:val="center"/>
              <w:rPr>
                <w:rFonts w:cs="Times New Roman"/>
                <w:bCs/>
                <w:sz w:val="24"/>
                <w:szCs w:val="24"/>
                <w:lang w:eastAsia="en-US"/>
              </w:rPr>
            </w:pPr>
            <w:r>
              <w:rPr>
                <w:rFonts w:cs="Times New Roman"/>
                <w:bCs/>
                <w:sz w:val="24"/>
                <w:szCs w:val="24"/>
                <w:lang w:eastAsia="en-US"/>
              </w:rPr>
              <w:t>0,</w:t>
            </w:r>
            <w:r w:rsidR="00DD41FF" w:rsidRPr="002C114F">
              <w:rPr>
                <w:rFonts w:cs="Times New Roman"/>
                <w:bCs/>
                <w:sz w:val="24"/>
                <w:szCs w:val="24"/>
                <w:lang w:eastAsia="en-US"/>
              </w:rPr>
              <w:t>400</w:t>
            </w:r>
          </w:p>
        </w:tc>
        <w:tc>
          <w:tcPr>
            <w:tcW w:w="1246" w:type="pct"/>
            <w:tcBorders>
              <w:top w:val="single" w:sz="4" w:space="0" w:color="auto"/>
              <w:left w:val="single" w:sz="4" w:space="0" w:color="auto"/>
              <w:bottom w:val="single" w:sz="4" w:space="0" w:color="auto"/>
              <w:right w:val="single" w:sz="4" w:space="0" w:color="auto"/>
            </w:tcBorders>
          </w:tcPr>
          <w:p w14:paraId="5144F6F3" w14:textId="09B6C9E8" w:rsidR="00DD41FF" w:rsidRPr="002C114F" w:rsidRDefault="008624EC" w:rsidP="00DD41FF">
            <w:pPr>
              <w:jc w:val="center"/>
              <w:rPr>
                <w:rFonts w:cs="Times New Roman"/>
                <w:bCs/>
                <w:sz w:val="24"/>
                <w:szCs w:val="24"/>
                <w:lang w:eastAsia="en-US"/>
              </w:rPr>
            </w:pPr>
            <w:r>
              <w:rPr>
                <w:rFonts w:cs="Times New Roman"/>
                <w:bCs/>
                <w:sz w:val="24"/>
                <w:szCs w:val="24"/>
                <w:lang w:eastAsia="en-US"/>
              </w:rPr>
              <w:t>0,</w:t>
            </w:r>
            <w:r w:rsidR="00DD41FF" w:rsidRPr="002C114F">
              <w:rPr>
                <w:rFonts w:cs="Times New Roman"/>
                <w:bCs/>
                <w:sz w:val="24"/>
                <w:szCs w:val="24"/>
                <w:lang w:eastAsia="en-US"/>
              </w:rPr>
              <w:t>400</w:t>
            </w:r>
          </w:p>
        </w:tc>
      </w:tr>
      <w:tr w:rsidR="00E314B1" w:rsidRPr="002C114F" w14:paraId="383B8C62" w14:textId="77777777" w:rsidTr="00F85EB7">
        <w:tc>
          <w:tcPr>
            <w:tcW w:w="344" w:type="pct"/>
            <w:tcBorders>
              <w:top w:val="single" w:sz="4" w:space="0" w:color="auto"/>
              <w:left w:val="single" w:sz="4" w:space="0" w:color="auto"/>
              <w:bottom w:val="single" w:sz="4" w:space="0" w:color="auto"/>
              <w:right w:val="single" w:sz="4" w:space="0" w:color="auto"/>
            </w:tcBorders>
          </w:tcPr>
          <w:p w14:paraId="05C79945" w14:textId="6E031DA5" w:rsidR="00E314B1" w:rsidRPr="002C114F" w:rsidRDefault="009B407F" w:rsidP="00A32C55">
            <w:pPr>
              <w:jc w:val="center"/>
              <w:rPr>
                <w:rFonts w:cs="Times New Roman"/>
                <w:bCs/>
                <w:sz w:val="24"/>
                <w:szCs w:val="24"/>
                <w:lang w:eastAsia="en-US"/>
              </w:rPr>
            </w:pPr>
            <w:r w:rsidRPr="002C114F">
              <w:rPr>
                <w:rFonts w:cs="Times New Roman"/>
                <w:bCs/>
                <w:sz w:val="24"/>
                <w:szCs w:val="24"/>
                <w:lang w:eastAsia="en-US"/>
              </w:rPr>
              <w:t>4</w:t>
            </w:r>
            <w:r w:rsidR="00E314B1" w:rsidRPr="002C114F">
              <w:rPr>
                <w:rFonts w:cs="Times New Roman"/>
                <w:bCs/>
                <w:sz w:val="24"/>
                <w:szCs w:val="24"/>
                <w:lang w:eastAsia="en-US"/>
              </w:rPr>
              <w:t>.2.</w:t>
            </w:r>
          </w:p>
        </w:tc>
        <w:tc>
          <w:tcPr>
            <w:tcW w:w="1148" w:type="pct"/>
            <w:tcBorders>
              <w:top w:val="single" w:sz="4" w:space="0" w:color="auto"/>
              <w:left w:val="single" w:sz="4" w:space="0" w:color="auto"/>
              <w:bottom w:val="single" w:sz="4" w:space="0" w:color="auto"/>
              <w:right w:val="single" w:sz="4" w:space="0" w:color="auto"/>
            </w:tcBorders>
          </w:tcPr>
          <w:p w14:paraId="554F9E91" w14:textId="35A682F1" w:rsidR="00E314B1" w:rsidRPr="002C114F" w:rsidRDefault="00E314B1" w:rsidP="00A32C55">
            <w:pPr>
              <w:jc w:val="center"/>
              <w:rPr>
                <w:rFonts w:cs="Times New Roman"/>
                <w:bCs/>
                <w:sz w:val="24"/>
                <w:szCs w:val="24"/>
                <w:lang w:eastAsia="en-US"/>
              </w:rPr>
            </w:pPr>
            <w:r w:rsidRPr="002C114F">
              <w:rPr>
                <w:rFonts w:cs="Times New Roman"/>
                <w:bCs/>
                <w:sz w:val="24"/>
                <w:szCs w:val="24"/>
                <w:lang w:eastAsia="en-US"/>
              </w:rPr>
              <w:t>Aplinkos sveikata (triukšmo prevencija, geriamo vandens, maudyklų vandens stebėsena)</w:t>
            </w:r>
          </w:p>
        </w:tc>
        <w:tc>
          <w:tcPr>
            <w:tcW w:w="1579" w:type="pct"/>
            <w:tcBorders>
              <w:top w:val="single" w:sz="4" w:space="0" w:color="auto"/>
              <w:left w:val="single" w:sz="4" w:space="0" w:color="auto"/>
              <w:bottom w:val="single" w:sz="4" w:space="0" w:color="auto"/>
              <w:right w:val="single" w:sz="4" w:space="0" w:color="auto"/>
            </w:tcBorders>
          </w:tcPr>
          <w:p w14:paraId="6A830AD9" w14:textId="4FFA1AE9" w:rsidR="00E314B1" w:rsidRPr="002C114F" w:rsidRDefault="00E314B1" w:rsidP="00A32C55">
            <w:pPr>
              <w:jc w:val="center"/>
              <w:rPr>
                <w:rFonts w:cs="Times New Roman"/>
                <w:bCs/>
                <w:sz w:val="24"/>
                <w:szCs w:val="24"/>
                <w:lang w:eastAsia="en-US"/>
              </w:rPr>
            </w:pPr>
            <w:r w:rsidRPr="002C114F">
              <w:rPr>
                <w:rFonts w:cs="Times New Roman"/>
                <w:bCs/>
                <w:sz w:val="24"/>
                <w:szCs w:val="24"/>
                <w:lang w:eastAsia="en-US"/>
              </w:rPr>
              <w:t>1</w:t>
            </w:r>
          </w:p>
        </w:tc>
        <w:tc>
          <w:tcPr>
            <w:tcW w:w="683" w:type="pct"/>
            <w:tcBorders>
              <w:top w:val="single" w:sz="4" w:space="0" w:color="auto"/>
              <w:left w:val="single" w:sz="4" w:space="0" w:color="auto"/>
              <w:bottom w:val="single" w:sz="4" w:space="0" w:color="auto"/>
              <w:right w:val="single" w:sz="4" w:space="0" w:color="auto"/>
            </w:tcBorders>
          </w:tcPr>
          <w:p w14:paraId="40440F6F" w14:textId="15046709" w:rsidR="00E314B1" w:rsidRPr="002C114F" w:rsidRDefault="00757795" w:rsidP="00A32C55">
            <w:pPr>
              <w:jc w:val="center"/>
              <w:rPr>
                <w:rFonts w:cs="Times New Roman"/>
                <w:bCs/>
                <w:sz w:val="24"/>
                <w:szCs w:val="24"/>
                <w:lang w:eastAsia="en-US"/>
              </w:rPr>
            </w:pPr>
            <w:r w:rsidRPr="002C114F">
              <w:rPr>
                <w:rFonts w:cs="Times New Roman"/>
                <w:bCs/>
                <w:sz w:val="24"/>
                <w:szCs w:val="24"/>
                <w:lang w:eastAsia="en-US"/>
              </w:rPr>
              <w:t>2</w:t>
            </w:r>
            <w:r w:rsidR="008624EC">
              <w:rPr>
                <w:rFonts w:cs="Times New Roman"/>
                <w:bCs/>
                <w:sz w:val="24"/>
                <w:szCs w:val="24"/>
                <w:lang w:eastAsia="en-US"/>
              </w:rPr>
              <w:t>,</w:t>
            </w:r>
            <w:r w:rsidRPr="002C114F">
              <w:rPr>
                <w:rFonts w:cs="Times New Roman"/>
                <w:bCs/>
                <w:sz w:val="24"/>
                <w:szCs w:val="24"/>
                <w:lang w:eastAsia="en-US"/>
              </w:rPr>
              <w:t>300</w:t>
            </w:r>
          </w:p>
        </w:tc>
        <w:tc>
          <w:tcPr>
            <w:tcW w:w="1246" w:type="pct"/>
            <w:tcBorders>
              <w:top w:val="single" w:sz="4" w:space="0" w:color="auto"/>
              <w:left w:val="single" w:sz="4" w:space="0" w:color="auto"/>
              <w:bottom w:val="single" w:sz="4" w:space="0" w:color="auto"/>
              <w:right w:val="single" w:sz="4" w:space="0" w:color="auto"/>
            </w:tcBorders>
          </w:tcPr>
          <w:p w14:paraId="0E10DEAF" w14:textId="5CCA52ED" w:rsidR="00E314B1" w:rsidRPr="002C114F" w:rsidRDefault="002C114F" w:rsidP="00A32C55">
            <w:pPr>
              <w:jc w:val="center"/>
              <w:rPr>
                <w:rFonts w:cs="Times New Roman"/>
                <w:bCs/>
                <w:sz w:val="24"/>
                <w:szCs w:val="24"/>
                <w:lang w:eastAsia="en-US"/>
              </w:rPr>
            </w:pPr>
            <w:r w:rsidRPr="002C114F">
              <w:rPr>
                <w:rFonts w:cs="Times New Roman"/>
                <w:bCs/>
                <w:sz w:val="24"/>
                <w:szCs w:val="24"/>
                <w:lang w:eastAsia="en-US"/>
              </w:rPr>
              <w:t>1</w:t>
            </w:r>
            <w:r w:rsidR="008624EC">
              <w:rPr>
                <w:rFonts w:cs="Times New Roman"/>
                <w:bCs/>
                <w:sz w:val="24"/>
                <w:szCs w:val="24"/>
                <w:lang w:eastAsia="en-US"/>
              </w:rPr>
              <w:t>,</w:t>
            </w:r>
            <w:r w:rsidRPr="002C114F">
              <w:rPr>
                <w:rFonts w:cs="Times New Roman"/>
                <w:bCs/>
                <w:sz w:val="24"/>
                <w:szCs w:val="24"/>
                <w:lang w:eastAsia="en-US"/>
              </w:rPr>
              <w:t>983</w:t>
            </w:r>
          </w:p>
        </w:tc>
      </w:tr>
      <w:tr w:rsidR="00A32C55" w:rsidRPr="002C114F" w14:paraId="24DA64A9" w14:textId="77777777" w:rsidTr="00F85EB7">
        <w:tc>
          <w:tcPr>
            <w:tcW w:w="344" w:type="pct"/>
            <w:tcBorders>
              <w:top w:val="single" w:sz="4" w:space="0" w:color="auto"/>
              <w:left w:val="single" w:sz="4" w:space="0" w:color="auto"/>
              <w:bottom w:val="single" w:sz="4" w:space="0" w:color="auto"/>
              <w:right w:val="single" w:sz="4" w:space="0" w:color="auto"/>
            </w:tcBorders>
          </w:tcPr>
          <w:p w14:paraId="5D04743A" w14:textId="3AF61C03" w:rsidR="00A32C55" w:rsidRPr="002C114F" w:rsidRDefault="009B407F" w:rsidP="00A32C55">
            <w:pPr>
              <w:jc w:val="center"/>
              <w:rPr>
                <w:rFonts w:cs="Times New Roman"/>
                <w:bCs/>
                <w:sz w:val="24"/>
                <w:szCs w:val="24"/>
                <w:lang w:eastAsia="en-US"/>
              </w:rPr>
            </w:pPr>
            <w:r w:rsidRPr="002C114F">
              <w:rPr>
                <w:rFonts w:cs="Times New Roman"/>
                <w:bCs/>
                <w:sz w:val="24"/>
                <w:szCs w:val="24"/>
                <w:lang w:eastAsia="en-US"/>
              </w:rPr>
              <w:t>4</w:t>
            </w:r>
            <w:r w:rsidR="00E314B1" w:rsidRPr="002C114F">
              <w:rPr>
                <w:rFonts w:cs="Times New Roman"/>
                <w:bCs/>
                <w:sz w:val="24"/>
                <w:szCs w:val="24"/>
                <w:lang w:eastAsia="en-US"/>
              </w:rPr>
              <w:t>.3</w:t>
            </w:r>
            <w:r w:rsidR="00757795" w:rsidRPr="002C114F">
              <w:rPr>
                <w:rFonts w:cs="Times New Roman"/>
                <w:bCs/>
                <w:sz w:val="24"/>
                <w:szCs w:val="24"/>
                <w:lang w:eastAsia="en-US"/>
              </w:rPr>
              <w:t>.</w:t>
            </w:r>
          </w:p>
        </w:tc>
        <w:tc>
          <w:tcPr>
            <w:tcW w:w="1148" w:type="pct"/>
            <w:tcBorders>
              <w:top w:val="single" w:sz="4" w:space="0" w:color="auto"/>
              <w:left w:val="single" w:sz="4" w:space="0" w:color="auto"/>
              <w:bottom w:val="single" w:sz="4" w:space="0" w:color="auto"/>
              <w:right w:val="single" w:sz="4" w:space="0" w:color="auto"/>
            </w:tcBorders>
          </w:tcPr>
          <w:p w14:paraId="0EEBB728" w14:textId="19CE3D8A" w:rsidR="00A32C55" w:rsidRPr="002C114F" w:rsidRDefault="00646DDC" w:rsidP="00C001F0">
            <w:pPr>
              <w:rPr>
                <w:rFonts w:cs="Times New Roman"/>
                <w:bCs/>
                <w:sz w:val="24"/>
                <w:szCs w:val="24"/>
                <w:lang w:eastAsia="en-US"/>
              </w:rPr>
            </w:pPr>
            <w:r w:rsidRPr="002C114F">
              <w:rPr>
                <w:rFonts w:cs="Times New Roman"/>
                <w:sz w:val="24"/>
                <w:szCs w:val="24"/>
                <w:lang w:eastAsia="en-US"/>
              </w:rPr>
              <w:t>Fizinio aktyvumo skatinimas</w:t>
            </w:r>
          </w:p>
        </w:tc>
        <w:tc>
          <w:tcPr>
            <w:tcW w:w="1579" w:type="pct"/>
            <w:tcBorders>
              <w:top w:val="single" w:sz="4" w:space="0" w:color="auto"/>
              <w:left w:val="single" w:sz="4" w:space="0" w:color="auto"/>
              <w:bottom w:val="single" w:sz="4" w:space="0" w:color="auto"/>
              <w:right w:val="single" w:sz="4" w:space="0" w:color="auto"/>
            </w:tcBorders>
          </w:tcPr>
          <w:p w14:paraId="03DE2418" w14:textId="497C0C6A" w:rsidR="00A32C55" w:rsidRPr="002C114F" w:rsidRDefault="00DD41FF" w:rsidP="00A32C55">
            <w:pPr>
              <w:jc w:val="center"/>
              <w:rPr>
                <w:rFonts w:cs="Times New Roman"/>
                <w:bCs/>
                <w:sz w:val="24"/>
                <w:szCs w:val="24"/>
                <w:lang w:eastAsia="en-US"/>
              </w:rPr>
            </w:pPr>
            <w:r w:rsidRPr="002C114F">
              <w:rPr>
                <w:rFonts w:cs="Times New Roman"/>
                <w:bCs/>
                <w:sz w:val="24"/>
                <w:szCs w:val="24"/>
                <w:lang w:eastAsia="en-US"/>
              </w:rPr>
              <w:t>4</w:t>
            </w:r>
          </w:p>
        </w:tc>
        <w:tc>
          <w:tcPr>
            <w:tcW w:w="683" w:type="pct"/>
            <w:tcBorders>
              <w:top w:val="single" w:sz="4" w:space="0" w:color="auto"/>
              <w:left w:val="single" w:sz="4" w:space="0" w:color="auto"/>
              <w:bottom w:val="single" w:sz="4" w:space="0" w:color="auto"/>
              <w:right w:val="single" w:sz="4" w:space="0" w:color="auto"/>
            </w:tcBorders>
          </w:tcPr>
          <w:p w14:paraId="7C1B66C9" w14:textId="33356B91" w:rsidR="00A32C55" w:rsidRPr="002C114F" w:rsidRDefault="00757795" w:rsidP="00A32C55">
            <w:pPr>
              <w:jc w:val="center"/>
              <w:rPr>
                <w:rFonts w:cs="Times New Roman"/>
                <w:bCs/>
                <w:sz w:val="24"/>
                <w:szCs w:val="24"/>
                <w:lang w:eastAsia="en-US"/>
              </w:rPr>
            </w:pPr>
            <w:r w:rsidRPr="002C114F">
              <w:rPr>
                <w:rFonts w:cs="Times New Roman"/>
                <w:bCs/>
                <w:sz w:val="24"/>
                <w:szCs w:val="24"/>
                <w:lang w:eastAsia="en-US"/>
              </w:rPr>
              <w:t>10</w:t>
            </w:r>
            <w:r w:rsidR="008624EC">
              <w:rPr>
                <w:rFonts w:cs="Times New Roman"/>
                <w:bCs/>
                <w:sz w:val="24"/>
                <w:szCs w:val="24"/>
                <w:lang w:eastAsia="en-US"/>
              </w:rPr>
              <w:t>,</w:t>
            </w:r>
            <w:r w:rsidRPr="002C114F">
              <w:rPr>
                <w:rFonts w:cs="Times New Roman"/>
                <w:bCs/>
                <w:sz w:val="24"/>
                <w:szCs w:val="24"/>
                <w:lang w:eastAsia="en-US"/>
              </w:rPr>
              <w:t>686</w:t>
            </w:r>
          </w:p>
        </w:tc>
        <w:tc>
          <w:tcPr>
            <w:tcW w:w="1246" w:type="pct"/>
            <w:tcBorders>
              <w:top w:val="single" w:sz="4" w:space="0" w:color="auto"/>
              <w:left w:val="single" w:sz="4" w:space="0" w:color="auto"/>
              <w:bottom w:val="single" w:sz="4" w:space="0" w:color="auto"/>
              <w:right w:val="single" w:sz="4" w:space="0" w:color="auto"/>
            </w:tcBorders>
          </w:tcPr>
          <w:p w14:paraId="42432475" w14:textId="1146FF54" w:rsidR="00A32C55" w:rsidRPr="002C114F" w:rsidRDefault="002C114F" w:rsidP="00A32C55">
            <w:pPr>
              <w:jc w:val="center"/>
              <w:rPr>
                <w:rFonts w:cs="Times New Roman"/>
                <w:bCs/>
                <w:sz w:val="24"/>
                <w:szCs w:val="24"/>
                <w:lang w:eastAsia="en-US"/>
              </w:rPr>
            </w:pPr>
            <w:r w:rsidRPr="002C114F">
              <w:rPr>
                <w:rFonts w:cs="Times New Roman"/>
                <w:bCs/>
                <w:sz w:val="24"/>
                <w:szCs w:val="24"/>
                <w:lang w:eastAsia="en-US"/>
              </w:rPr>
              <w:t>10</w:t>
            </w:r>
            <w:r w:rsidR="008624EC">
              <w:rPr>
                <w:rFonts w:cs="Times New Roman"/>
                <w:bCs/>
                <w:sz w:val="24"/>
                <w:szCs w:val="24"/>
                <w:lang w:eastAsia="en-US"/>
              </w:rPr>
              <w:t>,</w:t>
            </w:r>
            <w:r w:rsidRPr="002C114F">
              <w:rPr>
                <w:rFonts w:cs="Times New Roman"/>
                <w:bCs/>
                <w:sz w:val="24"/>
                <w:szCs w:val="24"/>
                <w:lang w:eastAsia="en-US"/>
              </w:rPr>
              <w:t>686</w:t>
            </w:r>
          </w:p>
        </w:tc>
      </w:tr>
      <w:tr w:rsidR="00181146" w:rsidRPr="002C114F" w14:paraId="2AF1D747" w14:textId="77777777" w:rsidTr="00F85EB7">
        <w:tc>
          <w:tcPr>
            <w:tcW w:w="344" w:type="pct"/>
            <w:tcBorders>
              <w:top w:val="single" w:sz="4" w:space="0" w:color="auto"/>
              <w:left w:val="single" w:sz="4" w:space="0" w:color="auto"/>
              <w:bottom w:val="single" w:sz="4" w:space="0" w:color="auto"/>
              <w:right w:val="single" w:sz="4" w:space="0" w:color="auto"/>
            </w:tcBorders>
          </w:tcPr>
          <w:p w14:paraId="4AF9A007" w14:textId="5526B7D5" w:rsidR="00181146" w:rsidRPr="00181146" w:rsidRDefault="000F6CA2" w:rsidP="00A32C55">
            <w:pPr>
              <w:jc w:val="center"/>
              <w:rPr>
                <w:rFonts w:cs="Times New Roman"/>
                <w:bCs/>
                <w:sz w:val="24"/>
                <w:szCs w:val="24"/>
                <w:lang w:eastAsia="en-US"/>
              </w:rPr>
            </w:pPr>
            <w:r>
              <w:rPr>
                <w:rFonts w:cs="Times New Roman"/>
                <w:bCs/>
                <w:sz w:val="24"/>
                <w:szCs w:val="24"/>
                <w:lang w:eastAsia="en-US"/>
              </w:rPr>
              <w:t>4.4.</w:t>
            </w:r>
          </w:p>
        </w:tc>
        <w:tc>
          <w:tcPr>
            <w:tcW w:w="1148" w:type="pct"/>
            <w:tcBorders>
              <w:top w:val="single" w:sz="4" w:space="0" w:color="auto"/>
              <w:left w:val="single" w:sz="4" w:space="0" w:color="auto"/>
              <w:bottom w:val="single" w:sz="4" w:space="0" w:color="auto"/>
              <w:right w:val="single" w:sz="4" w:space="0" w:color="auto"/>
            </w:tcBorders>
          </w:tcPr>
          <w:p w14:paraId="657D19C9" w14:textId="217AFC55" w:rsidR="00181146" w:rsidRPr="00181146" w:rsidRDefault="00181146" w:rsidP="00C001F0">
            <w:pPr>
              <w:rPr>
                <w:rFonts w:cs="Times New Roman"/>
                <w:bCs/>
                <w:sz w:val="24"/>
                <w:szCs w:val="24"/>
                <w:lang w:eastAsia="en-US"/>
              </w:rPr>
            </w:pPr>
            <w:r w:rsidRPr="00181146">
              <w:rPr>
                <w:bCs/>
                <w:iCs/>
                <w:sz w:val="24"/>
                <w:szCs w:val="24"/>
              </w:rPr>
              <w:t>Neinfekcinių ligų ir traumų profilaktika</w:t>
            </w:r>
          </w:p>
        </w:tc>
        <w:tc>
          <w:tcPr>
            <w:tcW w:w="1579" w:type="pct"/>
            <w:tcBorders>
              <w:top w:val="single" w:sz="4" w:space="0" w:color="auto"/>
              <w:left w:val="single" w:sz="4" w:space="0" w:color="auto"/>
              <w:bottom w:val="single" w:sz="4" w:space="0" w:color="auto"/>
              <w:right w:val="single" w:sz="4" w:space="0" w:color="auto"/>
            </w:tcBorders>
          </w:tcPr>
          <w:p w14:paraId="0B532DC8" w14:textId="71092983" w:rsidR="00181146" w:rsidRPr="00181146" w:rsidRDefault="00181146" w:rsidP="00A32C55">
            <w:pPr>
              <w:jc w:val="center"/>
              <w:rPr>
                <w:rFonts w:cs="Times New Roman"/>
                <w:bCs/>
                <w:sz w:val="24"/>
                <w:szCs w:val="24"/>
                <w:lang w:eastAsia="en-US"/>
              </w:rPr>
            </w:pPr>
            <w:r w:rsidRPr="00181146">
              <w:rPr>
                <w:rFonts w:cs="Times New Roman"/>
                <w:bCs/>
                <w:sz w:val="24"/>
                <w:szCs w:val="24"/>
                <w:lang w:eastAsia="en-US"/>
              </w:rPr>
              <w:t>1</w:t>
            </w:r>
          </w:p>
        </w:tc>
        <w:tc>
          <w:tcPr>
            <w:tcW w:w="683" w:type="pct"/>
            <w:tcBorders>
              <w:top w:val="single" w:sz="4" w:space="0" w:color="auto"/>
              <w:left w:val="single" w:sz="4" w:space="0" w:color="auto"/>
              <w:bottom w:val="single" w:sz="4" w:space="0" w:color="auto"/>
              <w:right w:val="single" w:sz="4" w:space="0" w:color="auto"/>
            </w:tcBorders>
          </w:tcPr>
          <w:p w14:paraId="11100B81" w14:textId="08675B8B" w:rsidR="00181146" w:rsidRPr="00181146" w:rsidRDefault="00181146" w:rsidP="00A32C55">
            <w:pPr>
              <w:jc w:val="center"/>
              <w:rPr>
                <w:rFonts w:cs="Times New Roman"/>
                <w:bCs/>
                <w:sz w:val="24"/>
                <w:szCs w:val="24"/>
                <w:lang w:eastAsia="en-US"/>
              </w:rPr>
            </w:pPr>
            <w:r w:rsidRPr="00181146">
              <w:rPr>
                <w:sz w:val="24"/>
                <w:szCs w:val="24"/>
              </w:rPr>
              <w:t>8</w:t>
            </w:r>
            <w:r w:rsidR="008624EC">
              <w:rPr>
                <w:sz w:val="24"/>
                <w:szCs w:val="24"/>
              </w:rPr>
              <w:t>,</w:t>
            </w:r>
            <w:r w:rsidRPr="00181146">
              <w:rPr>
                <w:sz w:val="24"/>
                <w:szCs w:val="24"/>
              </w:rPr>
              <w:t xml:space="preserve"> 966</w:t>
            </w:r>
          </w:p>
        </w:tc>
        <w:tc>
          <w:tcPr>
            <w:tcW w:w="1246" w:type="pct"/>
            <w:tcBorders>
              <w:top w:val="single" w:sz="4" w:space="0" w:color="auto"/>
              <w:left w:val="single" w:sz="4" w:space="0" w:color="auto"/>
              <w:bottom w:val="single" w:sz="4" w:space="0" w:color="auto"/>
              <w:right w:val="single" w:sz="4" w:space="0" w:color="auto"/>
            </w:tcBorders>
          </w:tcPr>
          <w:p w14:paraId="2F961008" w14:textId="704BB233" w:rsidR="00181146" w:rsidRPr="00181146" w:rsidRDefault="00181146" w:rsidP="00A32C55">
            <w:pPr>
              <w:jc w:val="center"/>
              <w:rPr>
                <w:rFonts w:cs="Times New Roman"/>
                <w:bCs/>
                <w:sz w:val="24"/>
                <w:szCs w:val="24"/>
                <w:lang w:eastAsia="en-US"/>
              </w:rPr>
            </w:pPr>
            <w:r w:rsidRPr="00181146">
              <w:rPr>
                <w:sz w:val="24"/>
                <w:szCs w:val="24"/>
              </w:rPr>
              <w:t>8</w:t>
            </w:r>
            <w:r w:rsidR="008624EC">
              <w:rPr>
                <w:sz w:val="24"/>
                <w:szCs w:val="24"/>
              </w:rPr>
              <w:t>,</w:t>
            </w:r>
            <w:r w:rsidRPr="00181146">
              <w:rPr>
                <w:sz w:val="24"/>
                <w:szCs w:val="24"/>
              </w:rPr>
              <w:t xml:space="preserve"> 966</w:t>
            </w:r>
          </w:p>
        </w:tc>
      </w:tr>
      <w:tr w:rsidR="00E314B1" w:rsidRPr="002C114F" w14:paraId="220A269A" w14:textId="77777777" w:rsidTr="00F85EB7">
        <w:tc>
          <w:tcPr>
            <w:tcW w:w="344" w:type="pct"/>
            <w:tcBorders>
              <w:top w:val="single" w:sz="4" w:space="0" w:color="auto"/>
              <w:left w:val="single" w:sz="4" w:space="0" w:color="auto"/>
              <w:bottom w:val="single" w:sz="4" w:space="0" w:color="auto"/>
              <w:right w:val="single" w:sz="4" w:space="0" w:color="auto"/>
            </w:tcBorders>
          </w:tcPr>
          <w:p w14:paraId="2E9D9603" w14:textId="7B1CF5B1" w:rsidR="00E314B1" w:rsidRPr="002C114F" w:rsidRDefault="009B407F" w:rsidP="00E314B1">
            <w:pPr>
              <w:jc w:val="center"/>
              <w:rPr>
                <w:rFonts w:cs="Times New Roman"/>
                <w:bCs/>
                <w:sz w:val="24"/>
                <w:szCs w:val="24"/>
                <w:lang w:eastAsia="en-US"/>
              </w:rPr>
            </w:pPr>
            <w:r w:rsidRPr="002C114F">
              <w:rPr>
                <w:rFonts w:cs="Times New Roman"/>
                <w:bCs/>
                <w:sz w:val="24"/>
                <w:szCs w:val="24"/>
                <w:lang w:eastAsia="en-US"/>
              </w:rPr>
              <w:t>4</w:t>
            </w:r>
            <w:r w:rsidR="00E314B1" w:rsidRPr="002C114F">
              <w:rPr>
                <w:rFonts w:cs="Times New Roman"/>
                <w:bCs/>
                <w:sz w:val="24"/>
                <w:szCs w:val="24"/>
                <w:lang w:eastAsia="en-US"/>
              </w:rPr>
              <w:t>.</w:t>
            </w:r>
            <w:r w:rsidR="00181146">
              <w:rPr>
                <w:rFonts w:cs="Times New Roman"/>
                <w:bCs/>
                <w:sz w:val="24"/>
                <w:szCs w:val="24"/>
                <w:lang w:eastAsia="en-US"/>
              </w:rPr>
              <w:t>5</w:t>
            </w:r>
            <w:r w:rsidR="00757795" w:rsidRPr="002C114F">
              <w:rPr>
                <w:rFonts w:cs="Times New Roman"/>
                <w:bCs/>
                <w:sz w:val="24"/>
                <w:szCs w:val="24"/>
                <w:lang w:eastAsia="en-US"/>
              </w:rPr>
              <w:t>.</w:t>
            </w:r>
          </w:p>
        </w:tc>
        <w:tc>
          <w:tcPr>
            <w:tcW w:w="1148" w:type="pct"/>
            <w:tcBorders>
              <w:top w:val="single" w:sz="4" w:space="0" w:color="auto"/>
              <w:left w:val="single" w:sz="4" w:space="0" w:color="auto"/>
              <w:bottom w:val="single" w:sz="4" w:space="0" w:color="auto"/>
              <w:right w:val="single" w:sz="4" w:space="0" w:color="auto"/>
            </w:tcBorders>
          </w:tcPr>
          <w:p w14:paraId="6E90C0BC" w14:textId="3D059E47" w:rsidR="00E314B1" w:rsidRPr="002C114F" w:rsidRDefault="00E314B1" w:rsidP="00E314B1">
            <w:pPr>
              <w:rPr>
                <w:rFonts w:cs="Times New Roman"/>
                <w:bCs/>
                <w:sz w:val="24"/>
                <w:szCs w:val="24"/>
                <w:lang w:eastAsia="en-US"/>
              </w:rPr>
            </w:pPr>
            <w:r w:rsidRPr="002C114F">
              <w:rPr>
                <w:rFonts w:cs="Times New Roman"/>
                <w:bCs/>
                <w:sz w:val="24"/>
                <w:szCs w:val="24"/>
                <w:lang w:eastAsia="en-US"/>
              </w:rPr>
              <w:t>Kitos sritys</w:t>
            </w:r>
          </w:p>
        </w:tc>
        <w:tc>
          <w:tcPr>
            <w:tcW w:w="1579" w:type="pct"/>
            <w:tcBorders>
              <w:top w:val="single" w:sz="4" w:space="0" w:color="auto"/>
              <w:left w:val="single" w:sz="4" w:space="0" w:color="auto"/>
              <w:bottom w:val="single" w:sz="4" w:space="0" w:color="auto"/>
              <w:right w:val="single" w:sz="4" w:space="0" w:color="auto"/>
            </w:tcBorders>
          </w:tcPr>
          <w:p w14:paraId="423EEFB9" w14:textId="79C791BE" w:rsidR="00E314B1" w:rsidRPr="002C114F" w:rsidRDefault="00757795" w:rsidP="00E314B1">
            <w:pPr>
              <w:jc w:val="center"/>
              <w:rPr>
                <w:rFonts w:cs="Times New Roman"/>
                <w:bCs/>
                <w:sz w:val="24"/>
                <w:szCs w:val="24"/>
                <w:lang w:eastAsia="en-US"/>
              </w:rPr>
            </w:pPr>
            <w:r w:rsidRPr="002C114F">
              <w:rPr>
                <w:rFonts w:cs="Times New Roman"/>
                <w:bCs/>
                <w:sz w:val="24"/>
                <w:szCs w:val="24"/>
                <w:lang w:eastAsia="en-US"/>
              </w:rPr>
              <w:t>1</w:t>
            </w:r>
          </w:p>
        </w:tc>
        <w:tc>
          <w:tcPr>
            <w:tcW w:w="683" w:type="pct"/>
            <w:tcBorders>
              <w:top w:val="single" w:sz="4" w:space="0" w:color="auto"/>
              <w:left w:val="single" w:sz="4" w:space="0" w:color="auto"/>
              <w:bottom w:val="single" w:sz="4" w:space="0" w:color="auto"/>
              <w:right w:val="single" w:sz="4" w:space="0" w:color="auto"/>
            </w:tcBorders>
          </w:tcPr>
          <w:p w14:paraId="037F56C4" w14:textId="50714063" w:rsidR="004F14FA" w:rsidRPr="002C114F" w:rsidRDefault="00757795" w:rsidP="00E314B1">
            <w:pPr>
              <w:jc w:val="center"/>
              <w:rPr>
                <w:rFonts w:cs="Times New Roman"/>
                <w:bCs/>
                <w:sz w:val="24"/>
                <w:szCs w:val="24"/>
                <w:lang w:eastAsia="en-US"/>
              </w:rPr>
            </w:pPr>
            <w:r w:rsidRPr="002C114F">
              <w:rPr>
                <w:rFonts w:cs="Times New Roman"/>
                <w:bCs/>
                <w:sz w:val="24"/>
                <w:szCs w:val="24"/>
                <w:lang w:eastAsia="en-US"/>
              </w:rPr>
              <w:t>6</w:t>
            </w:r>
            <w:r w:rsidR="008624EC">
              <w:rPr>
                <w:rFonts w:cs="Times New Roman"/>
                <w:bCs/>
                <w:sz w:val="24"/>
                <w:szCs w:val="24"/>
                <w:lang w:eastAsia="en-US"/>
              </w:rPr>
              <w:t xml:space="preserve">, </w:t>
            </w:r>
            <w:r w:rsidRPr="002C114F">
              <w:rPr>
                <w:rFonts w:cs="Times New Roman"/>
                <w:bCs/>
                <w:sz w:val="24"/>
                <w:szCs w:val="24"/>
                <w:lang w:eastAsia="en-US"/>
              </w:rPr>
              <w:t>000</w:t>
            </w:r>
          </w:p>
        </w:tc>
        <w:tc>
          <w:tcPr>
            <w:tcW w:w="1246" w:type="pct"/>
            <w:tcBorders>
              <w:top w:val="single" w:sz="4" w:space="0" w:color="auto"/>
              <w:left w:val="single" w:sz="4" w:space="0" w:color="auto"/>
              <w:bottom w:val="single" w:sz="4" w:space="0" w:color="auto"/>
              <w:right w:val="single" w:sz="4" w:space="0" w:color="auto"/>
            </w:tcBorders>
          </w:tcPr>
          <w:p w14:paraId="4730466A" w14:textId="4CFEC0A5" w:rsidR="00E314B1" w:rsidRPr="002C114F" w:rsidRDefault="002C114F" w:rsidP="00E314B1">
            <w:pPr>
              <w:jc w:val="center"/>
              <w:rPr>
                <w:rFonts w:cs="Times New Roman"/>
                <w:bCs/>
                <w:sz w:val="24"/>
                <w:szCs w:val="24"/>
                <w:lang w:eastAsia="en-US"/>
              </w:rPr>
            </w:pPr>
            <w:r w:rsidRPr="002C114F">
              <w:rPr>
                <w:rFonts w:cs="Times New Roman"/>
                <w:bCs/>
                <w:sz w:val="24"/>
                <w:szCs w:val="24"/>
                <w:lang w:eastAsia="en-US"/>
              </w:rPr>
              <w:t>5</w:t>
            </w:r>
            <w:r w:rsidR="008624EC">
              <w:rPr>
                <w:rFonts w:cs="Times New Roman"/>
                <w:bCs/>
                <w:sz w:val="24"/>
                <w:szCs w:val="24"/>
                <w:lang w:eastAsia="en-US"/>
              </w:rPr>
              <w:t>,</w:t>
            </w:r>
            <w:r w:rsidRPr="002C114F">
              <w:rPr>
                <w:rFonts w:cs="Times New Roman"/>
                <w:bCs/>
                <w:sz w:val="24"/>
                <w:szCs w:val="24"/>
                <w:lang w:eastAsia="en-US"/>
              </w:rPr>
              <w:t>93</w:t>
            </w:r>
            <w:r w:rsidR="008624EC">
              <w:rPr>
                <w:rFonts w:cs="Times New Roman"/>
                <w:bCs/>
                <w:sz w:val="24"/>
                <w:szCs w:val="24"/>
                <w:lang w:eastAsia="en-US"/>
              </w:rPr>
              <w:t>5</w:t>
            </w:r>
          </w:p>
        </w:tc>
      </w:tr>
      <w:tr w:rsidR="00E314B1" w:rsidRPr="002C114F" w14:paraId="62D731EB" w14:textId="77777777" w:rsidTr="00F85EB7">
        <w:trPr>
          <w:trHeight w:val="305"/>
        </w:trPr>
        <w:tc>
          <w:tcPr>
            <w:tcW w:w="344" w:type="pct"/>
            <w:tcBorders>
              <w:top w:val="single" w:sz="4" w:space="0" w:color="auto"/>
              <w:left w:val="single" w:sz="4" w:space="0" w:color="auto"/>
              <w:bottom w:val="single" w:sz="4" w:space="0" w:color="auto"/>
              <w:right w:val="single" w:sz="4" w:space="0" w:color="auto"/>
            </w:tcBorders>
          </w:tcPr>
          <w:p w14:paraId="5BEDA0D9" w14:textId="77777777" w:rsidR="00E314B1" w:rsidRPr="002C114F" w:rsidRDefault="00E314B1" w:rsidP="00E314B1">
            <w:pPr>
              <w:jc w:val="center"/>
              <w:rPr>
                <w:rFonts w:cs="Times New Roman"/>
                <w:b/>
                <w:bCs/>
                <w:sz w:val="24"/>
                <w:szCs w:val="24"/>
                <w:lang w:eastAsia="en-US"/>
              </w:rPr>
            </w:pPr>
          </w:p>
        </w:tc>
        <w:tc>
          <w:tcPr>
            <w:tcW w:w="1148" w:type="pct"/>
            <w:tcBorders>
              <w:top w:val="single" w:sz="4" w:space="0" w:color="auto"/>
              <w:left w:val="single" w:sz="4" w:space="0" w:color="auto"/>
              <w:bottom w:val="single" w:sz="4" w:space="0" w:color="auto"/>
              <w:right w:val="single" w:sz="4" w:space="0" w:color="auto"/>
            </w:tcBorders>
          </w:tcPr>
          <w:p w14:paraId="4640795A" w14:textId="77777777" w:rsidR="00E314B1" w:rsidRPr="002C114F" w:rsidRDefault="00E314B1" w:rsidP="00E314B1">
            <w:pPr>
              <w:jc w:val="center"/>
              <w:rPr>
                <w:rFonts w:cs="Times New Roman"/>
                <w:b/>
                <w:bCs/>
                <w:sz w:val="24"/>
                <w:szCs w:val="24"/>
                <w:lang w:eastAsia="en-US"/>
              </w:rPr>
            </w:pPr>
          </w:p>
        </w:tc>
        <w:tc>
          <w:tcPr>
            <w:tcW w:w="1579" w:type="pct"/>
            <w:tcBorders>
              <w:top w:val="single" w:sz="4" w:space="0" w:color="auto"/>
              <w:left w:val="single" w:sz="4" w:space="0" w:color="auto"/>
              <w:bottom w:val="single" w:sz="4" w:space="0" w:color="auto"/>
              <w:right w:val="single" w:sz="4" w:space="0" w:color="auto"/>
            </w:tcBorders>
          </w:tcPr>
          <w:p w14:paraId="327C4757" w14:textId="77777777" w:rsidR="00E314B1" w:rsidRPr="002C114F" w:rsidRDefault="00E314B1" w:rsidP="00E314B1">
            <w:pPr>
              <w:jc w:val="center"/>
              <w:rPr>
                <w:rFonts w:cs="Times New Roman"/>
                <w:b/>
                <w:bCs/>
                <w:sz w:val="24"/>
                <w:szCs w:val="24"/>
                <w:lang w:eastAsia="en-US"/>
              </w:rPr>
            </w:pPr>
            <w:r w:rsidRPr="002C114F">
              <w:rPr>
                <w:rFonts w:cs="Times New Roman"/>
                <w:b/>
                <w:bCs/>
                <w:sz w:val="24"/>
                <w:szCs w:val="24"/>
                <w:lang w:eastAsia="en-US"/>
              </w:rPr>
              <w:t>Iš viso lėšų:</w:t>
            </w:r>
          </w:p>
        </w:tc>
        <w:tc>
          <w:tcPr>
            <w:tcW w:w="683" w:type="pct"/>
            <w:tcBorders>
              <w:top w:val="single" w:sz="4" w:space="0" w:color="auto"/>
              <w:left w:val="single" w:sz="4" w:space="0" w:color="auto"/>
              <w:bottom w:val="single" w:sz="4" w:space="0" w:color="auto"/>
              <w:right w:val="single" w:sz="4" w:space="0" w:color="auto"/>
            </w:tcBorders>
          </w:tcPr>
          <w:p w14:paraId="64C99FAF" w14:textId="23BFF7F9" w:rsidR="00E314B1" w:rsidRPr="002C114F" w:rsidRDefault="008624EC" w:rsidP="00E314B1">
            <w:pPr>
              <w:jc w:val="center"/>
              <w:rPr>
                <w:rFonts w:cs="Times New Roman"/>
                <w:b/>
                <w:bCs/>
                <w:sz w:val="24"/>
                <w:szCs w:val="24"/>
                <w:lang w:eastAsia="en-US"/>
              </w:rPr>
            </w:pPr>
            <w:r>
              <w:rPr>
                <w:rFonts w:cs="Times New Roman"/>
                <w:b/>
                <w:bCs/>
                <w:sz w:val="24"/>
                <w:szCs w:val="24"/>
                <w:lang w:eastAsia="en-US"/>
              </w:rPr>
              <w:t>44, 254</w:t>
            </w:r>
          </w:p>
        </w:tc>
        <w:tc>
          <w:tcPr>
            <w:tcW w:w="1246" w:type="pct"/>
            <w:tcBorders>
              <w:top w:val="single" w:sz="4" w:space="0" w:color="auto"/>
              <w:left w:val="single" w:sz="4" w:space="0" w:color="auto"/>
              <w:bottom w:val="single" w:sz="4" w:space="0" w:color="auto"/>
              <w:right w:val="single" w:sz="4" w:space="0" w:color="auto"/>
            </w:tcBorders>
          </w:tcPr>
          <w:p w14:paraId="25FFD691" w14:textId="4145678C" w:rsidR="00E314B1" w:rsidRPr="002C114F" w:rsidRDefault="007863DA" w:rsidP="00E314B1">
            <w:pPr>
              <w:jc w:val="center"/>
              <w:rPr>
                <w:rFonts w:cs="Times New Roman"/>
                <w:b/>
                <w:bCs/>
                <w:sz w:val="24"/>
                <w:szCs w:val="24"/>
                <w:lang w:eastAsia="en-US"/>
              </w:rPr>
            </w:pPr>
            <w:r>
              <w:rPr>
                <w:rFonts w:cs="Times New Roman"/>
                <w:b/>
                <w:bCs/>
                <w:sz w:val="24"/>
                <w:szCs w:val="24"/>
                <w:lang w:eastAsia="en-US"/>
              </w:rPr>
              <w:t>27,97</w:t>
            </w:r>
          </w:p>
        </w:tc>
      </w:tr>
    </w:tbl>
    <w:p w14:paraId="2BA5DC14" w14:textId="77777777" w:rsidR="00A775AA" w:rsidRPr="002C114F" w:rsidRDefault="00842284" w:rsidP="00944DE1">
      <w:pPr>
        <w:jc w:val="center"/>
        <w:rPr>
          <w:bCs/>
          <w:sz w:val="24"/>
          <w:szCs w:val="24"/>
          <w:lang w:eastAsia="en-US"/>
        </w:rPr>
      </w:pPr>
      <w:r w:rsidRPr="002C114F">
        <w:rPr>
          <w:bCs/>
          <w:sz w:val="24"/>
          <w:szCs w:val="24"/>
          <w:lang w:eastAsia="en-US"/>
        </w:rPr>
        <w:t>___________________________</w:t>
      </w:r>
    </w:p>
    <w:sectPr w:rsidR="00A775AA" w:rsidRPr="002C114F" w:rsidSect="00B473D5">
      <w:footnotePr>
        <w:pos w:val="beneathText"/>
      </w:footnotePr>
      <w:pgSz w:w="12240" w:h="15840"/>
      <w:pgMar w:top="1134" w:right="567" w:bottom="1276" w:left="1701" w:header="397" w:footer="39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87FC3" w14:textId="77777777" w:rsidR="007416EE" w:rsidRPr="002C114F" w:rsidRDefault="007416EE" w:rsidP="00DF5D2D">
      <w:r w:rsidRPr="002C114F">
        <w:separator/>
      </w:r>
    </w:p>
  </w:endnote>
  <w:endnote w:type="continuationSeparator" w:id="0">
    <w:p w14:paraId="2A70CDE8" w14:textId="77777777" w:rsidR="007416EE" w:rsidRPr="002C114F" w:rsidRDefault="007416EE" w:rsidP="00DF5D2D">
      <w:r w:rsidRPr="002C114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RS">
    <w:altName w:val="Times New Roman"/>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Nimbus Sans L">
    <w:altName w:val="Arial"/>
    <w:panose1 w:val="00000000000000000000"/>
    <w:charset w:val="00"/>
    <w:family w:val="swiss"/>
    <w:notTrueType/>
    <w:pitch w:val="variable"/>
    <w:sig w:usb0="00000003" w:usb1="00000000" w:usb2="00000000" w:usb3="00000000" w:csb0="00000001" w:csb1="00000000"/>
  </w:font>
  <w:font w:name="DejaVu Sans">
    <w:panose1 w:val="00000000000000000000"/>
    <w:charset w:val="BA"/>
    <w:family w:val="swiss"/>
    <w:notTrueType/>
    <w:pitch w:val="variable"/>
    <w:sig w:usb0="00000007"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0B8D9" w14:textId="77777777" w:rsidR="007416EE" w:rsidRPr="002C114F" w:rsidRDefault="007416EE" w:rsidP="00DF5D2D">
      <w:r w:rsidRPr="002C114F">
        <w:separator/>
      </w:r>
    </w:p>
  </w:footnote>
  <w:footnote w:type="continuationSeparator" w:id="0">
    <w:p w14:paraId="71630163" w14:textId="77777777" w:rsidR="007416EE" w:rsidRPr="002C114F" w:rsidRDefault="007416EE" w:rsidP="00DF5D2D">
      <w:r w:rsidRPr="002C114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F83CC" w14:textId="361D6890" w:rsidR="0017755D" w:rsidRDefault="0017755D">
    <w:pPr>
      <w:pStyle w:val="Header"/>
      <w:jc w:val="center"/>
    </w:pPr>
  </w:p>
  <w:p w14:paraId="376ED0EB" w14:textId="77777777" w:rsidR="00B473D5" w:rsidRDefault="00B473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5B4A" w14:textId="07BDA731" w:rsidR="00B473D5" w:rsidRDefault="00B473D5">
    <w:pPr>
      <w:pStyle w:val="Header"/>
      <w:jc w:val="center"/>
    </w:pPr>
  </w:p>
  <w:p w14:paraId="3171BF8D" w14:textId="77777777" w:rsidR="00B473D5" w:rsidRDefault="00B473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566"/>
        </w:tabs>
      </w:pPr>
      <w:rPr>
        <w:rFonts w:cs="Times New Roman"/>
      </w:rPr>
    </w:lvl>
    <w:lvl w:ilvl="1">
      <w:start w:val="1"/>
      <w:numFmt w:val="none"/>
      <w:pStyle w:val="Heading2"/>
      <w:suff w:val="nothing"/>
      <w:lvlText w:val=""/>
      <w:lvlJc w:val="left"/>
      <w:pPr>
        <w:tabs>
          <w:tab w:val="num" w:pos="-566"/>
        </w:tabs>
      </w:pPr>
      <w:rPr>
        <w:rFonts w:cs="Times New Roman"/>
      </w:rPr>
    </w:lvl>
    <w:lvl w:ilvl="2">
      <w:start w:val="1"/>
      <w:numFmt w:val="none"/>
      <w:pStyle w:val="Heading3"/>
      <w:suff w:val="nothing"/>
      <w:lvlText w:val=""/>
      <w:lvlJc w:val="left"/>
      <w:pPr>
        <w:tabs>
          <w:tab w:val="num" w:pos="-566"/>
        </w:tabs>
      </w:pPr>
      <w:rPr>
        <w:rFonts w:cs="Times New Roman"/>
      </w:rPr>
    </w:lvl>
    <w:lvl w:ilvl="3">
      <w:start w:val="1"/>
      <w:numFmt w:val="none"/>
      <w:pStyle w:val="Heading4"/>
      <w:suff w:val="nothing"/>
      <w:lvlText w:val=""/>
      <w:lvlJc w:val="left"/>
      <w:pPr>
        <w:tabs>
          <w:tab w:val="num" w:pos="-566"/>
        </w:tabs>
      </w:pPr>
      <w:rPr>
        <w:rFonts w:cs="Times New Roman"/>
      </w:rPr>
    </w:lvl>
    <w:lvl w:ilvl="4">
      <w:start w:val="1"/>
      <w:numFmt w:val="none"/>
      <w:pStyle w:val="Heading5"/>
      <w:suff w:val="nothing"/>
      <w:lvlText w:val=""/>
      <w:lvlJc w:val="left"/>
      <w:pPr>
        <w:tabs>
          <w:tab w:val="num" w:pos="-566"/>
        </w:tabs>
      </w:pPr>
      <w:rPr>
        <w:rFonts w:cs="Times New Roman"/>
      </w:rPr>
    </w:lvl>
    <w:lvl w:ilvl="5">
      <w:start w:val="1"/>
      <w:numFmt w:val="none"/>
      <w:suff w:val="nothing"/>
      <w:lvlText w:val=""/>
      <w:lvlJc w:val="left"/>
      <w:pPr>
        <w:tabs>
          <w:tab w:val="num" w:pos="-566"/>
        </w:tabs>
      </w:pPr>
      <w:rPr>
        <w:rFonts w:cs="Times New Roman"/>
      </w:rPr>
    </w:lvl>
    <w:lvl w:ilvl="6">
      <w:start w:val="1"/>
      <w:numFmt w:val="none"/>
      <w:suff w:val="nothing"/>
      <w:lvlText w:val=""/>
      <w:lvlJc w:val="left"/>
      <w:pPr>
        <w:tabs>
          <w:tab w:val="num" w:pos="-566"/>
        </w:tabs>
      </w:pPr>
      <w:rPr>
        <w:rFonts w:cs="Times New Roman"/>
      </w:rPr>
    </w:lvl>
    <w:lvl w:ilvl="7">
      <w:start w:val="1"/>
      <w:numFmt w:val="none"/>
      <w:suff w:val="nothing"/>
      <w:lvlText w:val=""/>
      <w:lvlJc w:val="left"/>
      <w:pPr>
        <w:tabs>
          <w:tab w:val="num" w:pos="-566"/>
        </w:tabs>
      </w:pPr>
      <w:rPr>
        <w:rFonts w:cs="Times New Roman"/>
      </w:rPr>
    </w:lvl>
    <w:lvl w:ilvl="8">
      <w:start w:val="1"/>
      <w:numFmt w:val="none"/>
      <w:suff w:val="nothing"/>
      <w:lvlText w:val=""/>
      <w:lvlJc w:val="left"/>
      <w:pPr>
        <w:tabs>
          <w:tab w:val="num" w:pos="-566"/>
        </w:tabs>
      </w:pPr>
      <w:rPr>
        <w:rFonts w:cs="Times New Roman"/>
      </w:rPr>
    </w:lvl>
  </w:abstractNum>
  <w:abstractNum w:abstractNumId="1" w15:restartNumberingAfterBreak="0">
    <w:nsid w:val="188153BC"/>
    <w:multiLevelType w:val="hybridMultilevel"/>
    <w:tmpl w:val="74D8FDE2"/>
    <w:lvl w:ilvl="0" w:tplc="DDF4741A">
      <w:start w:val="1"/>
      <w:numFmt w:val="decimal"/>
      <w:lvlText w:val="%1."/>
      <w:lvlJc w:val="left"/>
      <w:pPr>
        <w:ind w:left="1084" w:hanging="360"/>
      </w:pPr>
      <w:rPr>
        <w:rFonts w:cs="Times New Roman" w:hint="default"/>
      </w:rPr>
    </w:lvl>
    <w:lvl w:ilvl="1" w:tplc="04270019" w:tentative="1">
      <w:start w:val="1"/>
      <w:numFmt w:val="lowerLetter"/>
      <w:lvlText w:val="%2."/>
      <w:lvlJc w:val="left"/>
      <w:pPr>
        <w:ind w:left="1804" w:hanging="360"/>
      </w:pPr>
      <w:rPr>
        <w:rFonts w:cs="Times New Roman"/>
      </w:rPr>
    </w:lvl>
    <w:lvl w:ilvl="2" w:tplc="0427001B" w:tentative="1">
      <w:start w:val="1"/>
      <w:numFmt w:val="lowerRoman"/>
      <w:lvlText w:val="%3."/>
      <w:lvlJc w:val="right"/>
      <w:pPr>
        <w:ind w:left="2524" w:hanging="180"/>
      </w:pPr>
      <w:rPr>
        <w:rFonts w:cs="Times New Roman"/>
      </w:rPr>
    </w:lvl>
    <w:lvl w:ilvl="3" w:tplc="0427000F" w:tentative="1">
      <w:start w:val="1"/>
      <w:numFmt w:val="decimal"/>
      <w:lvlText w:val="%4."/>
      <w:lvlJc w:val="left"/>
      <w:pPr>
        <w:ind w:left="3244" w:hanging="360"/>
      </w:pPr>
      <w:rPr>
        <w:rFonts w:cs="Times New Roman"/>
      </w:rPr>
    </w:lvl>
    <w:lvl w:ilvl="4" w:tplc="04270019" w:tentative="1">
      <w:start w:val="1"/>
      <w:numFmt w:val="lowerLetter"/>
      <w:lvlText w:val="%5."/>
      <w:lvlJc w:val="left"/>
      <w:pPr>
        <w:ind w:left="3964" w:hanging="360"/>
      </w:pPr>
      <w:rPr>
        <w:rFonts w:cs="Times New Roman"/>
      </w:rPr>
    </w:lvl>
    <w:lvl w:ilvl="5" w:tplc="0427001B" w:tentative="1">
      <w:start w:val="1"/>
      <w:numFmt w:val="lowerRoman"/>
      <w:lvlText w:val="%6."/>
      <w:lvlJc w:val="right"/>
      <w:pPr>
        <w:ind w:left="4684" w:hanging="180"/>
      </w:pPr>
      <w:rPr>
        <w:rFonts w:cs="Times New Roman"/>
      </w:rPr>
    </w:lvl>
    <w:lvl w:ilvl="6" w:tplc="0427000F" w:tentative="1">
      <w:start w:val="1"/>
      <w:numFmt w:val="decimal"/>
      <w:lvlText w:val="%7."/>
      <w:lvlJc w:val="left"/>
      <w:pPr>
        <w:ind w:left="5404" w:hanging="360"/>
      </w:pPr>
      <w:rPr>
        <w:rFonts w:cs="Times New Roman"/>
      </w:rPr>
    </w:lvl>
    <w:lvl w:ilvl="7" w:tplc="04270019" w:tentative="1">
      <w:start w:val="1"/>
      <w:numFmt w:val="lowerLetter"/>
      <w:lvlText w:val="%8."/>
      <w:lvlJc w:val="left"/>
      <w:pPr>
        <w:ind w:left="6124" w:hanging="360"/>
      </w:pPr>
      <w:rPr>
        <w:rFonts w:cs="Times New Roman"/>
      </w:rPr>
    </w:lvl>
    <w:lvl w:ilvl="8" w:tplc="0427001B" w:tentative="1">
      <w:start w:val="1"/>
      <w:numFmt w:val="lowerRoman"/>
      <w:lvlText w:val="%9."/>
      <w:lvlJc w:val="right"/>
      <w:pPr>
        <w:ind w:left="6844" w:hanging="180"/>
      </w:pPr>
      <w:rPr>
        <w:rFonts w:cs="Times New Roman"/>
      </w:rPr>
    </w:lvl>
  </w:abstractNum>
  <w:abstractNum w:abstractNumId="2" w15:restartNumberingAfterBreak="0">
    <w:nsid w:val="267F0A92"/>
    <w:multiLevelType w:val="hybridMultilevel"/>
    <w:tmpl w:val="C804D6D4"/>
    <w:lvl w:ilvl="0" w:tplc="6BFE5726">
      <w:start w:val="1"/>
      <w:numFmt w:val="decimal"/>
      <w:lvlText w:val="%1."/>
      <w:lvlJc w:val="left"/>
      <w:pPr>
        <w:ind w:left="1494" w:hanging="36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3" w15:restartNumberingAfterBreak="0">
    <w:nsid w:val="35194C7C"/>
    <w:multiLevelType w:val="hybridMultilevel"/>
    <w:tmpl w:val="AD32EB18"/>
    <w:lvl w:ilvl="0" w:tplc="8A4AAF9E">
      <w:start w:val="3"/>
      <w:numFmt w:val="decimal"/>
      <w:lvlText w:val="%1."/>
      <w:lvlJc w:val="left"/>
      <w:pPr>
        <w:ind w:left="1494" w:hanging="360"/>
      </w:pPr>
      <w:rPr>
        <w:rFonts w:cs="TimesRS"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4" w15:restartNumberingAfterBreak="0">
    <w:nsid w:val="4C2B42C0"/>
    <w:multiLevelType w:val="hybridMultilevel"/>
    <w:tmpl w:val="05F835D0"/>
    <w:lvl w:ilvl="0" w:tplc="3CC6DEE8">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D1A21B7"/>
    <w:multiLevelType w:val="multilevel"/>
    <w:tmpl w:val="CB087BCC"/>
    <w:lvl w:ilvl="0">
      <w:start w:val="1"/>
      <w:numFmt w:val="decimal"/>
      <w:lvlText w:val="%1."/>
      <w:lvlJc w:val="left"/>
      <w:pPr>
        <w:ind w:left="1211" w:hanging="360"/>
      </w:pPr>
      <w:rPr>
        <w:rFonts w:cs="Times New Roman"/>
      </w:rPr>
    </w:lvl>
    <w:lvl w:ilvl="1">
      <w:start w:val="1"/>
      <w:numFmt w:val="decimal"/>
      <w:isLgl/>
      <w:lvlText w:val="%1.%2."/>
      <w:lvlJc w:val="left"/>
      <w:pPr>
        <w:ind w:left="1620" w:hanging="360"/>
      </w:pPr>
      <w:rPr>
        <w:rFonts w:cs="Times New Roman"/>
        <w:color w:val="auto"/>
      </w:rPr>
    </w:lvl>
    <w:lvl w:ilvl="2">
      <w:start w:val="1"/>
      <w:numFmt w:val="decimal"/>
      <w:isLgl/>
      <w:lvlText w:val="%1.%2.%3."/>
      <w:lvlJc w:val="left"/>
      <w:pPr>
        <w:ind w:left="5115" w:hanging="720"/>
      </w:pPr>
      <w:rPr>
        <w:rFonts w:cs="Times New Roman"/>
      </w:rPr>
    </w:lvl>
    <w:lvl w:ilvl="3">
      <w:start w:val="1"/>
      <w:numFmt w:val="decimal"/>
      <w:isLgl/>
      <w:lvlText w:val="%1.%2.%3.%4."/>
      <w:lvlJc w:val="left"/>
      <w:pPr>
        <w:ind w:left="1571" w:hanging="720"/>
      </w:pPr>
      <w:rPr>
        <w:rFonts w:cs="Times New Roman"/>
      </w:rPr>
    </w:lvl>
    <w:lvl w:ilvl="4">
      <w:start w:val="1"/>
      <w:numFmt w:val="decimal"/>
      <w:isLgl/>
      <w:lvlText w:val="%1.%2.%3.%4.%5."/>
      <w:lvlJc w:val="left"/>
      <w:pPr>
        <w:ind w:left="1931" w:hanging="1080"/>
      </w:pPr>
      <w:rPr>
        <w:rFonts w:cs="Times New Roman"/>
      </w:rPr>
    </w:lvl>
    <w:lvl w:ilvl="5">
      <w:start w:val="1"/>
      <w:numFmt w:val="decimal"/>
      <w:isLgl/>
      <w:lvlText w:val="%1.%2.%3.%4.%5.%6."/>
      <w:lvlJc w:val="left"/>
      <w:pPr>
        <w:ind w:left="1931" w:hanging="1080"/>
      </w:pPr>
      <w:rPr>
        <w:rFonts w:cs="Times New Roman"/>
      </w:rPr>
    </w:lvl>
    <w:lvl w:ilvl="6">
      <w:start w:val="1"/>
      <w:numFmt w:val="decimal"/>
      <w:isLgl/>
      <w:lvlText w:val="%1.%2.%3.%4.%5.%6.%7."/>
      <w:lvlJc w:val="left"/>
      <w:pPr>
        <w:ind w:left="2291" w:hanging="1440"/>
      </w:pPr>
      <w:rPr>
        <w:rFonts w:cs="Times New Roman"/>
      </w:rPr>
    </w:lvl>
    <w:lvl w:ilvl="7">
      <w:start w:val="1"/>
      <w:numFmt w:val="decimal"/>
      <w:isLgl/>
      <w:lvlText w:val="%1.%2.%3.%4.%5.%6.%7.%8."/>
      <w:lvlJc w:val="left"/>
      <w:pPr>
        <w:ind w:left="2291" w:hanging="1440"/>
      </w:pPr>
      <w:rPr>
        <w:rFonts w:cs="Times New Roman"/>
      </w:rPr>
    </w:lvl>
    <w:lvl w:ilvl="8">
      <w:start w:val="1"/>
      <w:numFmt w:val="decimal"/>
      <w:isLgl/>
      <w:lvlText w:val="%1.%2.%3.%4.%5.%6.%7.%8.%9."/>
      <w:lvlJc w:val="left"/>
      <w:pPr>
        <w:ind w:left="2651" w:hanging="1800"/>
      </w:pPr>
      <w:rPr>
        <w:rFonts w:cs="Times New Roman"/>
      </w:rPr>
    </w:lvl>
  </w:abstractNum>
  <w:abstractNum w:abstractNumId="6" w15:restartNumberingAfterBreak="0">
    <w:nsid w:val="4EC46B97"/>
    <w:multiLevelType w:val="multilevel"/>
    <w:tmpl w:val="81EEE7BE"/>
    <w:lvl w:ilvl="0">
      <w:start w:val="1"/>
      <w:numFmt w:val="decimal"/>
      <w:lvlText w:val="%1."/>
      <w:lvlJc w:val="left"/>
      <w:pPr>
        <w:ind w:left="720" w:hanging="360"/>
      </w:pPr>
      <w:rPr>
        <w:rFonts w:cs="Times New Roman"/>
      </w:rPr>
    </w:lvl>
    <w:lvl w:ilvl="1">
      <w:start w:val="1"/>
      <w:numFmt w:val="decimal"/>
      <w:isLgl/>
      <w:lvlText w:val="%2."/>
      <w:lvlJc w:val="left"/>
      <w:pPr>
        <w:ind w:left="1080" w:hanging="360"/>
      </w:pPr>
      <w:rPr>
        <w:rFonts w:ascii="Times New Roman" w:eastAsia="Times New Roman" w:hAnsi="Times New Roman" w:cs="Times New Roman" w:hint="default"/>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7" w15:restartNumberingAfterBreak="0">
    <w:nsid w:val="52096269"/>
    <w:multiLevelType w:val="multilevel"/>
    <w:tmpl w:val="6896CEC4"/>
    <w:lvl w:ilvl="0">
      <w:start w:val="10"/>
      <w:numFmt w:val="decimal"/>
      <w:lvlText w:val="%1."/>
      <w:lvlJc w:val="left"/>
      <w:pPr>
        <w:ind w:left="7285" w:hanging="480"/>
      </w:pPr>
      <w:rPr>
        <w:rFonts w:hint="default"/>
        <w:u w:val="none"/>
      </w:rPr>
    </w:lvl>
    <w:lvl w:ilvl="1">
      <w:start w:val="1"/>
      <w:numFmt w:val="decimal"/>
      <w:lvlText w:val="%1.%2."/>
      <w:lvlJc w:val="left"/>
      <w:pPr>
        <w:ind w:left="480" w:hanging="48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8" w15:restartNumberingAfterBreak="0">
    <w:nsid w:val="57BA30F6"/>
    <w:multiLevelType w:val="multilevel"/>
    <w:tmpl w:val="FEBE8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142368"/>
    <w:multiLevelType w:val="multilevel"/>
    <w:tmpl w:val="15A84F5C"/>
    <w:lvl w:ilvl="0">
      <w:start w:val="2"/>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0" w15:restartNumberingAfterBreak="0">
    <w:nsid w:val="5D931BD4"/>
    <w:multiLevelType w:val="hybridMultilevel"/>
    <w:tmpl w:val="E90892D8"/>
    <w:lvl w:ilvl="0" w:tplc="2862ACE8">
      <w:start w:val="1"/>
      <w:numFmt w:val="decimal"/>
      <w:lvlText w:val="%1."/>
      <w:lvlJc w:val="left"/>
      <w:pPr>
        <w:ind w:left="1494" w:hanging="36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1" w15:restartNumberingAfterBreak="0">
    <w:nsid w:val="65680E13"/>
    <w:multiLevelType w:val="multilevel"/>
    <w:tmpl w:val="9C7238FE"/>
    <w:lvl w:ilvl="0">
      <w:start w:val="1"/>
      <w:numFmt w:val="decimal"/>
      <w:lvlText w:val="%1."/>
      <w:lvlJc w:val="left"/>
      <w:pPr>
        <w:ind w:left="596" w:hanging="360"/>
      </w:pPr>
    </w:lvl>
    <w:lvl w:ilvl="1">
      <w:start w:val="1"/>
      <w:numFmt w:val="decimal"/>
      <w:isLgl/>
      <w:lvlText w:val="%1.%2."/>
      <w:lvlJc w:val="left"/>
      <w:pPr>
        <w:ind w:left="956" w:hanging="360"/>
      </w:pPr>
      <w:rPr>
        <w:b w:val="0"/>
        <w:color w:val="auto"/>
      </w:rPr>
    </w:lvl>
    <w:lvl w:ilvl="2">
      <w:start w:val="1"/>
      <w:numFmt w:val="decimal"/>
      <w:isLgl/>
      <w:lvlText w:val="%1.%2.%3."/>
      <w:lvlJc w:val="left"/>
      <w:pPr>
        <w:ind w:left="1676" w:hanging="720"/>
      </w:pPr>
      <w:rPr>
        <w:b w:val="0"/>
        <w:color w:val="auto"/>
      </w:rPr>
    </w:lvl>
    <w:lvl w:ilvl="3">
      <w:start w:val="1"/>
      <w:numFmt w:val="decimal"/>
      <w:isLgl/>
      <w:lvlText w:val="%1.%2.%3.%4."/>
      <w:lvlJc w:val="left"/>
      <w:pPr>
        <w:ind w:left="2036" w:hanging="720"/>
      </w:pPr>
      <w:rPr>
        <w:b w:val="0"/>
        <w:color w:val="auto"/>
      </w:rPr>
    </w:lvl>
    <w:lvl w:ilvl="4">
      <w:start w:val="1"/>
      <w:numFmt w:val="decimal"/>
      <w:isLgl/>
      <w:lvlText w:val="%1.%2.%3.%4.%5."/>
      <w:lvlJc w:val="left"/>
      <w:pPr>
        <w:ind w:left="2756" w:hanging="1080"/>
      </w:pPr>
      <w:rPr>
        <w:b w:val="0"/>
        <w:color w:val="auto"/>
      </w:rPr>
    </w:lvl>
    <w:lvl w:ilvl="5">
      <w:start w:val="1"/>
      <w:numFmt w:val="decimal"/>
      <w:isLgl/>
      <w:lvlText w:val="%1.%2.%3.%4.%5.%6."/>
      <w:lvlJc w:val="left"/>
      <w:pPr>
        <w:ind w:left="3116" w:hanging="1080"/>
      </w:pPr>
      <w:rPr>
        <w:b w:val="0"/>
        <w:color w:val="auto"/>
      </w:rPr>
    </w:lvl>
    <w:lvl w:ilvl="6">
      <w:start w:val="1"/>
      <w:numFmt w:val="decimal"/>
      <w:isLgl/>
      <w:lvlText w:val="%1.%2.%3.%4.%5.%6.%7."/>
      <w:lvlJc w:val="left"/>
      <w:pPr>
        <w:ind w:left="3836" w:hanging="1440"/>
      </w:pPr>
      <w:rPr>
        <w:b w:val="0"/>
        <w:color w:val="auto"/>
      </w:rPr>
    </w:lvl>
    <w:lvl w:ilvl="7">
      <w:start w:val="1"/>
      <w:numFmt w:val="decimal"/>
      <w:isLgl/>
      <w:lvlText w:val="%1.%2.%3.%4.%5.%6.%7.%8."/>
      <w:lvlJc w:val="left"/>
      <w:pPr>
        <w:ind w:left="4196" w:hanging="1440"/>
      </w:pPr>
      <w:rPr>
        <w:b w:val="0"/>
        <w:color w:val="auto"/>
      </w:rPr>
    </w:lvl>
    <w:lvl w:ilvl="8">
      <w:start w:val="1"/>
      <w:numFmt w:val="decimal"/>
      <w:isLgl/>
      <w:lvlText w:val="%1.%2.%3.%4.%5.%6.%7.%8.%9."/>
      <w:lvlJc w:val="left"/>
      <w:pPr>
        <w:ind w:left="4916" w:hanging="1800"/>
      </w:pPr>
      <w:rPr>
        <w:b w:val="0"/>
        <w:color w:val="auto"/>
      </w:rPr>
    </w:lvl>
  </w:abstractNum>
  <w:abstractNum w:abstractNumId="12" w15:restartNumberingAfterBreak="0">
    <w:nsid w:val="7329304F"/>
    <w:multiLevelType w:val="hybridMultilevel"/>
    <w:tmpl w:val="E90892D8"/>
    <w:lvl w:ilvl="0" w:tplc="2862ACE8">
      <w:start w:val="1"/>
      <w:numFmt w:val="decimal"/>
      <w:lvlText w:val="%1."/>
      <w:lvlJc w:val="left"/>
      <w:pPr>
        <w:ind w:left="1494" w:hanging="36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3" w15:restartNumberingAfterBreak="0">
    <w:nsid w:val="740F3EDE"/>
    <w:multiLevelType w:val="hybridMultilevel"/>
    <w:tmpl w:val="C090CD8A"/>
    <w:lvl w:ilvl="0" w:tplc="71B6B844">
      <w:start w:val="1"/>
      <w:numFmt w:val="decimal"/>
      <w:lvlText w:val="%1."/>
      <w:lvlJc w:val="left"/>
      <w:pPr>
        <w:ind w:left="1494" w:hanging="360"/>
      </w:pPr>
      <w:rPr>
        <w:rFonts w:hint="default"/>
        <w:color w:val="auto"/>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666446060">
    <w:abstractNumId w:val="0"/>
  </w:num>
  <w:num w:numId="2" w16cid:durableId="992950785">
    <w:abstractNumId w:val="1"/>
  </w:num>
  <w:num w:numId="3" w16cid:durableId="692192625">
    <w:abstractNumId w:val="2"/>
  </w:num>
  <w:num w:numId="4" w16cid:durableId="1796948076">
    <w:abstractNumId w:val="12"/>
  </w:num>
  <w:num w:numId="5" w16cid:durableId="1679966272">
    <w:abstractNumId w:val="10"/>
  </w:num>
  <w:num w:numId="6" w16cid:durableId="909923125">
    <w:abstractNumId w:val="3"/>
  </w:num>
  <w:num w:numId="7" w16cid:durableId="14465340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984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36712377">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76542641">
    <w:abstractNumId w:val="5"/>
  </w:num>
  <w:num w:numId="11" w16cid:durableId="1825394310">
    <w:abstractNumId w:val="8"/>
  </w:num>
  <w:num w:numId="12" w16cid:durableId="228733017">
    <w:abstractNumId w:val="7"/>
  </w:num>
  <w:num w:numId="13" w16cid:durableId="780611571">
    <w:abstractNumId w:val="13"/>
  </w:num>
  <w:num w:numId="14" w16cid:durableId="1620798633">
    <w:abstractNumId w:val="4"/>
  </w:num>
  <w:num w:numId="15" w16cid:durableId="17104910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00"/>
  <w:drawingGridVerticalSpacing w:val="0"/>
  <w:displayHorizontalDrawingGridEvery w:val="0"/>
  <w:displayVerticalDrawingGridEvery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6D2"/>
    <w:rsid w:val="000000BF"/>
    <w:rsid w:val="00004249"/>
    <w:rsid w:val="000057FA"/>
    <w:rsid w:val="0001155A"/>
    <w:rsid w:val="0001204E"/>
    <w:rsid w:val="00014E1C"/>
    <w:rsid w:val="000151B8"/>
    <w:rsid w:val="0001524D"/>
    <w:rsid w:val="000160E4"/>
    <w:rsid w:val="00037439"/>
    <w:rsid w:val="00046DC1"/>
    <w:rsid w:val="000503F8"/>
    <w:rsid w:val="0005147A"/>
    <w:rsid w:val="00051E73"/>
    <w:rsid w:val="00053F27"/>
    <w:rsid w:val="00061D29"/>
    <w:rsid w:val="000650D4"/>
    <w:rsid w:val="00066E06"/>
    <w:rsid w:val="00075227"/>
    <w:rsid w:val="00084C39"/>
    <w:rsid w:val="00085C08"/>
    <w:rsid w:val="000861A6"/>
    <w:rsid w:val="000877CB"/>
    <w:rsid w:val="000909FD"/>
    <w:rsid w:val="000919D7"/>
    <w:rsid w:val="00096EE2"/>
    <w:rsid w:val="000A47FF"/>
    <w:rsid w:val="000A7F00"/>
    <w:rsid w:val="000B7048"/>
    <w:rsid w:val="000D012E"/>
    <w:rsid w:val="000D58DE"/>
    <w:rsid w:val="000D682C"/>
    <w:rsid w:val="000E0667"/>
    <w:rsid w:val="000E30EA"/>
    <w:rsid w:val="000E3F0C"/>
    <w:rsid w:val="000E554D"/>
    <w:rsid w:val="000F27A1"/>
    <w:rsid w:val="000F6CA2"/>
    <w:rsid w:val="0010224F"/>
    <w:rsid w:val="001025AD"/>
    <w:rsid w:val="001043A7"/>
    <w:rsid w:val="00106808"/>
    <w:rsid w:val="0011009B"/>
    <w:rsid w:val="0012128E"/>
    <w:rsid w:val="00121DEF"/>
    <w:rsid w:val="001243FC"/>
    <w:rsid w:val="00125C86"/>
    <w:rsid w:val="00130A28"/>
    <w:rsid w:val="001325CA"/>
    <w:rsid w:val="00132754"/>
    <w:rsid w:val="001351F9"/>
    <w:rsid w:val="0013603C"/>
    <w:rsid w:val="001474F5"/>
    <w:rsid w:val="00147992"/>
    <w:rsid w:val="00150C11"/>
    <w:rsid w:val="00154F6F"/>
    <w:rsid w:val="001727BE"/>
    <w:rsid w:val="00174F06"/>
    <w:rsid w:val="00174F07"/>
    <w:rsid w:val="0017755D"/>
    <w:rsid w:val="00180C10"/>
    <w:rsid w:val="00181146"/>
    <w:rsid w:val="0018599C"/>
    <w:rsid w:val="00186DAF"/>
    <w:rsid w:val="00191628"/>
    <w:rsid w:val="001B6D14"/>
    <w:rsid w:val="001C1A8D"/>
    <w:rsid w:val="001C569C"/>
    <w:rsid w:val="001D1ECF"/>
    <w:rsid w:val="001D3140"/>
    <w:rsid w:val="001D3282"/>
    <w:rsid w:val="001D4CA6"/>
    <w:rsid w:val="001E00B4"/>
    <w:rsid w:val="001E35C7"/>
    <w:rsid w:val="001E69D4"/>
    <w:rsid w:val="001F4144"/>
    <w:rsid w:val="001F4156"/>
    <w:rsid w:val="00201F61"/>
    <w:rsid w:val="00202F80"/>
    <w:rsid w:val="00203394"/>
    <w:rsid w:val="002056EC"/>
    <w:rsid w:val="0020661E"/>
    <w:rsid w:val="00206BE9"/>
    <w:rsid w:val="00211081"/>
    <w:rsid w:val="00216418"/>
    <w:rsid w:val="0021794A"/>
    <w:rsid w:val="00217A7A"/>
    <w:rsid w:val="00220451"/>
    <w:rsid w:val="00222950"/>
    <w:rsid w:val="0022532E"/>
    <w:rsid w:val="002279A5"/>
    <w:rsid w:val="002357E4"/>
    <w:rsid w:val="002376F1"/>
    <w:rsid w:val="00240A84"/>
    <w:rsid w:val="0024211D"/>
    <w:rsid w:val="002457B7"/>
    <w:rsid w:val="002461A0"/>
    <w:rsid w:val="00263B8F"/>
    <w:rsid w:val="00267E0D"/>
    <w:rsid w:val="00272735"/>
    <w:rsid w:val="00274970"/>
    <w:rsid w:val="0027520F"/>
    <w:rsid w:val="00276B21"/>
    <w:rsid w:val="00277494"/>
    <w:rsid w:val="002817DC"/>
    <w:rsid w:val="00283979"/>
    <w:rsid w:val="0028487D"/>
    <w:rsid w:val="002849F2"/>
    <w:rsid w:val="00286FCB"/>
    <w:rsid w:val="00291776"/>
    <w:rsid w:val="00294853"/>
    <w:rsid w:val="00295999"/>
    <w:rsid w:val="002A1D8D"/>
    <w:rsid w:val="002A3077"/>
    <w:rsid w:val="002A3E74"/>
    <w:rsid w:val="002A7B09"/>
    <w:rsid w:val="002B384A"/>
    <w:rsid w:val="002C0F5F"/>
    <w:rsid w:val="002C114F"/>
    <w:rsid w:val="002C4CED"/>
    <w:rsid w:val="002C7E85"/>
    <w:rsid w:val="002D0F71"/>
    <w:rsid w:val="002D76DD"/>
    <w:rsid w:val="002E3DAA"/>
    <w:rsid w:val="002E6A5E"/>
    <w:rsid w:val="002F359E"/>
    <w:rsid w:val="00300222"/>
    <w:rsid w:val="003003F8"/>
    <w:rsid w:val="003028BB"/>
    <w:rsid w:val="00302921"/>
    <w:rsid w:val="00310208"/>
    <w:rsid w:val="00312FA0"/>
    <w:rsid w:val="00334914"/>
    <w:rsid w:val="0033786E"/>
    <w:rsid w:val="003420BB"/>
    <w:rsid w:val="003454C0"/>
    <w:rsid w:val="003478B9"/>
    <w:rsid w:val="0035157E"/>
    <w:rsid w:val="003528D0"/>
    <w:rsid w:val="00352FE1"/>
    <w:rsid w:val="0035579F"/>
    <w:rsid w:val="00360FB0"/>
    <w:rsid w:val="00363570"/>
    <w:rsid w:val="0036405F"/>
    <w:rsid w:val="00364990"/>
    <w:rsid w:val="00365225"/>
    <w:rsid w:val="00381913"/>
    <w:rsid w:val="00381D5E"/>
    <w:rsid w:val="00384054"/>
    <w:rsid w:val="00387050"/>
    <w:rsid w:val="00387580"/>
    <w:rsid w:val="00391B0B"/>
    <w:rsid w:val="003A01C8"/>
    <w:rsid w:val="003A0686"/>
    <w:rsid w:val="003A5B6C"/>
    <w:rsid w:val="003B0832"/>
    <w:rsid w:val="003B32DB"/>
    <w:rsid w:val="003B7295"/>
    <w:rsid w:val="003B7762"/>
    <w:rsid w:val="003C3C93"/>
    <w:rsid w:val="003D3393"/>
    <w:rsid w:val="003D3A2B"/>
    <w:rsid w:val="003D7470"/>
    <w:rsid w:val="003E5209"/>
    <w:rsid w:val="003F1C34"/>
    <w:rsid w:val="003F7074"/>
    <w:rsid w:val="00404636"/>
    <w:rsid w:val="004055F0"/>
    <w:rsid w:val="00413879"/>
    <w:rsid w:val="00416C39"/>
    <w:rsid w:val="00421AD6"/>
    <w:rsid w:val="004224DF"/>
    <w:rsid w:val="004246B4"/>
    <w:rsid w:val="00425968"/>
    <w:rsid w:val="00431F9C"/>
    <w:rsid w:val="00442D4E"/>
    <w:rsid w:val="00443AE7"/>
    <w:rsid w:val="00444710"/>
    <w:rsid w:val="004462F3"/>
    <w:rsid w:val="004468FD"/>
    <w:rsid w:val="0045356C"/>
    <w:rsid w:val="004613B6"/>
    <w:rsid w:val="00461D3E"/>
    <w:rsid w:val="00462BC2"/>
    <w:rsid w:val="00462E3F"/>
    <w:rsid w:val="004654B0"/>
    <w:rsid w:val="00474B8F"/>
    <w:rsid w:val="0048435E"/>
    <w:rsid w:val="00484E93"/>
    <w:rsid w:val="00493FBD"/>
    <w:rsid w:val="00495276"/>
    <w:rsid w:val="004A33CD"/>
    <w:rsid w:val="004A6551"/>
    <w:rsid w:val="004B1A09"/>
    <w:rsid w:val="004C0E8F"/>
    <w:rsid w:val="004C1F92"/>
    <w:rsid w:val="004C3F93"/>
    <w:rsid w:val="004C69DD"/>
    <w:rsid w:val="004D486E"/>
    <w:rsid w:val="004D7B20"/>
    <w:rsid w:val="004E3BBA"/>
    <w:rsid w:val="004F14FA"/>
    <w:rsid w:val="004F2822"/>
    <w:rsid w:val="004F64A2"/>
    <w:rsid w:val="00506940"/>
    <w:rsid w:val="00512943"/>
    <w:rsid w:val="0051505B"/>
    <w:rsid w:val="00527305"/>
    <w:rsid w:val="00530DAD"/>
    <w:rsid w:val="00537A90"/>
    <w:rsid w:val="005426AB"/>
    <w:rsid w:val="005522F0"/>
    <w:rsid w:val="00554854"/>
    <w:rsid w:val="0055717A"/>
    <w:rsid w:val="005576D5"/>
    <w:rsid w:val="00576A2F"/>
    <w:rsid w:val="005811F6"/>
    <w:rsid w:val="00582B72"/>
    <w:rsid w:val="005836A8"/>
    <w:rsid w:val="00583789"/>
    <w:rsid w:val="00585EEE"/>
    <w:rsid w:val="00586F97"/>
    <w:rsid w:val="00590787"/>
    <w:rsid w:val="00593A1A"/>
    <w:rsid w:val="005960EA"/>
    <w:rsid w:val="005B4202"/>
    <w:rsid w:val="005B5EC5"/>
    <w:rsid w:val="005C010D"/>
    <w:rsid w:val="005D09C2"/>
    <w:rsid w:val="005D2AA2"/>
    <w:rsid w:val="005D4115"/>
    <w:rsid w:val="005D5B19"/>
    <w:rsid w:val="005D5BAB"/>
    <w:rsid w:val="005D736D"/>
    <w:rsid w:val="005E1ECB"/>
    <w:rsid w:val="005E470A"/>
    <w:rsid w:val="005E5720"/>
    <w:rsid w:val="006009A7"/>
    <w:rsid w:val="00600CCB"/>
    <w:rsid w:val="00603F67"/>
    <w:rsid w:val="006165CC"/>
    <w:rsid w:val="00616D1D"/>
    <w:rsid w:val="006229AF"/>
    <w:rsid w:val="00622D9B"/>
    <w:rsid w:val="00622E08"/>
    <w:rsid w:val="00624121"/>
    <w:rsid w:val="00627426"/>
    <w:rsid w:val="006344DA"/>
    <w:rsid w:val="00640E8B"/>
    <w:rsid w:val="00646DDC"/>
    <w:rsid w:val="00647895"/>
    <w:rsid w:val="00650D96"/>
    <w:rsid w:val="00653681"/>
    <w:rsid w:val="0065600A"/>
    <w:rsid w:val="00667382"/>
    <w:rsid w:val="006673BB"/>
    <w:rsid w:val="006704C0"/>
    <w:rsid w:val="00682BFB"/>
    <w:rsid w:val="00691440"/>
    <w:rsid w:val="00693884"/>
    <w:rsid w:val="006958AE"/>
    <w:rsid w:val="006A2938"/>
    <w:rsid w:val="006A65AB"/>
    <w:rsid w:val="006B40FA"/>
    <w:rsid w:val="006C3877"/>
    <w:rsid w:val="006D053B"/>
    <w:rsid w:val="006D2EC0"/>
    <w:rsid w:val="006E24CF"/>
    <w:rsid w:val="006E4452"/>
    <w:rsid w:val="006F21F4"/>
    <w:rsid w:val="006F49B1"/>
    <w:rsid w:val="00703F7E"/>
    <w:rsid w:val="007061AA"/>
    <w:rsid w:val="0071168C"/>
    <w:rsid w:val="00711B5D"/>
    <w:rsid w:val="00712725"/>
    <w:rsid w:val="007148DC"/>
    <w:rsid w:val="00721CD4"/>
    <w:rsid w:val="007242D8"/>
    <w:rsid w:val="00727CA4"/>
    <w:rsid w:val="00733211"/>
    <w:rsid w:val="0073433A"/>
    <w:rsid w:val="00736425"/>
    <w:rsid w:val="00740AC0"/>
    <w:rsid w:val="00740EED"/>
    <w:rsid w:val="007416EE"/>
    <w:rsid w:val="0074269D"/>
    <w:rsid w:val="0074287A"/>
    <w:rsid w:val="007505D3"/>
    <w:rsid w:val="007537AD"/>
    <w:rsid w:val="00755CCC"/>
    <w:rsid w:val="00757795"/>
    <w:rsid w:val="00767698"/>
    <w:rsid w:val="00770CE7"/>
    <w:rsid w:val="0077313C"/>
    <w:rsid w:val="00773E48"/>
    <w:rsid w:val="007773B3"/>
    <w:rsid w:val="00780D46"/>
    <w:rsid w:val="0078506F"/>
    <w:rsid w:val="007863DA"/>
    <w:rsid w:val="00790C13"/>
    <w:rsid w:val="007A10F3"/>
    <w:rsid w:val="007A294E"/>
    <w:rsid w:val="007A60FF"/>
    <w:rsid w:val="007C10FF"/>
    <w:rsid w:val="007C2FFE"/>
    <w:rsid w:val="007D0516"/>
    <w:rsid w:val="007D0921"/>
    <w:rsid w:val="007D10A1"/>
    <w:rsid w:val="007D24ED"/>
    <w:rsid w:val="007D33E4"/>
    <w:rsid w:val="007D3DD1"/>
    <w:rsid w:val="007D4976"/>
    <w:rsid w:val="007D60E5"/>
    <w:rsid w:val="007E408B"/>
    <w:rsid w:val="007E4730"/>
    <w:rsid w:val="007E54EF"/>
    <w:rsid w:val="007F13D3"/>
    <w:rsid w:val="007F162A"/>
    <w:rsid w:val="007F186D"/>
    <w:rsid w:val="007F3507"/>
    <w:rsid w:val="0080037C"/>
    <w:rsid w:val="00803037"/>
    <w:rsid w:val="00804508"/>
    <w:rsid w:val="008055F9"/>
    <w:rsid w:val="0081129F"/>
    <w:rsid w:val="00821596"/>
    <w:rsid w:val="0082230F"/>
    <w:rsid w:val="00825CA3"/>
    <w:rsid w:val="0083088A"/>
    <w:rsid w:val="008327ED"/>
    <w:rsid w:val="008405EC"/>
    <w:rsid w:val="00842284"/>
    <w:rsid w:val="00850722"/>
    <w:rsid w:val="008565FE"/>
    <w:rsid w:val="008624EC"/>
    <w:rsid w:val="008644D3"/>
    <w:rsid w:val="00865788"/>
    <w:rsid w:val="00873B4D"/>
    <w:rsid w:val="00874373"/>
    <w:rsid w:val="0087543F"/>
    <w:rsid w:val="008754D4"/>
    <w:rsid w:val="00877E76"/>
    <w:rsid w:val="00880F12"/>
    <w:rsid w:val="008836A6"/>
    <w:rsid w:val="0088588C"/>
    <w:rsid w:val="0089568E"/>
    <w:rsid w:val="008A7A26"/>
    <w:rsid w:val="008B4BF5"/>
    <w:rsid w:val="008C3902"/>
    <w:rsid w:val="008D1644"/>
    <w:rsid w:val="008D2AA2"/>
    <w:rsid w:val="008E37A9"/>
    <w:rsid w:val="008E6F89"/>
    <w:rsid w:val="008E7BD8"/>
    <w:rsid w:val="008F6C34"/>
    <w:rsid w:val="00912EFD"/>
    <w:rsid w:val="00914D3F"/>
    <w:rsid w:val="00930D14"/>
    <w:rsid w:val="009352BD"/>
    <w:rsid w:val="009423A8"/>
    <w:rsid w:val="00944DE1"/>
    <w:rsid w:val="009473F4"/>
    <w:rsid w:val="009576EE"/>
    <w:rsid w:val="0096430A"/>
    <w:rsid w:val="009657CA"/>
    <w:rsid w:val="0097051B"/>
    <w:rsid w:val="0097097A"/>
    <w:rsid w:val="00975892"/>
    <w:rsid w:val="0097617D"/>
    <w:rsid w:val="0098103A"/>
    <w:rsid w:val="009843FC"/>
    <w:rsid w:val="00984647"/>
    <w:rsid w:val="00984A0E"/>
    <w:rsid w:val="009872D5"/>
    <w:rsid w:val="00994255"/>
    <w:rsid w:val="00995BD3"/>
    <w:rsid w:val="00996C05"/>
    <w:rsid w:val="009970FF"/>
    <w:rsid w:val="009A0C72"/>
    <w:rsid w:val="009A2235"/>
    <w:rsid w:val="009A4EAC"/>
    <w:rsid w:val="009A7BF6"/>
    <w:rsid w:val="009B1CB4"/>
    <w:rsid w:val="009B2F24"/>
    <w:rsid w:val="009B407F"/>
    <w:rsid w:val="009B4AB5"/>
    <w:rsid w:val="009C5CC1"/>
    <w:rsid w:val="009C6D51"/>
    <w:rsid w:val="009D03BE"/>
    <w:rsid w:val="009D1700"/>
    <w:rsid w:val="009E21A2"/>
    <w:rsid w:val="009F5DBD"/>
    <w:rsid w:val="009F64FC"/>
    <w:rsid w:val="009F67E1"/>
    <w:rsid w:val="00A00722"/>
    <w:rsid w:val="00A10EA8"/>
    <w:rsid w:val="00A13139"/>
    <w:rsid w:val="00A147CE"/>
    <w:rsid w:val="00A15795"/>
    <w:rsid w:val="00A17350"/>
    <w:rsid w:val="00A207C1"/>
    <w:rsid w:val="00A22F68"/>
    <w:rsid w:val="00A23EEF"/>
    <w:rsid w:val="00A25A2D"/>
    <w:rsid w:val="00A27390"/>
    <w:rsid w:val="00A302AD"/>
    <w:rsid w:val="00A32C55"/>
    <w:rsid w:val="00A37127"/>
    <w:rsid w:val="00A4047C"/>
    <w:rsid w:val="00A46238"/>
    <w:rsid w:val="00A46256"/>
    <w:rsid w:val="00A52C48"/>
    <w:rsid w:val="00A66AEE"/>
    <w:rsid w:val="00A75D2A"/>
    <w:rsid w:val="00A76266"/>
    <w:rsid w:val="00A775AA"/>
    <w:rsid w:val="00A77906"/>
    <w:rsid w:val="00A8094E"/>
    <w:rsid w:val="00A83886"/>
    <w:rsid w:val="00A95222"/>
    <w:rsid w:val="00AA0F7D"/>
    <w:rsid w:val="00AA447A"/>
    <w:rsid w:val="00AA7CB7"/>
    <w:rsid w:val="00AB06F8"/>
    <w:rsid w:val="00AB6313"/>
    <w:rsid w:val="00AC5689"/>
    <w:rsid w:val="00AD1CC3"/>
    <w:rsid w:val="00AD20CE"/>
    <w:rsid w:val="00AD5191"/>
    <w:rsid w:val="00AE1C75"/>
    <w:rsid w:val="00AE2A21"/>
    <w:rsid w:val="00AE4DA7"/>
    <w:rsid w:val="00AF0AF0"/>
    <w:rsid w:val="00B03760"/>
    <w:rsid w:val="00B068FD"/>
    <w:rsid w:val="00B12461"/>
    <w:rsid w:val="00B13AD4"/>
    <w:rsid w:val="00B160D2"/>
    <w:rsid w:val="00B163AF"/>
    <w:rsid w:val="00B32C64"/>
    <w:rsid w:val="00B34488"/>
    <w:rsid w:val="00B40604"/>
    <w:rsid w:val="00B40F94"/>
    <w:rsid w:val="00B42AEB"/>
    <w:rsid w:val="00B45B03"/>
    <w:rsid w:val="00B473D5"/>
    <w:rsid w:val="00B4750D"/>
    <w:rsid w:val="00B55B9C"/>
    <w:rsid w:val="00B57A7D"/>
    <w:rsid w:val="00B676EC"/>
    <w:rsid w:val="00B67A78"/>
    <w:rsid w:val="00B76A65"/>
    <w:rsid w:val="00B77285"/>
    <w:rsid w:val="00B82CF3"/>
    <w:rsid w:val="00B85383"/>
    <w:rsid w:val="00B864BA"/>
    <w:rsid w:val="00B9544D"/>
    <w:rsid w:val="00B96BA9"/>
    <w:rsid w:val="00BA2FC4"/>
    <w:rsid w:val="00BA4905"/>
    <w:rsid w:val="00BA7B03"/>
    <w:rsid w:val="00BB6FC8"/>
    <w:rsid w:val="00BC4448"/>
    <w:rsid w:val="00BD5AFF"/>
    <w:rsid w:val="00BD782C"/>
    <w:rsid w:val="00BE6D9A"/>
    <w:rsid w:val="00BF0D02"/>
    <w:rsid w:val="00BF3E13"/>
    <w:rsid w:val="00C001F0"/>
    <w:rsid w:val="00C03FC2"/>
    <w:rsid w:val="00C112C2"/>
    <w:rsid w:val="00C17051"/>
    <w:rsid w:val="00C17DB5"/>
    <w:rsid w:val="00C26C41"/>
    <w:rsid w:val="00C26C89"/>
    <w:rsid w:val="00C30A1E"/>
    <w:rsid w:val="00C371B6"/>
    <w:rsid w:val="00C643A7"/>
    <w:rsid w:val="00C70C79"/>
    <w:rsid w:val="00C72E40"/>
    <w:rsid w:val="00C762E3"/>
    <w:rsid w:val="00C81691"/>
    <w:rsid w:val="00C81D64"/>
    <w:rsid w:val="00C825D0"/>
    <w:rsid w:val="00C8651E"/>
    <w:rsid w:val="00C87B59"/>
    <w:rsid w:val="00C92B95"/>
    <w:rsid w:val="00C92E52"/>
    <w:rsid w:val="00C94056"/>
    <w:rsid w:val="00C95CFD"/>
    <w:rsid w:val="00CA1790"/>
    <w:rsid w:val="00CA3367"/>
    <w:rsid w:val="00CB162C"/>
    <w:rsid w:val="00CB4128"/>
    <w:rsid w:val="00CB661C"/>
    <w:rsid w:val="00CC0E7F"/>
    <w:rsid w:val="00CC13C8"/>
    <w:rsid w:val="00CC4DF3"/>
    <w:rsid w:val="00CC78FD"/>
    <w:rsid w:val="00CD1286"/>
    <w:rsid w:val="00CD2D71"/>
    <w:rsid w:val="00CD6D3E"/>
    <w:rsid w:val="00CD78CB"/>
    <w:rsid w:val="00CE2DA6"/>
    <w:rsid w:val="00CE5949"/>
    <w:rsid w:val="00CF2240"/>
    <w:rsid w:val="00CF32DF"/>
    <w:rsid w:val="00CF5A18"/>
    <w:rsid w:val="00D017A5"/>
    <w:rsid w:val="00D0614E"/>
    <w:rsid w:val="00D15797"/>
    <w:rsid w:val="00D162CC"/>
    <w:rsid w:val="00D25883"/>
    <w:rsid w:val="00D271B3"/>
    <w:rsid w:val="00D300C5"/>
    <w:rsid w:val="00D3094F"/>
    <w:rsid w:val="00D3158A"/>
    <w:rsid w:val="00D31D94"/>
    <w:rsid w:val="00D37917"/>
    <w:rsid w:val="00D37F0F"/>
    <w:rsid w:val="00D51821"/>
    <w:rsid w:val="00D55887"/>
    <w:rsid w:val="00D7046D"/>
    <w:rsid w:val="00D7071F"/>
    <w:rsid w:val="00D77760"/>
    <w:rsid w:val="00D82B62"/>
    <w:rsid w:val="00D85336"/>
    <w:rsid w:val="00D864DE"/>
    <w:rsid w:val="00D92E6B"/>
    <w:rsid w:val="00D933C3"/>
    <w:rsid w:val="00D957F9"/>
    <w:rsid w:val="00D97612"/>
    <w:rsid w:val="00D977CB"/>
    <w:rsid w:val="00DA3065"/>
    <w:rsid w:val="00DB1793"/>
    <w:rsid w:val="00DB34CF"/>
    <w:rsid w:val="00DB4711"/>
    <w:rsid w:val="00DB49EA"/>
    <w:rsid w:val="00DB6D33"/>
    <w:rsid w:val="00DC3821"/>
    <w:rsid w:val="00DD0443"/>
    <w:rsid w:val="00DD11F7"/>
    <w:rsid w:val="00DD41FF"/>
    <w:rsid w:val="00DD5294"/>
    <w:rsid w:val="00DE3A3D"/>
    <w:rsid w:val="00DE52E7"/>
    <w:rsid w:val="00DF0AC2"/>
    <w:rsid w:val="00DF3635"/>
    <w:rsid w:val="00DF46F5"/>
    <w:rsid w:val="00DF5D2D"/>
    <w:rsid w:val="00E126ED"/>
    <w:rsid w:val="00E214B7"/>
    <w:rsid w:val="00E219AB"/>
    <w:rsid w:val="00E314B1"/>
    <w:rsid w:val="00E31E02"/>
    <w:rsid w:val="00E32F96"/>
    <w:rsid w:val="00E330AB"/>
    <w:rsid w:val="00E35978"/>
    <w:rsid w:val="00E35A1C"/>
    <w:rsid w:val="00E360E8"/>
    <w:rsid w:val="00E37B04"/>
    <w:rsid w:val="00E40C18"/>
    <w:rsid w:val="00E42213"/>
    <w:rsid w:val="00E447EF"/>
    <w:rsid w:val="00E454CD"/>
    <w:rsid w:val="00E53F8A"/>
    <w:rsid w:val="00E55FCB"/>
    <w:rsid w:val="00E56851"/>
    <w:rsid w:val="00E57C54"/>
    <w:rsid w:val="00E623DB"/>
    <w:rsid w:val="00E67481"/>
    <w:rsid w:val="00E67815"/>
    <w:rsid w:val="00E73F42"/>
    <w:rsid w:val="00E811FC"/>
    <w:rsid w:val="00E81D82"/>
    <w:rsid w:val="00E84016"/>
    <w:rsid w:val="00E84796"/>
    <w:rsid w:val="00E855C5"/>
    <w:rsid w:val="00E9571D"/>
    <w:rsid w:val="00E9664C"/>
    <w:rsid w:val="00EA1924"/>
    <w:rsid w:val="00EA1B6E"/>
    <w:rsid w:val="00EB459E"/>
    <w:rsid w:val="00EB7A31"/>
    <w:rsid w:val="00EC5CE8"/>
    <w:rsid w:val="00EC76D2"/>
    <w:rsid w:val="00ED55DC"/>
    <w:rsid w:val="00EE66A5"/>
    <w:rsid w:val="00EF5482"/>
    <w:rsid w:val="00EF7A78"/>
    <w:rsid w:val="00F0639A"/>
    <w:rsid w:val="00F11665"/>
    <w:rsid w:val="00F122FD"/>
    <w:rsid w:val="00F2152F"/>
    <w:rsid w:val="00F346DE"/>
    <w:rsid w:val="00F34D19"/>
    <w:rsid w:val="00F43991"/>
    <w:rsid w:val="00F46D9E"/>
    <w:rsid w:val="00F46E2A"/>
    <w:rsid w:val="00F47560"/>
    <w:rsid w:val="00F51845"/>
    <w:rsid w:val="00F51950"/>
    <w:rsid w:val="00F526A8"/>
    <w:rsid w:val="00F5428B"/>
    <w:rsid w:val="00F56966"/>
    <w:rsid w:val="00F62369"/>
    <w:rsid w:val="00F74506"/>
    <w:rsid w:val="00F74B06"/>
    <w:rsid w:val="00F81398"/>
    <w:rsid w:val="00F85D0C"/>
    <w:rsid w:val="00F85EB7"/>
    <w:rsid w:val="00F90D88"/>
    <w:rsid w:val="00F9392C"/>
    <w:rsid w:val="00FA6FD2"/>
    <w:rsid w:val="00FB08BD"/>
    <w:rsid w:val="00FB4C2F"/>
    <w:rsid w:val="00FC539C"/>
    <w:rsid w:val="00FD328E"/>
    <w:rsid w:val="00FE33CD"/>
    <w:rsid w:val="00FE45A7"/>
    <w:rsid w:val="00FE69C4"/>
    <w:rsid w:val="00FE7CCF"/>
    <w:rsid w:val="00FF04DA"/>
    <w:rsid w:val="00FF13AA"/>
    <w:rsid w:val="00FF4447"/>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E6562A"/>
  <w15:docId w15:val="{1205568B-A340-49A8-9F3B-9DDB34A31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735"/>
    <w:pPr>
      <w:widowControl w:val="0"/>
      <w:suppressAutoHyphens/>
      <w:overflowPunct w:val="0"/>
      <w:autoSpaceDE w:val="0"/>
      <w:textAlignment w:val="baseline"/>
    </w:pPr>
    <w:rPr>
      <w:rFonts w:cs="TimesRS"/>
      <w:lang w:eastAsia="ar-SA"/>
    </w:rPr>
  </w:style>
  <w:style w:type="paragraph" w:styleId="Heading1">
    <w:name w:val="heading 1"/>
    <w:basedOn w:val="Normal"/>
    <w:next w:val="Normal"/>
    <w:link w:val="Heading1Char"/>
    <w:uiPriority w:val="99"/>
    <w:qFormat/>
    <w:rsid w:val="00272735"/>
    <w:pPr>
      <w:keepNext/>
      <w:numPr>
        <w:numId w:val="1"/>
      </w:numPr>
      <w:jc w:val="center"/>
      <w:outlineLvl w:val="0"/>
    </w:pPr>
    <w:rPr>
      <w:rFonts w:ascii="Cambria" w:hAnsi="Cambria" w:cs="Times New Roman"/>
      <w:b/>
      <w:bCs/>
      <w:kern w:val="32"/>
      <w:sz w:val="32"/>
      <w:szCs w:val="32"/>
    </w:rPr>
  </w:style>
  <w:style w:type="paragraph" w:styleId="Heading2">
    <w:name w:val="heading 2"/>
    <w:basedOn w:val="Normal"/>
    <w:next w:val="Normal"/>
    <w:link w:val="Heading2Char"/>
    <w:uiPriority w:val="99"/>
    <w:qFormat/>
    <w:rsid w:val="00272735"/>
    <w:pPr>
      <w:keepNext/>
      <w:numPr>
        <w:ilvl w:val="1"/>
        <w:numId w:val="1"/>
      </w:numPr>
      <w:outlineLvl w:val="1"/>
    </w:pPr>
    <w:rPr>
      <w:rFonts w:ascii="Cambria" w:hAnsi="Cambria" w:cs="Times New Roman"/>
      <w:b/>
      <w:bCs/>
      <w:i/>
      <w:iCs/>
      <w:sz w:val="28"/>
      <w:szCs w:val="28"/>
    </w:rPr>
  </w:style>
  <w:style w:type="paragraph" w:styleId="Heading3">
    <w:name w:val="heading 3"/>
    <w:basedOn w:val="Normal"/>
    <w:next w:val="Normal"/>
    <w:link w:val="Heading3Char"/>
    <w:uiPriority w:val="99"/>
    <w:qFormat/>
    <w:rsid w:val="00272735"/>
    <w:pPr>
      <w:keepNext/>
      <w:widowControl/>
      <w:numPr>
        <w:ilvl w:val="2"/>
        <w:numId w:val="1"/>
      </w:numPr>
      <w:jc w:val="center"/>
      <w:outlineLvl w:val="2"/>
    </w:pPr>
    <w:rPr>
      <w:rFonts w:ascii="Cambria" w:hAnsi="Cambria" w:cs="Times New Roman"/>
      <w:b/>
      <w:bCs/>
      <w:sz w:val="26"/>
      <w:szCs w:val="26"/>
    </w:rPr>
  </w:style>
  <w:style w:type="paragraph" w:styleId="Heading4">
    <w:name w:val="heading 4"/>
    <w:basedOn w:val="Normal"/>
    <w:next w:val="Normal"/>
    <w:link w:val="Heading4Char"/>
    <w:uiPriority w:val="99"/>
    <w:qFormat/>
    <w:rsid w:val="00272735"/>
    <w:pPr>
      <w:keepNext/>
      <w:widowControl/>
      <w:numPr>
        <w:ilvl w:val="3"/>
        <w:numId w:val="1"/>
      </w:numPr>
      <w:spacing w:line="360" w:lineRule="auto"/>
      <w:jc w:val="both"/>
      <w:outlineLvl w:val="3"/>
    </w:pPr>
    <w:rPr>
      <w:rFonts w:ascii="Calibri" w:hAnsi="Calibri" w:cs="Times New Roman"/>
      <w:b/>
      <w:bCs/>
      <w:sz w:val="28"/>
      <w:szCs w:val="28"/>
    </w:rPr>
  </w:style>
  <w:style w:type="paragraph" w:styleId="Heading5">
    <w:name w:val="heading 5"/>
    <w:basedOn w:val="Normal"/>
    <w:next w:val="Normal"/>
    <w:link w:val="Heading5Char"/>
    <w:uiPriority w:val="99"/>
    <w:qFormat/>
    <w:rsid w:val="00272735"/>
    <w:pPr>
      <w:keepNext/>
      <w:numPr>
        <w:ilvl w:val="4"/>
        <w:numId w:val="1"/>
      </w:numPr>
      <w:spacing w:line="360" w:lineRule="auto"/>
      <w:jc w:val="both"/>
      <w:outlineLvl w:val="4"/>
    </w:pPr>
    <w:rPr>
      <w:rFonts w:ascii="Calibri" w:hAnsi="Calibri"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85383"/>
    <w:rPr>
      <w:rFonts w:ascii="Cambria" w:hAnsi="Cambria"/>
      <w:b/>
      <w:kern w:val="32"/>
      <w:sz w:val="32"/>
      <w:lang w:val="en-US" w:eastAsia="ar-SA" w:bidi="ar-SA"/>
    </w:rPr>
  </w:style>
  <w:style w:type="character" w:customStyle="1" w:styleId="Heading2Char">
    <w:name w:val="Heading 2 Char"/>
    <w:link w:val="Heading2"/>
    <w:uiPriority w:val="99"/>
    <w:semiHidden/>
    <w:locked/>
    <w:rsid w:val="00B85383"/>
    <w:rPr>
      <w:rFonts w:ascii="Cambria" w:hAnsi="Cambria"/>
      <w:b/>
      <w:i/>
      <w:sz w:val="28"/>
      <w:lang w:val="en-US" w:eastAsia="ar-SA" w:bidi="ar-SA"/>
    </w:rPr>
  </w:style>
  <w:style w:type="character" w:customStyle="1" w:styleId="Heading3Char">
    <w:name w:val="Heading 3 Char"/>
    <w:link w:val="Heading3"/>
    <w:uiPriority w:val="99"/>
    <w:semiHidden/>
    <w:locked/>
    <w:rsid w:val="00B85383"/>
    <w:rPr>
      <w:rFonts w:ascii="Cambria" w:hAnsi="Cambria"/>
      <w:b/>
      <w:sz w:val="26"/>
      <w:lang w:val="en-US" w:eastAsia="ar-SA" w:bidi="ar-SA"/>
    </w:rPr>
  </w:style>
  <w:style w:type="character" w:customStyle="1" w:styleId="Heading4Char">
    <w:name w:val="Heading 4 Char"/>
    <w:link w:val="Heading4"/>
    <w:uiPriority w:val="99"/>
    <w:semiHidden/>
    <w:locked/>
    <w:rsid w:val="00B85383"/>
    <w:rPr>
      <w:rFonts w:ascii="Calibri" w:hAnsi="Calibri"/>
      <w:b/>
      <w:sz w:val="28"/>
      <w:lang w:val="en-US" w:eastAsia="ar-SA" w:bidi="ar-SA"/>
    </w:rPr>
  </w:style>
  <w:style w:type="character" w:customStyle="1" w:styleId="Heading5Char">
    <w:name w:val="Heading 5 Char"/>
    <w:link w:val="Heading5"/>
    <w:uiPriority w:val="99"/>
    <w:semiHidden/>
    <w:locked/>
    <w:rsid w:val="00B85383"/>
    <w:rPr>
      <w:rFonts w:ascii="Calibri" w:hAnsi="Calibri"/>
      <w:b/>
      <w:i/>
      <w:sz w:val="26"/>
      <w:lang w:val="en-US" w:eastAsia="ar-SA" w:bidi="ar-SA"/>
    </w:rPr>
  </w:style>
  <w:style w:type="character" w:customStyle="1" w:styleId="Absatz-Standardschriftart">
    <w:name w:val="Absatz-Standardschriftart"/>
    <w:uiPriority w:val="99"/>
    <w:rsid w:val="00272735"/>
  </w:style>
  <w:style w:type="character" w:customStyle="1" w:styleId="WW-Absatz-Standardschriftart">
    <w:name w:val="WW-Absatz-Standardschriftart"/>
    <w:uiPriority w:val="99"/>
    <w:rsid w:val="00272735"/>
  </w:style>
  <w:style w:type="character" w:customStyle="1" w:styleId="Numatytasispastraiposriftas1">
    <w:name w:val="Numatytasis pastraipos šriftas1"/>
    <w:uiPriority w:val="99"/>
    <w:rsid w:val="00272735"/>
  </w:style>
  <w:style w:type="character" w:styleId="PageNumber">
    <w:name w:val="page number"/>
    <w:uiPriority w:val="99"/>
    <w:rsid w:val="00272735"/>
    <w:rPr>
      <w:rFonts w:cs="Times New Roman"/>
    </w:rPr>
  </w:style>
  <w:style w:type="paragraph" w:customStyle="1" w:styleId="Antrat1">
    <w:name w:val="Antraštė1"/>
    <w:basedOn w:val="Normal"/>
    <w:next w:val="BodyText"/>
    <w:uiPriority w:val="99"/>
    <w:rsid w:val="00272735"/>
    <w:pPr>
      <w:keepNext/>
      <w:spacing w:before="240" w:after="120"/>
    </w:pPr>
    <w:rPr>
      <w:rFonts w:ascii="Nimbus Sans L" w:hAnsi="Nimbus Sans L" w:cs="DejaVu Sans"/>
      <w:sz w:val="28"/>
      <w:szCs w:val="28"/>
    </w:rPr>
  </w:style>
  <w:style w:type="paragraph" w:styleId="BodyText">
    <w:name w:val="Body Text"/>
    <w:basedOn w:val="Normal"/>
    <w:link w:val="BodyTextChar"/>
    <w:uiPriority w:val="99"/>
    <w:rsid w:val="00272735"/>
    <w:pPr>
      <w:spacing w:after="120"/>
    </w:pPr>
  </w:style>
  <w:style w:type="character" w:customStyle="1" w:styleId="BodyTextChar">
    <w:name w:val="Body Text Char"/>
    <w:link w:val="BodyText"/>
    <w:uiPriority w:val="99"/>
    <w:semiHidden/>
    <w:locked/>
    <w:rsid w:val="00B85383"/>
    <w:rPr>
      <w:sz w:val="20"/>
      <w:lang w:val="en-US" w:eastAsia="ar-SA" w:bidi="ar-SA"/>
    </w:rPr>
  </w:style>
  <w:style w:type="paragraph" w:styleId="List">
    <w:name w:val="List"/>
    <w:basedOn w:val="BodyText"/>
    <w:uiPriority w:val="99"/>
    <w:rsid w:val="00272735"/>
  </w:style>
  <w:style w:type="paragraph" w:customStyle="1" w:styleId="Pavadinimas1">
    <w:name w:val="Pavadinimas1"/>
    <w:basedOn w:val="Normal"/>
    <w:uiPriority w:val="99"/>
    <w:rsid w:val="00272735"/>
    <w:pPr>
      <w:suppressLineNumbers/>
      <w:spacing w:before="120" w:after="120"/>
    </w:pPr>
    <w:rPr>
      <w:i/>
      <w:iCs/>
      <w:sz w:val="24"/>
      <w:szCs w:val="24"/>
    </w:rPr>
  </w:style>
  <w:style w:type="paragraph" w:customStyle="1" w:styleId="Rodykl">
    <w:name w:val="Rodyklė"/>
    <w:basedOn w:val="Normal"/>
    <w:uiPriority w:val="99"/>
    <w:rsid w:val="00272735"/>
    <w:pPr>
      <w:suppressLineNumbers/>
    </w:pPr>
  </w:style>
  <w:style w:type="paragraph" w:styleId="Title">
    <w:name w:val="Title"/>
    <w:basedOn w:val="Normal"/>
    <w:next w:val="Subtitle"/>
    <w:link w:val="TitleChar"/>
    <w:uiPriority w:val="99"/>
    <w:qFormat/>
    <w:rsid w:val="00272735"/>
    <w:pPr>
      <w:jc w:val="center"/>
    </w:pPr>
    <w:rPr>
      <w:rFonts w:ascii="Cambria" w:hAnsi="Cambria" w:cs="Times New Roman"/>
      <w:b/>
      <w:bCs/>
      <w:kern w:val="28"/>
      <w:sz w:val="32"/>
      <w:szCs w:val="32"/>
    </w:rPr>
  </w:style>
  <w:style w:type="character" w:customStyle="1" w:styleId="TitleChar">
    <w:name w:val="Title Char"/>
    <w:link w:val="Title"/>
    <w:uiPriority w:val="99"/>
    <w:locked/>
    <w:rsid w:val="00B85383"/>
    <w:rPr>
      <w:rFonts w:ascii="Cambria" w:hAnsi="Cambria"/>
      <w:b/>
      <w:kern w:val="28"/>
      <w:sz w:val="32"/>
      <w:lang w:val="en-US" w:eastAsia="ar-SA" w:bidi="ar-SA"/>
    </w:rPr>
  </w:style>
  <w:style w:type="paragraph" w:styleId="Subtitle">
    <w:name w:val="Subtitle"/>
    <w:basedOn w:val="Antrat1"/>
    <w:next w:val="BodyText"/>
    <w:link w:val="SubtitleChar"/>
    <w:uiPriority w:val="99"/>
    <w:qFormat/>
    <w:rsid w:val="00272735"/>
    <w:pPr>
      <w:jc w:val="center"/>
    </w:pPr>
    <w:rPr>
      <w:rFonts w:ascii="Cambria" w:hAnsi="Cambria" w:cs="Times New Roman"/>
      <w:sz w:val="24"/>
      <w:szCs w:val="24"/>
    </w:rPr>
  </w:style>
  <w:style w:type="character" w:customStyle="1" w:styleId="SubtitleChar">
    <w:name w:val="Subtitle Char"/>
    <w:link w:val="Subtitle"/>
    <w:uiPriority w:val="99"/>
    <w:locked/>
    <w:rsid w:val="00B85383"/>
    <w:rPr>
      <w:rFonts w:ascii="Cambria" w:hAnsi="Cambria"/>
      <w:sz w:val="24"/>
      <w:lang w:val="en-US" w:eastAsia="ar-SA" w:bidi="ar-SA"/>
    </w:rPr>
  </w:style>
  <w:style w:type="paragraph" w:styleId="BodyTextIndent">
    <w:name w:val="Body Text Indent"/>
    <w:basedOn w:val="Normal"/>
    <w:link w:val="BodyTextIndentChar"/>
    <w:uiPriority w:val="99"/>
    <w:rsid w:val="00272735"/>
    <w:pPr>
      <w:widowControl/>
      <w:spacing w:line="360" w:lineRule="auto"/>
      <w:ind w:firstLine="720"/>
      <w:jc w:val="center"/>
    </w:pPr>
  </w:style>
  <w:style w:type="character" w:customStyle="1" w:styleId="BodyTextIndentChar">
    <w:name w:val="Body Text Indent Char"/>
    <w:link w:val="BodyTextIndent"/>
    <w:uiPriority w:val="99"/>
    <w:semiHidden/>
    <w:locked/>
    <w:rsid w:val="00B85383"/>
    <w:rPr>
      <w:sz w:val="20"/>
      <w:lang w:val="en-US" w:eastAsia="ar-SA" w:bidi="ar-SA"/>
    </w:rPr>
  </w:style>
  <w:style w:type="paragraph" w:customStyle="1" w:styleId="Pagrindiniotekstotrauka21">
    <w:name w:val="Pagrindinio teksto įtrauka 21"/>
    <w:basedOn w:val="Normal"/>
    <w:uiPriority w:val="99"/>
    <w:rsid w:val="00272735"/>
    <w:pPr>
      <w:widowControl/>
      <w:spacing w:line="360" w:lineRule="auto"/>
      <w:ind w:firstLine="720"/>
      <w:jc w:val="both"/>
    </w:pPr>
    <w:rPr>
      <w:sz w:val="24"/>
    </w:rPr>
  </w:style>
  <w:style w:type="paragraph" w:styleId="Footer">
    <w:name w:val="footer"/>
    <w:basedOn w:val="Normal"/>
    <w:link w:val="FooterChar"/>
    <w:uiPriority w:val="99"/>
    <w:rsid w:val="00272735"/>
    <w:pPr>
      <w:tabs>
        <w:tab w:val="center" w:pos="4153"/>
        <w:tab w:val="right" w:pos="8306"/>
      </w:tabs>
    </w:pPr>
  </w:style>
  <w:style w:type="character" w:customStyle="1" w:styleId="FooterChar">
    <w:name w:val="Footer Char"/>
    <w:link w:val="Footer"/>
    <w:uiPriority w:val="99"/>
    <w:semiHidden/>
    <w:locked/>
    <w:rsid w:val="00B85383"/>
    <w:rPr>
      <w:sz w:val="20"/>
      <w:lang w:val="en-US" w:eastAsia="ar-SA" w:bidi="ar-SA"/>
    </w:rPr>
  </w:style>
  <w:style w:type="paragraph" w:styleId="Header">
    <w:name w:val="header"/>
    <w:basedOn w:val="Normal"/>
    <w:link w:val="HeaderChar"/>
    <w:uiPriority w:val="99"/>
    <w:rsid w:val="00272735"/>
    <w:pPr>
      <w:tabs>
        <w:tab w:val="center" w:pos="4153"/>
        <w:tab w:val="right" w:pos="8306"/>
      </w:tabs>
    </w:pPr>
  </w:style>
  <w:style w:type="character" w:customStyle="1" w:styleId="HeaderChar">
    <w:name w:val="Header Char"/>
    <w:link w:val="Header"/>
    <w:uiPriority w:val="99"/>
    <w:locked/>
    <w:rsid w:val="00DF5D2D"/>
    <w:rPr>
      <w:lang w:eastAsia="ar-SA" w:bidi="ar-SA"/>
    </w:rPr>
  </w:style>
  <w:style w:type="paragraph" w:customStyle="1" w:styleId="Pagrindiniotekstotrauka31">
    <w:name w:val="Pagrindinio teksto įtrauka 31"/>
    <w:basedOn w:val="Normal"/>
    <w:uiPriority w:val="99"/>
    <w:rsid w:val="00272735"/>
    <w:pPr>
      <w:widowControl/>
      <w:spacing w:line="360" w:lineRule="auto"/>
      <w:ind w:firstLine="720"/>
      <w:jc w:val="center"/>
    </w:pPr>
    <w:rPr>
      <w:b/>
      <w:bCs/>
      <w:sz w:val="28"/>
    </w:rPr>
  </w:style>
  <w:style w:type="paragraph" w:customStyle="1" w:styleId="Pagrindinistekstas21">
    <w:name w:val="Pagrindinis tekstas 21"/>
    <w:basedOn w:val="Normal"/>
    <w:uiPriority w:val="99"/>
    <w:rsid w:val="00272735"/>
    <w:pPr>
      <w:widowControl/>
      <w:overflowPunct/>
      <w:autoSpaceDE/>
      <w:spacing w:after="120" w:line="480" w:lineRule="auto"/>
      <w:textAlignment w:val="auto"/>
    </w:pPr>
    <w:rPr>
      <w:sz w:val="24"/>
      <w:szCs w:val="24"/>
      <w:lang w:val="en-GB"/>
    </w:rPr>
  </w:style>
  <w:style w:type="paragraph" w:customStyle="1" w:styleId="Kadroturinys">
    <w:name w:val="Kadro turinys"/>
    <w:basedOn w:val="BodyText"/>
    <w:uiPriority w:val="99"/>
    <w:rsid w:val="00272735"/>
  </w:style>
  <w:style w:type="paragraph" w:styleId="NormalWeb">
    <w:name w:val="Normal (Web)"/>
    <w:basedOn w:val="Normal"/>
    <w:uiPriority w:val="99"/>
    <w:rsid w:val="008D2AA2"/>
    <w:pPr>
      <w:widowControl/>
      <w:suppressAutoHyphens w:val="0"/>
      <w:overflowPunct/>
      <w:autoSpaceDE/>
      <w:spacing w:before="100" w:beforeAutospacing="1" w:after="100" w:afterAutospacing="1"/>
      <w:textAlignment w:val="auto"/>
    </w:pPr>
    <w:rPr>
      <w:rFonts w:ascii="Arial" w:hAnsi="Arial" w:cs="Arial"/>
      <w:color w:val="000000"/>
      <w:sz w:val="17"/>
      <w:szCs w:val="17"/>
      <w:lang w:eastAsia="lt-LT"/>
    </w:rPr>
  </w:style>
  <w:style w:type="table" w:styleId="TableGrid">
    <w:name w:val="Table Grid"/>
    <w:basedOn w:val="TableNormal"/>
    <w:uiPriority w:val="99"/>
    <w:locked/>
    <w:rsid w:val="00CD2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rsid w:val="0022532E"/>
    <w:pPr>
      <w:spacing w:after="120" w:line="480" w:lineRule="auto"/>
    </w:pPr>
    <w:rPr>
      <w:rFonts w:cs="Times New Roman"/>
    </w:rPr>
  </w:style>
  <w:style w:type="character" w:customStyle="1" w:styleId="BodyText2Char">
    <w:name w:val="Body Text 2 Char"/>
    <w:link w:val="BodyText2"/>
    <w:uiPriority w:val="99"/>
    <w:semiHidden/>
    <w:locked/>
    <w:rsid w:val="0022532E"/>
    <w:rPr>
      <w:lang w:eastAsia="ar-SA" w:bidi="ar-SA"/>
    </w:rPr>
  </w:style>
  <w:style w:type="paragraph" w:styleId="ListParagraph">
    <w:name w:val="List Paragraph"/>
    <w:basedOn w:val="Normal"/>
    <w:uiPriority w:val="34"/>
    <w:qFormat/>
    <w:rsid w:val="00220451"/>
    <w:pPr>
      <w:ind w:left="720"/>
      <w:contextualSpacing/>
    </w:pPr>
  </w:style>
  <w:style w:type="character" w:styleId="Hyperlink">
    <w:name w:val="Hyperlink"/>
    <w:uiPriority w:val="99"/>
    <w:semiHidden/>
    <w:unhideWhenUsed/>
    <w:rsid w:val="00DF3635"/>
    <w:rPr>
      <w:rFonts w:ascii="Times New Roman" w:hAnsi="Times New Roman" w:cs="Times New Roman" w:hint="default"/>
      <w:color w:val="000000"/>
      <w:u w:val="single"/>
    </w:rPr>
  </w:style>
  <w:style w:type="paragraph" w:styleId="BalloonText">
    <w:name w:val="Balloon Text"/>
    <w:basedOn w:val="Normal"/>
    <w:link w:val="BalloonTextChar"/>
    <w:uiPriority w:val="99"/>
    <w:semiHidden/>
    <w:unhideWhenUsed/>
    <w:rsid w:val="00AA44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47A"/>
    <w:rPr>
      <w:rFonts w:ascii="Segoe UI" w:hAnsi="Segoe UI" w:cs="Segoe UI"/>
      <w:sz w:val="18"/>
      <w:szCs w:val="18"/>
      <w:lang w:val="en-US" w:eastAsia="ar-SA"/>
    </w:rPr>
  </w:style>
  <w:style w:type="paragraph" w:customStyle="1" w:styleId="ListParagraph1">
    <w:name w:val="List Paragraph1"/>
    <w:basedOn w:val="Normal"/>
    <w:qFormat/>
    <w:rsid w:val="00B12461"/>
    <w:pPr>
      <w:widowControl/>
      <w:suppressAutoHyphens w:val="0"/>
      <w:overflowPunct/>
      <w:autoSpaceDE/>
      <w:spacing w:after="200" w:line="276" w:lineRule="auto"/>
      <w:ind w:left="720"/>
      <w:contextualSpacing/>
      <w:textAlignment w:val="auto"/>
    </w:pPr>
    <w:rPr>
      <w:rFonts w:ascii="Calibri" w:eastAsia="Calibri" w:hAnsi="Calibri" w:cs="Times New Roman"/>
      <w:sz w:val="22"/>
      <w:szCs w:val="22"/>
      <w:lang w:eastAsia="en-US"/>
    </w:rPr>
  </w:style>
  <w:style w:type="character" w:styleId="CommentReference">
    <w:name w:val="annotation reference"/>
    <w:basedOn w:val="DefaultParagraphFont"/>
    <w:uiPriority w:val="99"/>
    <w:semiHidden/>
    <w:unhideWhenUsed/>
    <w:rsid w:val="00DB1793"/>
    <w:rPr>
      <w:sz w:val="16"/>
      <w:szCs w:val="16"/>
    </w:rPr>
  </w:style>
  <w:style w:type="paragraph" w:styleId="CommentText">
    <w:name w:val="annotation text"/>
    <w:basedOn w:val="Normal"/>
    <w:link w:val="CommentTextChar"/>
    <w:uiPriority w:val="99"/>
    <w:unhideWhenUsed/>
    <w:rsid w:val="00DB1793"/>
  </w:style>
  <w:style w:type="character" w:customStyle="1" w:styleId="CommentTextChar">
    <w:name w:val="Comment Text Char"/>
    <w:basedOn w:val="DefaultParagraphFont"/>
    <w:link w:val="CommentText"/>
    <w:uiPriority w:val="99"/>
    <w:rsid w:val="00DB1793"/>
    <w:rPr>
      <w:rFonts w:cs="TimesRS"/>
      <w:lang w:val="en-US" w:eastAsia="ar-SA"/>
    </w:rPr>
  </w:style>
  <w:style w:type="paragraph" w:styleId="CommentSubject">
    <w:name w:val="annotation subject"/>
    <w:basedOn w:val="CommentText"/>
    <w:next w:val="CommentText"/>
    <w:link w:val="CommentSubjectChar"/>
    <w:uiPriority w:val="99"/>
    <w:semiHidden/>
    <w:unhideWhenUsed/>
    <w:rsid w:val="00DB1793"/>
    <w:rPr>
      <w:b/>
      <w:bCs/>
    </w:rPr>
  </w:style>
  <w:style w:type="character" w:customStyle="1" w:styleId="CommentSubjectChar">
    <w:name w:val="Comment Subject Char"/>
    <w:basedOn w:val="CommentTextChar"/>
    <w:link w:val="CommentSubject"/>
    <w:uiPriority w:val="99"/>
    <w:semiHidden/>
    <w:rsid w:val="00DB1793"/>
    <w:rPr>
      <w:rFonts w:cs="TimesRS"/>
      <w:b/>
      <w:bCs/>
      <w:lang w:val="en-US" w:eastAsia="ar-SA"/>
    </w:rPr>
  </w:style>
  <w:style w:type="paragraph" w:styleId="Revision">
    <w:name w:val="Revision"/>
    <w:hidden/>
    <w:uiPriority w:val="99"/>
    <w:semiHidden/>
    <w:rsid w:val="00D0614E"/>
    <w:rPr>
      <w:rFonts w:cs="TimesRS"/>
      <w:lang w:val="en-US" w:eastAsia="ar-SA"/>
    </w:rPr>
  </w:style>
  <w:style w:type="paragraph" w:styleId="BodyText3">
    <w:name w:val="Body Text 3"/>
    <w:basedOn w:val="Normal"/>
    <w:link w:val="BodyText3Char"/>
    <w:uiPriority w:val="99"/>
    <w:semiHidden/>
    <w:unhideWhenUsed/>
    <w:rsid w:val="000919D7"/>
    <w:pPr>
      <w:spacing w:after="120"/>
    </w:pPr>
    <w:rPr>
      <w:sz w:val="16"/>
      <w:szCs w:val="16"/>
    </w:rPr>
  </w:style>
  <w:style w:type="character" w:customStyle="1" w:styleId="BodyText3Char">
    <w:name w:val="Body Text 3 Char"/>
    <w:basedOn w:val="DefaultParagraphFont"/>
    <w:link w:val="BodyText3"/>
    <w:uiPriority w:val="99"/>
    <w:semiHidden/>
    <w:rsid w:val="000919D7"/>
    <w:rPr>
      <w:rFonts w:cs="TimesRS"/>
      <w:sz w:val="16"/>
      <w:szCs w:val="16"/>
      <w:lang w:val="en-US" w:eastAsia="ar-SA"/>
    </w:rPr>
  </w:style>
  <w:style w:type="paragraph" w:customStyle="1" w:styleId="WW-BodyText2">
    <w:name w:val="WW-Body Text 2"/>
    <w:basedOn w:val="Normal"/>
    <w:rsid w:val="000919D7"/>
    <w:pPr>
      <w:widowControl/>
      <w:overflowPunct/>
      <w:autoSpaceDE/>
      <w:jc w:val="center"/>
      <w:textAlignment w:val="auto"/>
    </w:pPr>
    <w:rPr>
      <w:rFonts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463987">
      <w:bodyDiv w:val="1"/>
      <w:marLeft w:val="0"/>
      <w:marRight w:val="0"/>
      <w:marTop w:val="0"/>
      <w:marBottom w:val="0"/>
      <w:divBdr>
        <w:top w:val="none" w:sz="0" w:space="0" w:color="auto"/>
        <w:left w:val="none" w:sz="0" w:space="0" w:color="auto"/>
        <w:bottom w:val="none" w:sz="0" w:space="0" w:color="auto"/>
        <w:right w:val="none" w:sz="0" w:space="0" w:color="auto"/>
      </w:divBdr>
    </w:div>
    <w:div w:id="190579452">
      <w:bodyDiv w:val="1"/>
      <w:marLeft w:val="0"/>
      <w:marRight w:val="0"/>
      <w:marTop w:val="0"/>
      <w:marBottom w:val="0"/>
      <w:divBdr>
        <w:top w:val="none" w:sz="0" w:space="0" w:color="auto"/>
        <w:left w:val="none" w:sz="0" w:space="0" w:color="auto"/>
        <w:bottom w:val="none" w:sz="0" w:space="0" w:color="auto"/>
        <w:right w:val="none" w:sz="0" w:space="0" w:color="auto"/>
      </w:divBdr>
    </w:div>
    <w:div w:id="254677998">
      <w:bodyDiv w:val="1"/>
      <w:marLeft w:val="0"/>
      <w:marRight w:val="0"/>
      <w:marTop w:val="0"/>
      <w:marBottom w:val="0"/>
      <w:divBdr>
        <w:top w:val="none" w:sz="0" w:space="0" w:color="auto"/>
        <w:left w:val="none" w:sz="0" w:space="0" w:color="auto"/>
        <w:bottom w:val="none" w:sz="0" w:space="0" w:color="auto"/>
        <w:right w:val="none" w:sz="0" w:space="0" w:color="auto"/>
      </w:divBdr>
    </w:div>
    <w:div w:id="491258170">
      <w:bodyDiv w:val="1"/>
      <w:marLeft w:val="0"/>
      <w:marRight w:val="0"/>
      <w:marTop w:val="0"/>
      <w:marBottom w:val="0"/>
      <w:divBdr>
        <w:top w:val="none" w:sz="0" w:space="0" w:color="auto"/>
        <w:left w:val="none" w:sz="0" w:space="0" w:color="auto"/>
        <w:bottom w:val="none" w:sz="0" w:space="0" w:color="auto"/>
        <w:right w:val="none" w:sz="0" w:space="0" w:color="auto"/>
      </w:divBdr>
    </w:div>
    <w:div w:id="499584762">
      <w:bodyDiv w:val="1"/>
      <w:marLeft w:val="0"/>
      <w:marRight w:val="0"/>
      <w:marTop w:val="0"/>
      <w:marBottom w:val="0"/>
      <w:divBdr>
        <w:top w:val="none" w:sz="0" w:space="0" w:color="auto"/>
        <w:left w:val="none" w:sz="0" w:space="0" w:color="auto"/>
        <w:bottom w:val="none" w:sz="0" w:space="0" w:color="auto"/>
        <w:right w:val="none" w:sz="0" w:space="0" w:color="auto"/>
      </w:divBdr>
    </w:div>
    <w:div w:id="689842711">
      <w:bodyDiv w:val="1"/>
      <w:marLeft w:val="0"/>
      <w:marRight w:val="0"/>
      <w:marTop w:val="0"/>
      <w:marBottom w:val="0"/>
      <w:divBdr>
        <w:top w:val="none" w:sz="0" w:space="0" w:color="auto"/>
        <w:left w:val="none" w:sz="0" w:space="0" w:color="auto"/>
        <w:bottom w:val="none" w:sz="0" w:space="0" w:color="auto"/>
        <w:right w:val="none" w:sz="0" w:space="0" w:color="auto"/>
      </w:divBdr>
    </w:div>
    <w:div w:id="943415916">
      <w:bodyDiv w:val="1"/>
      <w:marLeft w:val="0"/>
      <w:marRight w:val="0"/>
      <w:marTop w:val="0"/>
      <w:marBottom w:val="0"/>
      <w:divBdr>
        <w:top w:val="none" w:sz="0" w:space="0" w:color="auto"/>
        <w:left w:val="none" w:sz="0" w:space="0" w:color="auto"/>
        <w:bottom w:val="none" w:sz="0" w:space="0" w:color="auto"/>
        <w:right w:val="none" w:sz="0" w:space="0" w:color="auto"/>
      </w:divBdr>
    </w:div>
    <w:div w:id="1054550883">
      <w:bodyDiv w:val="1"/>
      <w:marLeft w:val="0"/>
      <w:marRight w:val="0"/>
      <w:marTop w:val="0"/>
      <w:marBottom w:val="0"/>
      <w:divBdr>
        <w:top w:val="none" w:sz="0" w:space="0" w:color="auto"/>
        <w:left w:val="none" w:sz="0" w:space="0" w:color="auto"/>
        <w:bottom w:val="none" w:sz="0" w:space="0" w:color="auto"/>
        <w:right w:val="none" w:sz="0" w:space="0" w:color="auto"/>
      </w:divBdr>
    </w:div>
    <w:div w:id="1087535007">
      <w:bodyDiv w:val="1"/>
      <w:marLeft w:val="0"/>
      <w:marRight w:val="0"/>
      <w:marTop w:val="0"/>
      <w:marBottom w:val="0"/>
      <w:divBdr>
        <w:top w:val="none" w:sz="0" w:space="0" w:color="auto"/>
        <w:left w:val="none" w:sz="0" w:space="0" w:color="auto"/>
        <w:bottom w:val="none" w:sz="0" w:space="0" w:color="auto"/>
        <w:right w:val="none" w:sz="0" w:space="0" w:color="auto"/>
      </w:divBdr>
    </w:div>
    <w:div w:id="1125540511">
      <w:bodyDiv w:val="1"/>
      <w:marLeft w:val="0"/>
      <w:marRight w:val="0"/>
      <w:marTop w:val="0"/>
      <w:marBottom w:val="0"/>
      <w:divBdr>
        <w:top w:val="none" w:sz="0" w:space="0" w:color="auto"/>
        <w:left w:val="none" w:sz="0" w:space="0" w:color="auto"/>
        <w:bottom w:val="none" w:sz="0" w:space="0" w:color="auto"/>
        <w:right w:val="none" w:sz="0" w:space="0" w:color="auto"/>
      </w:divBdr>
    </w:div>
    <w:div w:id="1264608567">
      <w:bodyDiv w:val="1"/>
      <w:marLeft w:val="0"/>
      <w:marRight w:val="0"/>
      <w:marTop w:val="0"/>
      <w:marBottom w:val="0"/>
      <w:divBdr>
        <w:top w:val="none" w:sz="0" w:space="0" w:color="auto"/>
        <w:left w:val="none" w:sz="0" w:space="0" w:color="auto"/>
        <w:bottom w:val="none" w:sz="0" w:space="0" w:color="auto"/>
        <w:right w:val="none" w:sz="0" w:space="0" w:color="auto"/>
      </w:divBdr>
    </w:div>
    <w:div w:id="1453597831">
      <w:bodyDiv w:val="1"/>
      <w:marLeft w:val="0"/>
      <w:marRight w:val="0"/>
      <w:marTop w:val="0"/>
      <w:marBottom w:val="0"/>
      <w:divBdr>
        <w:top w:val="none" w:sz="0" w:space="0" w:color="auto"/>
        <w:left w:val="none" w:sz="0" w:space="0" w:color="auto"/>
        <w:bottom w:val="none" w:sz="0" w:space="0" w:color="auto"/>
        <w:right w:val="none" w:sz="0" w:space="0" w:color="auto"/>
      </w:divBdr>
    </w:div>
    <w:div w:id="1530949915">
      <w:marLeft w:val="0"/>
      <w:marRight w:val="0"/>
      <w:marTop w:val="0"/>
      <w:marBottom w:val="0"/>
      <w:divBdr>
        <w:top w:val="none" w:sz="0" w:space="0" w:color="auto"/>
        <w:left w:val="none" w:sz="0" w:space="0" w:color="auto"/>
        <w:bottom w:val="none" w:sz="0" w:space="0" w:color="auto"/>
        <w:right w:val="none" w:sz="0" w:space="0" w:color="auto"/>
      </w:divBdr>
    </w:div>
    <w:div w:id="1530949916">
      <w:marLeft w:val="0"/>
      <w:marRight w:val="0"/>
      <w:marTop w:val="0"/>
      <w:marBottom w:val="0"/>
      <w:divBdr>
        <w:top w:val="none" w:sz="0" w:space="0" w:color="auto"/>
        <w:left w:val="none" w:sz="0" w:space="0" w:color="auto"/>
        <w:bottom w:val="none" w:sz="0" w:space="0" w:color="auto"/>
        <w:right w:val="none" w:sz="0" w:space="0" w:color="auto"/>
      </w:divBdr>
    </w:div>
    <w:div w:id="1530949917">
      <w:marLeft w:val="0"/>
      <w:marRight w:val="0"/>
      <w:marTop w:val="0"/>
      <w:marBottom w:val="0"/>
      <w:divBdr>
        <w:top w:val="none" w:sz="0" w:space="0" w:color="auto"/>
        <w:left w:val="none" w:sz="0" w:space="0" w:color="auto"/>
        <w:bottom w:val="none" w:sz="0" w:space="0" w:color="auto"/>
        <w:right w:val="none" w:sz="0" w:space="0" w:color="auto"/>
      </w:divBdr>
    </w:div>
    <w:div w:id="1752390851">
      <w:bodyDiv w:val="1"/>
      <w:marLeft w:val="0"/>
      <w:marRight w:val="0"/>
      <w:marTop w:val="0"/>
      <w:marBottom w:val="0"/>
      <w:divBdr>
        <w:top w:val="none" w:sz="0" w:space="0" w:color="auto"/>
        <w:left w:val="none" w:sz="0" w:space="0" w:color="auto"/>
        <w:bottom w:val="none" w:sz="0" w:space="0" w:color="auto"/>
        <w:right w:val="none" w:sz="0" w:space="0" w:color="auto"/>
      </w:divBdr>
    </w:div>
    <w:div w:id="186929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bed0551744f74d0fab7df8182321b47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70DF4-C8E0-41CC-BD67-DDD734C37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bed0551744f74d0fab7df8182321b470</Template>
  <TotalTime>5</TotalTime>
  <Pages>3</Pages>
  <Words>449</Words>
  <Characters>3019</Characters>
  <Application>Microsoft Office Word</Application>
  <DocSecurity>0</DocSecurity>
  <Lines>201</Lines>
  <Paragraphs>99</Paragraphs>
  <ScaleCrop>false</ScaleCrop>
  <HeadingPairs>
    <vt:vector size="2" baseType="variant">
      <vt:variant>
        <vt:lpstr>Pavadinimas</vt:lpstr>
      </vt:variant>
      <vt:variant>
        <vt:i4>1</vt:i4>
      </vt:variant>
    </vt:vector>
  </HeadingPairs>
  <TitlesOfParts>
    <vt:vector size="1" baseType="lpstr">
      <vt:lpstr>KAIŠIADORIŲ RAJONO SAVIVALDYBĖS</vt:lpstr>
    </vt:vector>
  </TitlesOfParts>
  <Manager>2025-01-30</Manager>
  <Company>ks</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KAIŠIADORIŲ RAJONO SAVIVALDYBĖS VISUOMENĖS SVEIKATOS RĖMIMO SPECIALIOSIOS PROGRAMOS 2024 METŲ ATASKAITOS PATVIRTINIMO</dc:title>
  <dc:subject>V17E-16</dc:subject>
  <dc:creator>KAIŠIADORIŲ RAJONO SAVIVALDYBĖS TARYBA</dc:creator>
  <cp:lastModifiedBy>Aušra Laričevienė</cp:lastModifiedBy>
  <cp:revision>6</cp:revision>
  <cp:lastPrinted>2020-06-19T10:25:00Z</cp:lastPrinted>
  <dcterms:created xsi:type="dcterms:W3CDTF">2025-01-23T06:40:00Z</dcterms:created>
  <dcterms:modified xsi:type="dcterms:W3CDTF">2025-02-14T10:34:00Z</dcterms:modified>
  <cp:category>SPRENDIMAS</cp:category>
</cp:coreProperties>
</file>