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A5C30" w14:textId="77777777" w:rsidR="002E5588" w:rsidRDefault="002E5588" w:rsidP="002E558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28"/>
          <w:szCs w:val="28"/>
          <w:lang w:val="pt-BR"/>
        </w:rPr>
      </w:pPr>
      <w:r>
        <w:rPr>
          <w:noProof/>
          <w14:ligatures w14:val="standardContextual"/>
        </w:rPr>
        <w:drawing>
          <wp:inline distT="0" distB="0" distL="0" distR="0" wp14:anchorId="541054B1" wp14:editId="118DE09F">
            <wp:extent cx="641350" cy="723265"/>
            <wp:effectExtent l="0" t="0" r="6350" b="635"/>
            <wp:docPr id="100639245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9245" name="Picture 1" descr="herbas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A5B79" w14:textId="1C69EF9F" w:rsidR="002E5588" w:rsidRDefault="00E761C1" w:rsidP="002E558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28"/>
          <w:szCs w:val="28"/>
        </w:rPr>
      </w:pPr>
      <w:r w:rsidRPr="00A3665F">
        <w:rPr>
          <w:rStyle w:val="normaltextrun"/>
          <w:b/>
          <w:sz w:val="28"/>
          <w:szCs w:val="28"/>
          <w:lang w:val="pt-BR"/>
        </w:rPr>
        <w:t>K</w:t>
      </w:r>
      <w:r w:rsidRPr="00A21833">
        <w:rPr>
          <w:rStyle w:val="normaltextrun"/>
          <w:b/>
          <w:sz w:val="28"/>
          <w:szCs w:val="28"/>
        </w:rPr>
        <w:t>AIŠIADORIŲ RAJONO SAVIVALDYBĖS TARYBA</w:t>
      </w:r>
    </w:p>
    <w:p w14:paraId="33903A5A" w14:textId="0005F5FB" w:rsidR="00E761C1" w:rsidRDefault="00E761C1" w:rsidP="002E5588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sz w:val="28"/>
          <w:szCs w:val="28"/>
        </w:rPr>
      </w:pPr>
      <w:r w:rsidRPr="00A21833">
        <w:rPr>
          <w:rStyle w:val="eop"/>
          <w:b/>
          <w:sz w:val="28"/>
          <w:szCs w:val="28"/>
        </w:rPr>
        <w:t> </w:t>
      </w:r>
    </w:p>
    <w:p w14:paraId="1735FC16" w14:textId="77777777" w:rsidR="00E761C1" w:rsidRPr="00001DC6" w:rsidRDefault="00E761C1" w:rsidP="002E5588">
      <w:pPr>
        <w:keepNext/>
        <w:jc w:val="center"/>
        <w:outlineLvl w:val="2"/>
        <w:rPr>
          <w:b/>
          <w:bCs/>
        </w:rPr>
      </w:pPr>
      <w:r w:rsidRPr="00001DC6">
        <w:rPr>
          <w:b/>
          <w:bCs/>
        </w:rPr>
        <w:t>SPRENDIM</w:t>
      </w:r>
      <w:r>
        <w:rPr>
          <w:b/>
          <w:bCs/>
        </w:rPr>
        <w:t>AS</w:t>
      </w:r>
    </w:p>
    <w:p w14:paraId="0D148FF8" w14:textId="77777777" w:rsidR="00E761C1" w:rsidRPr="00001DC6" w:rsidRDefault="00E761C1" w:rsidP="002E5588">
      <w:pPr>
        <w:keepNext/>
        <w:jc w:val="center"/>
        <w:outlineLvl w:val="2"/>
        <w:rPr>
          <w:b/>
          <w:bCs/>
        </w:rPr>
      </w:pPr>
      <w:r w:rsidRPr="00001DC6">
        <w:rPr>
          <w:b/>
          <w:bCs/>
          <w:szCs w:val="24"/>
        </w:rPr>
        <w:t xml:space="preserve">DĖL </w:t>
      </w:r>
      <w:r>
        <w:rPr>
          <w:b/>
          <w:szCs w:val="24"/>
        </w:rPr>
        <w:t>KAIŠIADORIŲ RAJONO SAVIVALDYBĖS 2026–2027 METŲ NEFORMALIOJO SUAUGUSIŲJŲ ŠVIETIMO IR TĘSTINIO MOKYMOSI VEIKSMŲ PLANO PATVIRTINIMO IR PLANO ĮGYVENDINIMO KOORDINATORIAUS PASKYRIMO</w:t>
      </w:r>
      <w:r>
        <w:rPr>
          <w:b/>
          <w:bCs/>
        </w:rPr>
        <w:t xml:space="preserve"> </w:t>
      </w:r>
    </w:p>
    <w:p w14:paraId="68E3C481" w14:textId="77777777" w:rsidR="00E761C1" w:rsidRDefault="00E761C1" w:rsidP="002E5588">
      <w:pPr>
        <w:keepNext/>
        <w:jc w:val="center"/>
        <w:outlineLvl w:val="2"/>
        <w:rPr>
          <w:bCs/>
        </w:rPr>
      </w:pPr>
    </w:p>
    <w:p w14:paraId="04F67789" w14:textId="659C7EAF" w:rsidR="00E761C1" w:rsidRPr="00001DC6" w:rsidRDefault="00E761C1" w:rsidP="002E5588">
      <w:pPr>
        <w:keepNext/>
        <w:jc w:val="center"/>
        <w:outlineLvl w:val="2"/>
        <w:rPr>
          <w:bCs/>
        </w:rPr>
      </w:pPr>
      <w:r w:rsidRPr="00001DC6">
        <w:rPr>
          <w:bCs/>
        </w:rPr>
        <w:t>20</w:t>
      </w:r>
      <w:r>
        <w:rPr>
          <w:bCs/>
        </w:rPr>
        <w:t>26</w:t>
      </w:r>
      <w:r w:rsidRPr="00001DC6">
        <w:rPr>
          <w:bCs/>
        </w:rPr>
        <w:t xml:space="preserve"> m.</w:t>
      </w:r>
      <w:r>
        <w:rPr>
          <w:bCs/>
        </w:rPr>
        <w:t xml:space="preserve"> kovo </w:t>
      </w:r>
      <w:r w:rsidR="002E5588">
        <w:rPr>
          <w:bCs/>
        </w:rPr>
        <w:t>26</w:t>
      </w:r>
      <w:r>
        <w:rPr>
          <w:bCs/>
        </w:rPr>
        <w:t xml:space="preserve"> </w:t>
      </w:r>
      <w:r w:rsidRPr="00001DC6">
        <w:rPr>
          <w:bCs/>
        </w:rPr>
        <w:t>d. Nr. V17</w:t>
      </w:r>
      <w:r>
        <w:rPr>
          <w:bCs/>
        </w:rPr>
        <w:t>E</w:t>
      </w:r>
      <w:r w:rsidRPr="00001DC6">
        <w:rPr>
          <w:bCs/>
        </w:rPr>
        <w:t>-</w:t>
      </w:r>
      <w:r w:rsidR="005925CB">
        <w:rPr>
          <w:bCs/>
        </w:rPr>
        <w:t>55</w:t>
      </w:r>
    </w:p>
    <w:p w14:paraId="7E54811B" w14:textId="77777777" w:rsidR="00E761C1" w:rsidRDefault="00E761C1" w:rsidP="002E5588">
      <w:pPr>
        <w:jc w:val="center"/>
      </w:pPr>
      <w:r w:rsidRPr="00001DC6">
        <w:t>Kaišiadorys</w:t>
      </w:r>
    </w:p>
    <w:p w14:paraId="0AE9EDCF" w14:textId="77777777" w:rsidR="00E761C1" w:rsidRPr="00B634A1" w:rsidRDefault="00E761C1" w:rsidP="00E761C1">
      <w:pPr>
        <w:spacing w:line="360" w:lineRule="auto"/>
        <w:ind w:firstLine="720"/>
        <w:jc w:val="both"/>
        <w:rPr>
          <w:szCs w:val="24"/>
        </w:rPr>
      </w:pPr>
    </w:p>
    <w:p w14:paraId="4B54E18F" w14:textId="49838CE3" w:rsidR="00E761C1" w:rsidRDefault="00E761C1" w:rsidP="00E761C1">
      <w:pPr>
        <w:spacing w:after="100" w:afterAutospacing="1" w:line="360" w:lineRule="auto"/>
        <w:ind w:firstLine="851"/>
        <w:contextualSpacing/>
        <w:jc w:val="both"/>
        <w:rPr>
          <w:szCs w:val="24"/>
        </w:rPr>
      </w:pPr>
      <w:r w:rsidRPr="005646B4">
        <w:rPr>
          <w:szCs w:val="24"/>
        </w:rPr>
        <w:t>Vadovaudamasi Lietuvos Respublikos vietos savivaldos įstatymo 6 straipsnio 8 punktu, 15 straipsnio</w:t>
      </w:r>
      <w:r>
        <w:rPr>
          <w:szCs w:val="24"/>
        </w:rPr>
        <w:t xml:space="preserve"> </w:t>
      </w:r>
      <w:r w:rsidRPr="005646B4">
        <w:rPr>
          <w:szCs w:val="24"/>
        </w:rPr>
        <w:t>4</w:t>
      </w:r>
      <w:r>
        <w:rPr>
          <w:szCs w:val="24"/>
        </w:rPr>
        <w:t xml:space="preserve"> </w:t>
      </w:r>
      <w:r w:rsidRPr="005646B4">
        <w:rPr>
          <w:szCs w:val="24"/>
        </w:rPr>
        <w:t>dalimi, Lietuvos Respublikos neformaliojo suaugusiųjų švietimo ir tęstinio mokymosi įstatymo 8 straipsnio 2 dalimi</w:t>
      </w:r>
      <w:r>
        <w:rPr>
          <w:szCs w:val="24"/>
        </w:rPr>
        <w:t>, Kaišiadorių</w:t>
      </w:r>
      <w:r w:rsidRPr="005646B4">
        <w:rPr>
          <w:szCs w:val="24"/>
        </w:rPr>
        <w:t xml:space="preserve"> rajono  savivaldybės taryba  </w:t>
      </w:r>
      <w:r w:rsidRPr="000374A8">
        <w:rPr>
          <w:spacing w:val="60"/>
          <w:szCs w:val="24"/>
        </w:rPr>
        <w:t>nusprendži</w:t>
      </w:r>
      <w:r w:rsidRPr="000374A8">
        <w:rPr>
          <w:spacing w:val="20"/>
          <w:szCs w:val="24"/>
        </w:rPr>
        <w:t xml:space="preserve">a: </w:t>
      </w:r>
    </w:p>
    <w:p w14:paraId="125E101B" w14:textId="77777777" w:rsidR="00E761C1" w:rsidRPr="00A90DA5" w:rsidRDefault="00E761C1" w:rsidP="00E761C1">
      <w:pPr>
        <w:spacing w:after="100" w:afterAutospacing="1" w:line="360" w:lineRule="auto"/>
        <w:ind w:firstLine="851"/>
        <w:contextualSpacing/>
        <w:jc w:val="both"/>
        <w:rPr>
          <w:szCs w:val="24"/>
        </w:rPr>
      </w:pPr>
      <w:r>
        <w:rPr>
          <w:szCs w:val="24"/>
        </w:rPr>
        <w:t xml:space="preserve">1. </w:t>
      </w:r>
      <w:r w:rsidRPr="00A90DA5">
        <w:rPr>
          <w:szCs w:val="24"/>
        </w:rPr>
        <w:t>Patvirtinti Kaišiadorių rajono savivaldybės 2026–2027 metų neformaliojo suaugusiųjų švietimo ir tęstinio mokymosi veiksmų planą (pridedama).</w:t>
      </w:r>
    </w:p>
    <w:p w14:paraId="3D9C9787" w14:textId="77777777" w:rsidR="00E761C1" w:rsidRDefault="00E761C1" w:rsidP="00E761C1">
      <w:pPr>
        <w:spacing w:after="100" w:afterAutospacing="1" w:line="360" w:lineRule="auto"/>
        <w:ind w:firstLine="851"/>
        <w:contextualSpacing/>
        <w:jc w:val="both"/>
        <w:rPr>
          <w:szCs w:val="24"/>
        </w:rPr>
      </w:pPr>
      <w:r>
        <w:rPr>
          <w:szCs w:val="24"/>
        </w:rPr>
        <w:t xml:space="preserve">2. </w:t>
      </w:r>
      <w:r w:rsidRPr="00A90DA5">
        <w:rPr>
          <w:szCs w:val="24"/>
        </w:rPr>
        <w:t>Paskirti Kaišiadorių švietimo ir sporto centrą Kaišiadorių rajono savivaldybės 2026–2027 metų neformaliojo suaugusiųjų švietimo ir tęstinio mokymosi veiksmų plano įgyvendinimo koordinatoriumi.</w:t>
      </w:r>
    </w:p>
    <w:p w14:paraId="3B6DE6F7" w14:textId="77777777" w:rsidR="00E761C1" w:rsidRDefault="00E761C1" w:rsidP="00E761C1">
      <w:pPr>
        <w:spacing w:after="100" w:afterAutospacing="1" w:line="360" w:lineRule="auto"/>
        <w:ind w:firstLine="851"/>
        <w:jc w:val="both"/>
        <w:rPr>
          <w:szCs w:val="24"/>
        </w:rPr>
      </w:pPr>
      <w:r w:rsidRPr="00F27117">
        <w:rPr>
          <w:szCs w:val="24"/>
        </w:rPr>
        <w:t xml:space="preserve">Šis sprendimas per vieną mėnesį </w:t>
      </w:r>
      <w:r w:rsidRPr="00CB2642">
        <w:rPr>
          <w:szCs w:val="24"/>
        </w:rPr>
        <w:t>nuo jo paskelbimo arba įteikimo</w:t>
      </w:r>
      <w:r>
        <w:rPr>
          <w:szCs w:val="24"/>
        </w:rPr>
        <w:t xml:space="preserve"> suinteresuotam asmeniui</w:t>
      </w:r>
      <w:r w:rsidRPr="00CB2642">
        <w:rPr>
          <w:szCs w:val="24"/>
        </w:rPr>
        <w:t xml:space="preserve"> dienos</w:t>
      </w:r>
      <w:r w:rsidRPr="00F27117">
        <w:rPr>
          <w:szCs w:val="24"/>
        </w:rPr>
        <w:t xml:space="preserve"> gali būti skundžiamas </w:t>
      </w:r>
      <w:r>
        <w:rPr>
          <w:szCs w:val="24"/>
        </w:rPr>
        <w:t>Kaišiadorių rajono savivaldybės tarybai (Katedros g. 4, Kaišiadorys)</w:t>
      </w:r>
      <w:r w:rsidRPr="00672E15">
        <w:rPr>
          <w:szCs w:val="24"/>
        </w:rPr>
        <w:t xml:space="preserve"> </w:t>
      </w:r>
      <w:r w:rsidRPr="00F27117">
        <w:rPr>
          <w:szCs w:val="24"/>
        </w:rPr>
        <w:t>Lietuvos Respublikos viešojo administravimo įstatymo nustatyta tvarka</w:t>
      </w:r>
      <w:r>
        <w:rPr>
          <w:szCs w:val="24"/>
        </w:rPr>
        <w:t xml:space="preserve"> </w:t>
      </w:r>
      <w:r w:rsidRPr="00F27117">
        <w:rPr>
          <w:szCs w:val="24"/>
        </w:rPr>
        <w:t>arba Lietuvos administracinių ginčų komisijos Kauno apygardos skyriui (Laisvės al. 36, LT-44240 Kaunas)</w:t>
      </w:r>
      <w:r>
        <w:rPr>
          <w:szCs w:val="24"/>
        </w:rPr>
        <w:t xml:space="preserve"> </w:t>
      </w:r>
      <w:r w:rsidRPr="00F27117">
        <w:rPr>
          <w:szCs w:val="24"/>
        </w:rPr>
        <w:t>Lietuvos Respublikos ikiteisminio administracinių ginčų nagrinėjimo tvarkos įstatymo nustatyta tvarka, arba Regionų administracini</w:t>
      </w:r>
      <w:r>
        <w:rPr>
          <w:szCs w:val="24"/>
        </w:rPr>
        <w:t>am</w:t>
      </w:r>
      <w:r w:rsidRPr="00F27117">
        <w:rPr>
          <w:szCs w:val="24"/>
        </w:rPr>
        <w:t xml:space="preserve"> teism</w:t>
      </w:r>
      <w:r>
        <w:rPr>
          <w:szCs w:val="24"/>
        </w:rPr>
        <w:t>ui</w:t>
      </w:r>
      <w:r w:rsidRPr="00F27117">
        <w:rPr>
          <w:szCs w:val="24"/>
        </w:rPr>
        <w:t xml:space="preserve"> bet kuriuose šio teismo rūmuose</w:t>
      </w:r>
      <w:r>
        <w:rPr>
          <w:szCs w:val="24"/>
        </w:rPr>
        <w:t xml:space="preserve"> </w:t>
      </w:r>
      <w:r w:rsidRPr="00C15BD4">
        <w:rPr>
          <w:szCs w:val="24"/>
        </w:rPr>
        <w:t>(Šiaulių rūmai, Dvaro g. 80, Šiauliai; Panevėžio rūmai, Respublikos g. 62, Panevėžys; Klaipėdos rūmai, Galinio Pylimo g. 9, Klaipėda; Kauno rūmai, A. Mickevičiaus g. 8A, Kaunas)</w:t>
      </w:r>
      <w:r w:rsidRPr="00F27117">
        <w:rPr>
          <w:szCs w:val="24"/>
        </w:rPr>
        <w:t xml:space="preserve"> Lietuvos Respublikos administracinių bylų teisenos įstatymo nustatyta tvarka.</w:t>
      </w:r>
    </w:p>
    <w:p w14:paraId="3CCEB052" w14:textId="77777777" w:rsidR="002E5588" w:rsidRDefault="002E5588" w:rsidP="00E761C1">
      <w:pPr>
        <w:jc w:val="both"/>
        <w:rPr>
          <w:rFonts w:eastAsiaTheme="majorEastAsia"/>
          <w:spacing w:val="-10"/>
          <w:kern w:val="28"/>
          <w:szCs w:val="24"/>
        </w:rPr>
      </w:pPr>
    </w:p>
    <w:p w14:paraId="67D25FA9" w14:textId="38429055" w:rsidR="00E761C1" w:rsidRDefault="000374A8" w:rsidP="000374A8">
      <w:pPr>
        <w:tabs>
          <w:tab w:val="right" w:pos="9638"/>
        </w:tabs>
        <w:rPr>
          <w:szCs w:val="24"/>
        </w:rPr>
      </w:pPr>
      <w:r>
        <w:rPr>
          <w:szCs w:val="24"/>
        </w:rPr>
        <w:t>Savivaldybės meras</w:t>
      </w:r>
      <w:r>
        <w:rPr>
          <w:szCs w:val="24"/>
        </w:rPr>
        <w:tab/>
        <w:t>Šarūnas Čėsna</w:t>
      </w:r>
    </w:p>
    <w:p w14:paraId="783515F9" w14:textId="77777777" w:rsidR="002E5588" w:rsidRDefault="002E5588" w:rsidP="00E761C1">
      <w:pPr>
        <w:jc w:val="both"/>
        <w:rPr>
          <w:szCs w:val="24"/>
        </w:rPr>
      </w:pPr>
    </w:p>
    <w:p w14:paraId="7D7F32B7" w14:textId="77777777" w:rsidR="000374A8" w:rsidRDefault="000374A8">
      <w:pPr>
        <w:spacing w:after="160" w:line="259" w:lineRule="auto"/>
        <w:rPr>
          <w:szCs w:val="24"/>
        </w:rPr>
      </w:pPr>
      <w:r>
        <w:rPr>
          <w:szCs w:val="24"/>
        </w:rPr>
        <w:br w:type="page"/>
      </w:r>
    </w:p>
    <w:p w14:paraId="6F0534E5" w14:textId="13C98CA5" w:rsidR="00F95CC0" w:rsidRDefault="00F95CC0" w:rsidP="000374A8">
      <w:pPr>
        <w:tabs>
          <w:tab w:val="left" w:pos="7371"/>
        </w:tabs>
        <w:ind w:left="5529"/>
        <w:jc w:val="both"/>
        <w:rPr>
          <w:szCs w:val="24"/>
        </w:rPr>
      </w:pPr>
      <w:r>
        <w:rPr>
          <w:szCs w:val="24"/>
        </w:rPr>
        <w:lastRenderedPageBreak/>
        <w:t>PATVIRTINTA</w:t>
      </w:r>
    </w:p>
    <w:p w14:paraId="35CB2CC7" w14:textId="36255AA7" w:rsidR="00F95CC0" w:rsidRDefault="00F95CC0" w:rsidP="000374A8">
      <w:pPr>
        <w:tabs>
          <w:tab w:val="left" w:pos="7371"/>
        </w:tabs>
        <w:ind w:left="5529"/>
        <w:jc w:val="both"/>
        <w:rPr>
          <w:szCs w:val="24"/>
        </w:rPr>
      </w:pPr>
      <w:r>
        <w:rPr>
          <w:szCs w:val="24"/>
        </w:rPr>
        <w:t>Kaišiadorių rajono savivaldybės tarybos</w:t>
      </w:r>
    </w:p>
    <w:p w14:paraId="4E81A43C" w14:textId="521381CC" w:rsidR="00F95CC0" w:rsidRPr="006F4B25" w:rsidRDefault="00F95CC0" w:rsidP="000374A8">
      <w:pPr>
        <w:tabs>
          <w:tab w:val="left" w:pos="7371"/>
        </w:tabs>
        <w:ind w:left="5529"/>
        <w:jc w:val="both"/>
        <w:rPr>
          <w:szCs w:val="24"/>
        </w:rPr>
      </w:pPr>
      <w:r>
        <w:rPr>
          <w:szCs w:val="24"/>
        </w:rPr>
        <w:t xml:space="preserve">2026 m. </w:t>
      </w:r>
      <w:r w:rsidR="00E761C1">
        <w:rPr>
          <w:szCs w:val="24"/>
        </w:rPr>
        <w:t xml:space="preserve">kovo </w:t>
      </w:r>
      <w:r w:rsidR="002E5588">
        <w:rPr>
          <w:szCs w:val="24"/>
        </w:rPr>
        <w:t>26</w:t>
      </w:r>
      <w:r w:rsidR="00E761C1">
        <w:rPr>
          <w:szCs w:val="24"/>
        </w:rPr>
        <w:t xml:space="preserve"> </w:t>
      </w:r>
      <w:r>
        <w:rPr>
          <w:szCs w:val="24"/>
        </w:rPr>
        <w:t xml:space="preserve">d. sprendimu Nr. </w:t>
      </w:r>
      <w:r w:rsidRPr="00001DC6">
        <w:rPr>
          <w:bCs/>
        </w:rPr>
        <w:t>V17</w:t>
      </w:r>
      <w:r>
        <w:rPr>
          <w:bCs/>
        </w:rPr>
        <w:t>E</w:t>
      </w:r>
      <w:r>
        <w:rPr>
          <w:szCs w:val="24"/>
        </w:rPr>
        <w:t>-</w:t>
      </w:r>
      <w:r w:rsidR="005925CB">
        <w:rPr>
          <w:szCs w:val="24"/>
        </w:rPr>
        <w:t>55</w:t>
      </w:r>
    </w:p>
    <w:p w14:paraId="67D32741" w14:textId="77777777" w:rsidR="00F95CC0" w:rsidRDefault="00F95CC0" w:rsidP="005B12CD">
      <w:pPr>
        <w:spacing w:line="360" w:lineRule="auto"/>
        <w:rPr>
          <w:b/>
        </w:rPr>
      </w:pPr>
    </w:p>
    <w:p w14:paraId="2A95C9B9" w14:textId="283BD80B" w:rsidR="00F95CC0" w:rsidRDefault="00F95CC0" w:rsidP="00F95CC0">
      <w:pPr>
        <w:jc w:val="center"/>
        <w:rPr>
          <w:b/>
        </w:rPr>
      </w:pPr>
      <w:r>
        <w:rPr>
          <w:b/>
        </w:rPr>
        <w:t xml:space="preserve">KAIŠIADORIŲ RAJONO SAVIVALDYBĖS 2026–2027 METŲ NEFORMALIOJO SUAUGUSIŲJŲ </w:t>
      </w:r>
      <w:r w:rsidRPr="009724D5">
        <w:rPr>
          <w:b/>
        </w:rPr>
        <w:t>ŠVIETIMO IR TĘSTINIO</w:t>
      </w:r>
      <w:r>
        <w:rPr>
          <w:b/>
        </w:rPr>
        <w:t xml:space="preserve"> MOKYMOSI </w:t>
      </w:r>
    </w:p>
    <w:p w14:paraId="4F688144" w14:textId="77777777" w:rsidR="00F95CC0" w:rsidRDefault="00F95CC0" w:rsidP="00F95CC0">
      <w:pPr>
        <w:jc w:val="center"/>
        <w:rPr>
          <w:b/>
        </w:rPr>
      </w:pPr>
      <w:r>
        <w:rPr>
          <w:b/>
        </w:rPr>
        <w:t>VEIKSMŲ PLANAS</w:t>
      </w:r>
    </w:p>
    <w:p w14:paraId="7733FD58" w14:textId="77777777" w:rsidR="00F95CC0" w:rsidRDefault="00F95CC0" w:rsidP="00F95CC0">
      <w:pPr>
        <w:spacing w:line="360" w:lineRule="auto"/>
        <w:jc w:val="center"/>
        <w:rPr>
          <w:b/>
        </w:rPr>
      </w:pPr>
    </w:p>
    <w:p w14:paraId="208B0B89" w14:textId="77777777" w:rsidR="00F95CC0" w:rsidRDefault="00F95CC0" w:rsidP="00F95CC0">
      <w:pPr>
        <w:jc w:val="center"/>
        <w:rPr>
          <w:b/>
        </w:rPr>
      </w:pPr>
      <w:r>
        <w:rPr>
          <w:b/>
        </w:rPr>
        <w:t>I SKYRIUS</w:t>
      </w:r>
    </w:p>
    <w:p w14:paraId="11465646" w14:textId="77777777" w:rsidR="00F95CC0" w:rsidRDefault="00F95CC0" w:rsidP="00F95CC0">
      <w:pPr>
        <w:jc w:val="center"/>
        <w:rPr>
          <w:b/>
        </w:rPr>
      </w:pPr>
      <w:r>
        <w:rPr>
          <w:b/>
        </w:rPr>
        <w:t>BENDROSIOS NUOSTATOS</w:t>
      </w:r>
    </w:p>
    <w:p w14:paraId="52686431" w14:textId="77777777" w:rsidR="00F95CC0" w:rsidRDefault="00F95CC0" w:rsidP="00F95CC0">
      <w:pPr>
        <w:spacing w:line="360" w:lineRule="auto"/>
      </w:pPr>
    </w:p>
    <w:p w14:paraId="09D87E73" w14:textId="5CA68B9A" w:rsidR="00F95CC0" w:rsidRPr="002E5588" w:rsidRDefault="00F95CC0" w:rsidP="00F95C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851"/>
        <w:jc w:val="both"/>
        <w:rPr>
          <w:color w:val="000000"/>
          <w:szCs w:val="24"/>
        </w:rPr>
      </w:pPr>
      <w:r w:rsidRPr="002E5588">
        <w:rPr>
          <w:color w:val="000000"/>
          <w:szCs w:val="24"/>
        </w:rPr>
        <w:t>Kaišiad</w:t>
      </w:r>
      <w:r w:rsidR="003C07C1" w:rsidRPr="002E5588">
        <w:rPr>
          <w:color w:val="000000"/>
          <w:szCs w:val="24"/>
        </w:rPr>
        <w:t>ori</w:t>
      </w:r>
      <w:r w:rsidRPr="002E5588">
        <w:rPr>
          <w:color w:val="000000"/>
          <w:szCs w:val="24"/>
        </w:rPr>
        <w:t xml:space="preserve">ų rajono savivaldybės 2026–2027 metų neformaliojo suaugusiųjų švietimo ir tęstinio mokymosi veiksmų planas (toliau – Veiksmų planas) rengtas vadovaujantis šiais dokumentais: Lietuvos Respublikos neformaliojo suaugusiųjų švietimo ir tęstinio mokymosi įstatymu, 2020 m. EBPO Lietuvos nacionaline įgūdžių strategija, 2021–2030 metų nacionaliniu </w:t>
      </w:r>
      <w:r w:rsidRPr="002E5588">
        <w:rPr>
          <w:color w:val="000000"/>
          <w:spacing w:val="-4"/>
          <w:szCs w:val="24"/>
        </w:rPr>
        <w:t>pažangos planu, patvirtintu Lietuvos Respublikos Vyriausybės 2020 m. rugsėjo 9 d. nutarimu Nr. 998</w:t>
      </w:r>
      <w:r w:rsidR="00D61E94" w:rsidRPr="002E5588">
        <w:rPr>
          <w:color w:val="000000"/>
          <w:spacing w:val="-4"/>
          <w:szCs w:val="24"/>
        </w:rPr>
        <w:t xml:space="preserve"> ,,Dėl 2021–2030 metų nacionalinio pažangos plano patvirtinimo“</w:t>
      </w:r>
      <w:r w:rsidRPr="002E5588">
        <w:rPr>
          <w:color w:val="000000"/>
          <w:szCs w:val="24"/>
        </w:rPr>
        <w:t>, Valstybės pažangos strategija „Lietuvos ateities vizija „Lietuva 2050“, patvirtinta Lietuvos Respublikos Seimo 2023 m. gruodžio 23 d. nutarimu Nr. XIV-2466</w:t>
      </w:r>
      <w:r w:rsidR="00D61E94" w:rsidRPr="002E5588">
        <w:rPr>
          <w:color w:val="000000"/>
          <w:szCs w:val="24"/>
        </w:rPr>
        <w:t xml:space="preserve"> ,</w:t>
      </w:r>
      <w:r w:rsidRPr="002E5588">
        <w:rPr>
          <w:color w:val="000000"/>
          <w:szCs w:val="24"/>
        </w:rPr>
        <w:t>,</w:t>
      </w:r>
      <w:r w:rsidR="00D61E94" w:rsidRPr="002E5588">
        <w:rPr>
          <w:color w:val="000000"/>
          <w:szCs w:val="24"/>
        </w:rPr>
        <w:t xml:space="preserve">Dėl  valstybės pažangos strategijos „Lietuvos ateities vizija „Lietuva 2050“ patvirtinimo“, </w:t>
      </w:r>
      <w:r w:rsidRPr="002E5588">
        <w:rPr>
          <w:color w:val="000000"/>
          <w:szCs w:val="24"/>
        </w:rPr>
        <w:t xml:space="preserve"> Lietuvos Respublikos švietimo, mokslo ir sporto ministerijos 202</w:t>
      </w:r>
      <w:r w:rsidR="00D61E94" w:rsidRPr="002E5588">
        <w:rPr>
          <w:color w:val="000000"/>
          <w:szCs w:val="24"/>
        </w:rPr>
        <w:t>6</w:t>
      </w:r>
      <w:r w:rsidRPr="002E5588">
        <w:rPr>
          <w:color w:val="000000"/>
          <w:szCs w:val="24"/>
        </w:rPr>
        <w:t>–202</w:t>
      </w:r>
      <w:r w:rsidR="00D61E94" w:rsidRPr="002E5588">
        <w:rPr>
          <w:color w:val="000000"/>
          <w:szCs w:val="24"/>
        </w:rPr>
        <w:t>8</w:t>
      </w:r>
      <w:r w:rsidRPr="002E5588">
        <w:rPr>
          <w:color w:val="000000"/>
          <w:szCs w:val="24"/>
        </w:rPr>
        <w:t xml:space="preserve"> metų strateginiu veiklos planu,</w:t>
      </w:r>
      <w:r w:rsidR="00D61E94" w:rsidRPr="002E5588">
        <w:rPr>
          <w:color w:val="000000"/>
          <w:szCs w:val="24"/>
        </w:rPr>
        <w:t xml:space="preserve"> patvirtintu Lietuvos Respublikos švietimo, mokslo ir sporto ministro </w:t>
      </w:r>
      <w:r w:rsidR="00E60AAB" w:rsidRPr="002E5588">
        <w:rPr>
          <w:color w:val="000000"/>
          <w:szCs w:val="24"/>
        </w:rPr>
        <w:t xml:space="preserve">2026 m. </w:t>
      </w:r>
      <w:r w:rsidR="004E797D" w:rsidRPr="002E5588">
        <w:rPr>
          <w:color w:val="000000"/>
          <w:szCs w:val="24"/>
        </w:rPr>
        <w:t>sausio 27 d. įsakymu Nr. V-64 „Dėl Lietuvos Respublikos švietimo, mokslo ir sporto ministerijos 2026–2028 metų strateginio veiklos plano patvirtinimo“,  </w:t>
      </w:r>
      <w:r w:rsidR="00D61E94" w:rsidRPr="002E5588">
        <w:rPr>
          <w:color w:val="000000"/>
          <w:szCs w:val="24"/>
        </w:rPr>
        <w:t xml:space="preserve">2026 m. </w:t>
      </w:r>
      <w:r w:rsidRPr="002E5588">
        <w:rPr>
          <w:color w:val="000000"/>
          <w:szCs w:val="24"/>
        </w:rPr>
        <w:t xml:space="preserve"> Kaišiadorių rajono savivaldybės 2024–2030 metų strateginiu plėtros planu, patvirtintu Kaišiadorių rajono savivaldybės tarybos 2024 m. vasario 15 d. sprendimu </w:t>
      </w:r>
      <w:bookmarkStart w:id="0" w:name="n_0"/>
      <w:r w:rsidR="000374A8" w:rsidRPr="000374A8">
        <w:rPr>
          <w:szCs w:val="24"/>
        </w:rPr>
        <w:t>Nr. V17E-22</w:t>
      </w:r>
      <w:bookmarkEnd w:id="0"/>
      <w:r w:rsidR="004E797D" w:rsidRPr="002E5588">
        <w:rPr>
          <w:szCs w:val="24"/>
        </w:rPr>
        <w:t xml:space="preserve"> ,,Dėl Kaišiadorių rajono savivaldybės 2024–2030 metų strateginio plėtros plano patvirtinimo“ </w:t>
      </w:r>
    </w:p>
    <w:p w14:paraId="757AA51A" w14:textId="70C2DCCD" w:rsidR="000B65F1" w:rsidRPr="002E5588" w:rsidRDefault="00F95CC0" w:rsidP="008157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851"/>
        <w:jc w:val="both"/>
      </w:pPr>
      <w:r w:rsidRPr="002E5588">
        <w:rPr>
          <w:color w:val="000000"/>
          <w:szCs w:val="24"/>
        </w:rPr>
        <w:t xml:space="preserve">Veiksmų plane vartojamos sąvokos atitinka Lietuvos Respublikos neformaliojo suaugusiųjų švietimo įstatyme ir kituose teisės aktuose, reglamentuojančiuose neformaliojo suaugusiųjų švietimo organizavimą, apibrėžtas sąvokas. </w:t>
      </w:r>
    </w:p>
    <w:p w14:paraId="56944DC7" w14:textId="77777777" w:rsidR="000B65F1" w:rsidRPr="005B12CD" w:rsidRDefault="000B65F1" w:rsidP="005B12C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851"/>
        <w:jc w:val="both"/>
      </w:pPr>
    </w:p>
    <w:p w14:paraId="3C598138" w14:textId="7E0E0BA9" w:rsidR="00F95CC0" w:rsidRPr="0091064D" w:rsidRDefault="00F95CC0" w:rsidP="00F95CC0">
      <w:pPr>
        <w:jc w:val="center"/>
        <w:rPr>
          <w:b/>
          <w:color w:val="000000"/>
        </w:rPr>
      </w:pPr>
      <w:r w:rsidRPr="0091064D">
        <w:rPr>
          <w:b/>
          <w:color w:val="000000"/>
        </w:rPr>
        <w:t>II SKYRIUS</w:t>
      </w:r>
    </w:p>
    <w:p w14:paraId="50BF1B42" w14:textId="77777777" w:rsidR="00F95CC0" w:rsidRPr="0091064D" w:rsidRDefault="00F95CC0" w:rsidP="00F95CC0">
      <w:pPr>
        <w:jc w:val="center"/>
        <w:rPr>
          <w:b/>
          <w:color w:val="000000"/>
        </w:rPr>
      </w:pPr>
      <w:r w:rsidRPr="0091064D">
        <w:rPr>
          <w:b/>
          <w:color w:val="000000"/>
        </w:rPr>
        <w:t>TIKSLA</w:t>
      </w:r>
      <w:r w:rsidRPr="0091064D">
        <w:rPr>
          <w:b/>
        </w:rPr>
        <w:t>I</w:t>
      </w:r>
      <w:r w:rsidRPr="0091064D">
        <w:rPr>
          <w:b/>
          <w:color w:val="000000"/>
        </w:rPr>
        <w:t xml:space="preserve"> IR UŽDAVINIAI</w:t>
      </w:r>
    </w:p>
    <w:p w14:paraId="4E858B9E" w14:textId="77777777" w:rsidR="00F95CC0" w:rsidRPr="00AB5E95" w:rsidRDefault="00F95CC0" w:rsidP="00F95CC0">
      <w:pPr>
        <w:spacing w:line="360" w:lineRule="auto"/>
        <w:jc w:val="center"/>
        <w:rPr>
          <w:b/>
          <w:color w:val="000000"/>
          <w:highlight w:val="yellow"/>
        </w:rPr>
      </w:pPr>
    </w:p>
    <w:p w14:paraId="42C076FE" w14:textId="46F83278" w:rsidR="008E61CD" w:rsidRDefault="002F526F" w:rsidP="008E61CD">
      <w:pPr>
        <w:spacing w:line="360" w:lineRule="auto"/>
        <w:ind w:firstLine="851"/>
        <w:jc w:val="both"/>
        <w:rPr>
          <w:szCs w:val="24"/>
        </w:rPr>
      </w:pPr>
      <w:r>
        <w:rPr>
          <w:bCs/>
        </w:rPr>
        <w:t>3.</w:t>
      </w:r>
      <w:r w:rsidR="008E61CD">
        <w:rPr>
          <w:b/>
        </w:rPr>
        <w:t xml:space="preserve"> </w:t>
      </w:r>
      <w:r w:rsidR="00E60AAB" w:rsidRPr="002E5588">
        <w:rPr>
          <w:bCs/>
        </w:rPr>
        <w:t>Veiksmų plano</w:t>
      </w:r>
      <w:r w:rsidR="005B12CD" w:rsidRPr="002E5588">
        <w:rPr>
          <w:bCs/>
        </w:rPr>
        <w:t xml:space="preserve"> pagrindinis</w:t>
      </w:r>
      <w:r w:rsidR="005B12CD" w:rsidRPr="005B12CD">
        <w:rPr>
          <w:bCs/>
        </w:rPr>
        <w:t xml:space="preserve"> tikslas </w:t>
      </w:r>
      <w:r w:rsidR="00F95CC0" w:rsidRPr="002F526F">
        <w:rPr>
          <w:b/>
        </w:rPr>
        <w:t>–</w:t>
      </w:r>
      <w:r w:rsidR="00F95CC0" w:rsidRPr="008E61CD">
        <w:t xml:space="preserve"> </w:t>
      </w:r>
      <w:r w:rsidR="008E61CD" w:rsidRPr="008E61CD">
        <w:rPr>
          <w:szCs w:val="24"/>
        </w:rPr>
        <w:t xml:space="preserve">plėtoti Kaišiadorių rajono savivaldybės suaugusiųjų mokymosi visą gyvenimą sistemą, užtikrinančią pasiūlos ir paklausos dermę bei sudarančią sąlygas </w:t>
      </w:r>
      <w:r w:rsidR="008E61CD" w:rsidRPr="008E61CD">
        <w:rPr>
          <w:szCs w:val="24"/>
        </w:rPr>
        <w:lastRenderedPageBreak/>
        <w:t>suaugusiųjų socialinei ir darb</w:t>
      </w:r>
      <w:r w:rsidR="008D7D8B">
        <w:rPr>
          <w:szCs w:val="24"/>
        </w:rPr>
        <w:t>o</w:t>
      </w:r>
      <w:r w:rsidR="008E61CD" w:rsidRPr="008E61CD">
        <w:rPr>
          <w:szCs w:val="24"/>
        </w:rPr>
        <w:t xml:space="preserve"> įtraukčiai, aktyviam pilietiškumui ir asmeniniam tobulėjimui. Planas prisidės prie savivaldybės neformalaus suaugusiųjų švietimo paslaugas teikiančių institucijų bendradarbiavimo stiprinimo ir mokymosi galimybių rajono gyventojams gerinimo.</w:t>
      </w:r>
    </w:p>
    <w:p w14:paraId="332B47FD" w14:textId="18CC5291" w:rsidR="008E61CD" w:rsidRPr="005B12CD" w:rsidRDefault="002F526F" w:rsidP="008E61CD">
      <w:pPr>
        <w:spacing w:line="360" w:lineRule="auto"/>
        <w:ind w:firstLine="851"/>
        <w:jc w:val="both"/>
        <w:rPr>
          <w:szCs w:val="24"/>
        </w:rPr>
      </w:pPr>
      <w:r w:rsidRPr="005B12CD">
        <w:rPr>
          <w:szCs w:val="24"/>
        </w:rPr>
        <w:t>4</w:t>
      </w:r>
      <w:r w:rsidR="008E61CD" w:rsidRPr="005B12CD">
        <w:rPr>
          <w:szCs w:val="24"/>
        </w:rPr>
        <w:t xml:space="preserve">. </w:t>
      </w:r>
      <w:r w:rsidR="005B12CD" w:rsidRPr="005B12CD">
        <w:rPr>
          <w:szCs w:val="24"/>
        </w:rPr>
        <w:t xml:space="preserve">Pagrindiniai </w:t>
      </w:r>
      <w:r w:rsidR="005B12CD" w:rsidRPr="00E60AAB">
        <w:rPr>
          <w:szCs w:val="24"/>
        </w:rPr>
        <w:t>Kaišiadorių rajono savivaldybės neformaliojo suaugusiųjų švietimo ir tęstinio mokymosi veiksmų plano 2026–</w:t>
      </w:r>
      <w:r w:rsidR="00E60AAB" w:rsidRPr="00E60AAB">
        <w:rPr>
          <w:szCs w:val="24"/>
        </w:rPr>
        <w:t xml:space="preserve">2027 </w:t>
      </w:r>
      <w:r w:rsidR="005B12CD" w:rsidRPr="00E60AAB">
        <w:rPr>
          <w:szCs w:val="24"/>
        </w:rPr>
        <w:t>m.</w:t>
      </w:r>
      <w:r w:rsidR="005B12CD" w:rsidRPr="005B12CD">
        <w:rPr>
          <w:szCs w:val="24"/>
        </w:rPr>
        <w:t xml:space="preserve"> uždaviniai yra:</w:t>
      </w:r>
    </w:p>
    <w:p w14:paraId="7386FA86" w14:textId="22E64008" w:rsidR="008E61CD" w:rsidRPr="008E61CD" w:rsidRDefault="00BC16DD" w:rsidP="008E61CD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4.</w:t>
      </w:r>
      <w:r w:rsidR="008E61CD" w:rsidRPr="008E61CD">
        <w:rPr>
          <w:szCs w:val="24"/>
        </w:rPr>
        <w:t>1. Plėtoti prieinamą ir poreikius atitinkančią suaugusiųjų mokymosi visą gyvenimą sistemą Savivaldybėje, įtraukiant įvairias gyventojų grupes, įskaitant vyresnio amžiaus asmenis.</w:t>
      </w:r>
    </w:p>
    <w:p w14:paraId="56774BDA" w14:textId="25A194C3" w:rsidR="008E61CD" w:rsidRPr="008E61CD" w:rsidRDefault="00BC16DD" w:rsidP="008E61CD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4</w:t>
      </w:r>
      <w:r w:rsidR="008E61CD" w:rsidRPr="008E61CD">
        <w:rPr>
          <w:szCs w:val="24"/>
        </w:rPr>
        <w:t>.2.</w:t>
      </w:r>
      <w:r w:rsidR="00E31F89">
        <w:rPr>
          <w:szCs w:val="24"/>
        </w:rPr>
        <w:t xml:space="preserve"> </w:t>
      </w:r>
      <w:r w:rsidR="008E61CD" w:rsidRPr="008E61CD">
        <w:rPr>
          <w:szCs w:val="24"/>
        </w:rPr>
        <w:t>Stiprinti suaugusiųjų bendrąsias, kultūrines, skaitmenines ir finansines kompetencijas, skatinant mokymąsi, saviraišką ir aktyvų dalyvavimą visuomeniniame gyvenime.</w:t>
      </w:r>
    </w:p>
    <w:p w14:paraId="3930FA52" w14:textId="458BB79E" w:rsidR="00F95CC0" w:rsidRDefault="00F95CC0" w:rsidP="008E61CD">
      <w:pPr>
        <w:spacing w:line="360" w:lineRule="auto"/>
        <w:jc w:val="both"/>
        <w:rPr>
          <w:b/>
        </w:rPr>
      </w:pPr>
    </w:p>
    <w:p w14:paraId="26FFFED9" w14:textId="3C20CDC8" w:rsidR="00F95CC0" w:rsidRDefault="00F95CC0" w:rsidP="00F95CC0">
      <w:pPr>
        <w:jc w:val="center"/>
        <w:rPr>
          <w:b/>
          <w:color w:val="000000"/>
        </w:rPr>
      </w:pPr>
      <w:r>
        <w:rPr>
          <w:b/>
          <w:color w:val="000000"/>
        </w:rPr>
        <w:t>I</w:t>
      </w:r>
      <w:r w:rsidR="002F526F">
        <w:rPr>
          <w:b/>
          <w:color w:val="000000"/>
        </w:rPr>
        <w:t>II</w:t>
      </w:r>
      <w:r>
        <w:rPr>
          <w:b/>
          <w:color w:val="000000"/>
        </w:rPr>
        <w:t xml:space="preserve"> SKYRIUS</w:t>
      </w:r>
    </w:p>
    <w:p w14:paraId="45E08341" w14:textId="77777777" w:rsidR="00F95CC0" w:rsidRDefault="00F95CC0" w:rsidP="00F95CC0">
      <w:pPr>
        <w:jc w:val="center"/>
        <w:rPr>
          <w:b/>
          <w:color w:val="000000"/>
        </w:rPr>
      </w:pPr>
      <w:r>
        <w:rPr>
          <w:b/>
          <w:color w:val="000000"/>
        </w:rPr>
        <w:t>VEIKSMŲ PLANO ĮGYVENDINIMAS</w:t>
      </w:r>
    </w:p>
    <w:p w14:paraId="511825D6" w14:textId="77777777" w:rsidR="00F95CC0" w:rsidRDefault="00F95CC0" w:rsidP="00F95CC0">
      <w:pPr>
        <w:spacing w:line="360" w:lineRule="auto"/>
        <w:jc w:val="center"/>
        <w:rPr>
          <w:b/>
          <w:color w:val="000000"/>
        </w:rPr>
      </w:pPr>
    </w:p>
    <w:p w14:paraId="267058B0" w14:textId="1F6FCCBB" w:rsidR="00F95CC0" w:rsidRDefault="00F95CC0" w:rsidP="00BC16D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jc w:val="both"/>
      </w:pPr>
      <w:r>
        <w:t>Veiksmų planas įgyvendinamas pagal jame pateiktas priemones (priedas).</w:t>
      </w:r>
    </w:p>
    <w:p w14:paraId="24FC4442" w14:textId="77777777" w:rsidR="002F526F" w:rsidRDefault="00F95CC0" w:rsidP="00BC16D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851"/>
        <w:jc w:val="both"/>
      </w:pPr>
      <w:r>
        <w:t>Priemones įgyvendina Veiksmų plane įvard</w:t>
      </w:r>
      <w:r w:rsidR="008D7D8B">
        <w:t>y</w:t>
      </w:r>
      <w:r>
        <w:t>tos Kaišiadorių rajono</w:t>
      </w:r>
      <w:r w:rsidR="008D7D8B">
        <w:t xml:space="preserve"> savivaldybės</w:t>
      </w:r>
      <w:r>
        <w:t xml:space="preserve"> </w:t>
      </w:r>
      <w:r w:rsidRPr="002F526F">
        <w:t>įstaigos ir organizacijos.</w:t>
      </w:r>
    </w:p>
    <w:p w14:paraId="0E44BC8D" w14:textId="56797EE3" w:rsidR="00F95CC0" w:rsidRDefault="00F95CC0" w:rsidP="00BC16D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851"/>
        <w:jc w:val="both"/>
      </w:pPr>
      <w:r w:rsidRPr="002F526F">
        <w:t>Veiksmų plano vykdymą koordinuoja Kaišiadorių rajono savivaldybės tarybos sprendimu paskirtas Veiksmų plano įgyvendinimo koordinatorius (toli</w:t>
      </w:r>
      <w:r w:rsidRPr="003F0F9F">
        <w:t>au – koordinatorius).</w:t>
      </w:r>
      <w:r w:rsidR="002F526F" w:rsidRPr="002F526F">
        <w:t xml:space="preserve"> </w:t>
      </w:r>
    </w:p>
    <w:p w14:paraId="31C6199B" w14:textId="2152039A" w:rsidR="003F0F9F" w:rsidRPr="003F0F9F" w:rsidRDefault="00F95CC0" w:rsidP="003F0F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851"/>
        <w:jc w:val="both"/>
      </w:pPr>
      <w:r w:rsidRPr="003F0F9F">
        <w:t xml:space="preserve">Veiksmų plano įgyvendinimo stebėseną vykdo </w:t>
      </w:r>
      <w:r w:rsidR="003F0F9F" w:rsidRPr="003F0F9F">
        <w:t>savivaldybės administracijos Švietimo, kultūros ir sporto skyriaus vyr.</w:t>
      </w:r>
      <w:r w:rsidR="003F0F9F">
        <w:t xml:space="preserve"> </w:t>
      </w:r>
      <w:r w:rsidR="003F0F9F" w:rsidRPr="003F0F9F">
        <w:t>specialistė.</w:t>
      </w:r>
    </w:p>
    <w:p w14:paraId="33C41828" w14:textId="17D1227C" w:rsidR="00F95CC0" w:rsidRDefault="00F95CC0" w:rsidP="00BC16D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851"/>
        <w:jc w:val="both"/>
      </w:pPr>
      <w:r>
        <w:t>Veiksmų plano įgyvendinimo priemonių finansavimo šaltiniai: Kaišiadorių rajono savivaldybės biudžeto lėšos, projektų ir kiti finansavimo šaltiniai.</w:t>
      </w:r>
    </w:p>
    <w:p w14:paraId="04DF7FE4" w14:textId="763F0516" w:rsidR="00F95CC0" w:rsidRDefault="00F95CC0" w:rsidP="00BC16D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851"/>
        <w:jc w:val="both"/>
      </w:pPr>
      <w:r>
        <w:t>Veiksmų planas keičiamas Kaišiadorių rajono savivaldybės tarybos sprendimu.</w:t>
      </w:r>
    </w:p>
    <w:p w14:paraId="56395338" w14:textId="67D48DC4" w:rsidR="0091064D" w:rsidRDefault="00F95CC0" w:rsidP="0091064D">
      <w:pPr>
        <w:jc w:val="center"/>
      </w:pPr>
      <w:r>
        <w:t>__________________________</w:t>
      </w:r>
    </w:p>
    <w:p w14:paraId="26AC8C0F" w14:textId="77777777" w:rsidR="00947BB7" w:rsidRDefault="00947BB7" w:rsidP="000B65F1">
      <w:pPr>
        <w:jc w:val="center"/>
        <w:rPr>
          <w:b/>
          <w:bCs/>
          <w:caps/>
          <w:szCs w:val="24"/>
        </w:rPr>
      </w:pPr>
    </w:p>
    <w:p w14:paraId="63FFA84A" w14:textId="77777777" w:rsidR="0091064D" w:rsidRDefault="0091064D" w:rsidP="0091064D">
      <w:pPr>
        <w:jc w:val="center"/>
      </w:pPr>
    </w:p>
    <w:p w14:paraId="473AAB62" w14:textId="77777777" w:rsidR="00B4180F" w:rsidRDefault="00B4180F" w:rsidP="00833D33">
      <w:pPr>
        <w:sectPr w:rsidR="00B4180F" w:rsidSect="002E5588">
          <w:pgSz w:w="12240" w:h="15840"/>
          <w:pgMar w:top="1134" w:right="1041" w:bottom="1440" w:left="1440" w:header="567" w:footer="567" w:gutter="0"/>
          <w:cols w:space="1296"/>
          <w:docGrid w:linePitch="360"/>
        </w:sectPr>
      </w:pPr>
    </w:p>
    <w:p w14:paraId="36941800" w14:textId="77777777" w:rsidR="000374A8" w:rsidRDefault="00B4180F" w:rsidP="00B4180F">
      <w:pPr>
        <w:ind w:left="9072"/>
        <w:rPr>
          <w:color w:val="000000"/>
          <w:szCs w:val="24"/>
        </w:rPr>
      </w:pPr>
      <w:r w:rsidRPr="00B1069E">
        <w:rPr>
          <w:color w:val="000000"/>
          <w:szCs w:val="24"/>
        </w:rPr>
        <w:lastRenderedPageBreak/>
        <w:t xml:space="preserve">Kaišiadorių rajono savivaldybės </w:t>
      </w:r>
    </w:p>
    <w:p w14:paraId="6DED43B5" w14:textId="77777777" w:rsidR="000374A8" w:rsidRDefault="00B4180F" w:rsidP="00B4180F">
      <w:pPr>
        <w:ind w:left="9072"/>
        <w:rPr>
          <w:color w:val="000000"/>
          <w:szCs w:val="24"/>
        </w:rPr>
      </w:pPr>
      <w:r w:rsidRPr="00B1069E">
        <w:rPr>
          <w:color w:val="000000"/>
          <w:szCs w:val="24"/>
        </w:rPr>
        <w:t xml:space="preserve">2026–2027 metų neformaliojo </w:t>
      </w:r>
    </w:p>
    <w:p w14:paraId="6292B899" w14:textId="77777777" w:rsidR="000374A8" w:rsidRDefault="00B4180F" w:rsidP="00B4180F">
      <w:pPr>
        <w:ind w:left="9072"/>
        <w:rPr>
          <w:color w:val="000000"/>
          <w:szCs w:val="24"/>
        </w:rPr>
      </w:pPr>
      <w:r w:rsidRPr="00B1069E">
        <w:rPr>
          <w:color w:val="000000"/>
          <w:szCs w:val="24"/>
        </w:rPr>
        <w:t xml:space="preserve">suaugusiųjų švietimo ir tęstinio </w:t>
      </w:r>
    </w:p>
    <w:p w14:paraId="45A8244B" w14:textId="77777777" w:rsidR="000374A8" w:rsidRDefault="00B4180F" w:rsidP="00B4180F">
      <w:pPr>
        <w:ind w:left="9072"/>
        <w:rPr>
          <w:color w:val="000000"/>
          <w:szCs w:val="24"/>
        </w:rPr>
      </w:pPr>
      <w:r w:rsidRPr="00B1069E">
        <w:rPr>
          <w:color w:val="000000"/>
          <w:szCs w:val="24"/>
        </w:rPr>
        <w:t>mokymosi veiksmų plano</w:t>
      </w:r>
      <w:r w:rsidRPr="0074221E">
        <w:rPr>
          <w:color w:val="000000"/>
          <w:szCs w:val="24"/>
        </w:rPr>
        <w:t xml:space="preserve"> </w:t>
      </w:r>
    </w:p>
    <w:p w14:paraId="65C4E2FA" w14:textId="31C09F33" w:rsidR="00B4180F" w:rsidRDefault="00B4180F" w:rsidP="00B4180F">
      <w:pPr>
        <w:ind w:left="9072"/>
        <w:rPr>
          <w:color w:val="000000"/>
          <w:szCs w:val="24"/>
        </w:rPr>
      </w:pPr>
      <w:r w:rsidRPr="00B1069E">
        <w:rPr>
          <w:color w:val="000000"/>
          <w:szCs w:val="24"/>
        </w:rPr>
        <w:t>priedas</w:t>
      </w:r>
    </w:p>
    <w:p w14:paraId="4D446B42" w14:textId="77777777" w:rsidR="00B4180F" w:rsidRPr="00B1069E" w:rsidRDefault="00B4180F" w:rsidP="00B4180F">
      <w:pPr>
        <w:rPr>
          <w:b/>
          <w:bCs/>
          <w:szCs w:val="24"/>
        </w:rPr>
      </w:pPr>
    </w:p>
    <w:p w14:paraId="54D3A608" w14:textId="77777777" w:rsidR="00B4180F" w:rsidRDefault="00B4180F" w:rsidP="00B4180F">
      <w:pPr>
        <w:jc w:val="center"/>
        <w:rPr>
          <w:b/>
          <w:bCs/>
          <w:szCs w:val="24"/>
        </w:rPr>
      </w:pPr>
      <w:r w:rsidRPr="00FA1D62">
        <w:rPr>
          <w:b/>
          <w:bCs/>
          <w:szCs w:val="24"/>
        </w:rPr>
        <w:t>Kaišiadorių rajono savivaldybės  2026</w:t>
      </w:r>
      <w:r>
        <w:rPr>
          <w:b/>
          <w:bCs/>
          <w:szCs w:val="24"/>
        </w:rPr>
        <w:t>–</w:t>
      </w:r>
      <w:r w:rsidRPr="00FA1D62">
        <w:rPr>
          <w:b/>
          <w:bCs/>
          <w:szCs w:val="24"/>
        </w:rPr>
        <w:t>2027 metų neformaliojo suaugusiųjų švietimo ir tęstinio mokymosi veiksmų plano įgyvendinimo priemonės</w:t>
      </w:r>
    </w:p>
    <w:p w14:paraId="56955FB1" w14:textId="77777777" w:rsidR="00B4180F" w:rsidRPr="00FA1D62" w:rsidRDefault="00B4180F" w:rsidP="00B4180F">
      <w:pPr>
        <w:jc w:val="center"/>
        <w:rPr>
          <w:b/>
          <w:bCs/>
          <w:szCs w:val="24"/>
        </w:rPr>
      </w:pPr>
    </w:p>
    <w:p w14:paraId="3B84DA86" w14:textId="77777777" w:rsidR="00B4180F" w:rsidRDefault="00B4180F" w:rsidP="00B4180F">
      <w:pPr>
        <w:jc w:val="both"/>
        <w:rPr>
          <w:szCs w:val="24"/>
        </w:rPr>
      </w:pPr>
      <w:r w:rsidRPr="00441BB0">
        <w:rPr>
          <w:b/>
          <w:bCs/>
          <w:szCs w:val="24"/>
        </w:rPr>
        <w:t>Tikslas:</w:t>
      </w:r>
      <w:r w:rsidRPr="00441BB0">
        <w:rPr>
          <w:szCs w:val="24"/>
        </w:rPr>
        <w:t xml:space="preserve"> </w:t>
      </w:r>
      <w:r>
        <w:rPr>
          <w:szCs w:val="24"/>
        </w:rPr>
        <w:t>p</w:t>
      </w:r>
      <w:r w:rsidRPr="00D825A0">
        <w:rPr>
          <w:szCs w:val="24"/>
        </w:rPr>
        <w:t>lėtoti Kaišiadorių rajono savivaldybės suaugusiųjų mokymosi visą gyvenimą sistemą, užtikrinančią pasiūlos ir paklausos dermę bei sudarančią sąlygas suaugusiųjų socialinei ir darb</w:t>
      </w:r>
      <w:r>
        <w:rPr>
          <w:szCs w:val="24"/>
        </w:rPr>
        <w:t>o</w:t>
      </w:r>
      <w:r w:rsidRPr="00D825A0">
        <w:rPr>
          <w:szCs w:val="24"/>
        </w:rPr>
        <w:t xml:space="preserve"> įtraukčiai, aktyviam pilietiškumui ir asmeniniam tobulėjimui.</w:t>
      </w:r>
    </w:p>
    <w:p w14:paraId="69B8A7F5" w14:textId="77777777" w:rsidR="00B4180F" w:rsidRDefault="00B4180F" w:rsidP="00B4180F">
      <w:pPr>
        <w:jc w:val="both"/>
        <w:rPr>
          <w:szCs w:val="24"/>
        </w:rPr>
      </w:pPr>
    </w:p>
    <w:tbl>
      <w:tblPr>
        <w:tblStyle w:val="TableGrid"/>
        <w:tblW w:w="13320" w:type="dxa"/>
        <w:jc w:val="center"/>
        <w:tblLook w:val="04A0" w:firstRow="1" w:lastRow="0" w:firstColumn="1" w:lastColumn="0" w:noHBand="0" w:noVBand="1"/>
      </w:tblPr>
      <w:tblGrid>
        <w:gridCol w:w="556"/>
        <w:gridCol w:w="4400"/>
        <w:gridCol w:w="1843"/>
        <w:gridCol w:w="3402"/>
        <w:gridCol w:w="3119"/>
      </w:tblGrid>
      <w:tr w:rsidR="00B4180F" w:rsidRPr="00441BB0" w14:paraId="4F16E6B6" w14:textId="77777777" w:rsidTr="000374A8">
        <w:trPr>
          <w:jc w:val="center"/>
        </w:trPr>
        <w:tc>
          <w:tcPr>
            <w:tcW w:w="13320" w:type="dxa"/>
            <w:gridSpan w:val="5"/>
            <w:shd w:val="clear" w:color="auto" w:fill="FFF2CC" w:themeFill="accent4" w:themeFillTint="33"/>
          </w:tcPr>
          <w:p w14:paraId="72C01C9F" w14:textId="77777777" w:rsidR="00B4180F" w:rsidRPr="004F6842" w:rsidRDefault="00B4180F" w:rsidP="00CD5A75">
            <w:pPr>
              <w:rPr>
                <w:b/>
                <w:bCs/>
                <w:szCs w:val="24"/>
              </w:rPr>
            </w:pPr>
            <w:r w:rsidRPr="004F6842">
              <w:rPr>
                <w:b/>
                <w:bCs/>
                <w:szCs w:val="24"/>
              </w:rPr>
              <w:t>1 uždavinys – Plėtoti prieinamą ir poreikius atitinkančią suaugusiųjų mokymosi visą gyvenimą sistemą Savivaldybėje, įtraukiant įvairias gyventojų grupes, įskaitant vyresnio amžiaus asmenis.</w:t>
            </w:r>
          </w:p>
        </w:tc>
      </w:tr>
      <w:tr w:rsidR="00B4180F" w:rsidRPr="00441BB0" w14:paraId="20D742E5" w14:textId="77777777" w:rsidTr="000374A8">
        <w:trPr>
          <w:jc w:val="center"/>
        </w:trPr>
        <w:tc>
          <w:tcPr>
            <w:tcW w:w="556" w:type="dxa"/>
          </w:tcPr>
          <w:p w14:paraId="3C9DC423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Eil.</w:t>
            </w:r>
          </w:p>
          <w:p w14:paraId="0B7A3B66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  <w:r w:rsidRPr="00441BB0">
              <w:rPr>
                <w:szCs w:val="24"/>
              </w:rPr>
              <w:t>r.</w:t>
            </w:r>
          </w:p>
        </w:tc>
        <w:tc>
          <w:tcPr>
            <w:tcW w:w="4400" w:type="dxa"/>
          </w:tcPr>
          <w:p w14:paraId="6B4572DF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Priemonė</w:t>
            </w:r>
          </w:p>
        </w:tc>
        <w:tc>
          <w:tcPr>
            <w:tcW w:w="1843" w:type="dxa"/>
          </w:tcPr>
          <w:p w14:paraId="6254C567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Vykdytojas (-ai)</w:t>
            </w:r>
          </w:p>
        </w:tc>
        <w:tc>
          <w:tcPr>
            <w:tcW w:w="3402" w:type="dxa"/>
          </w:tcPr>
          <w:p w14:paraId="6925EBF0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Laukiamas rezultatas</w:t>
            </w:r>
          </w:p>
        </w:tc>
        <w:tc>
          <w:tcPr>
            <w:tcW w:w="3119" w:type="dxa"/>
          </w:tcPr>
          <w:p w14:paraId="6ED94920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Vertinimo kriterijai</w:t>
            </w:r>
          </w:p>
        </w:tc>
      </w:tr>
      <w:tr w:rsidR="00B4180F" w:rsidRPr="00441BB0" w14:paraId="4D3C5741" w14:textId="77777777" w:rsidTr="000374A8">
        <w:trPr>
          <w:jc w:val="center"/>
        </w:trPr>
        <w:tc>
          <w:tcPr>
            <w:tcW w:w="556" w:type="dxa"/>
          </w:tcPr>
          <w:p w14:paraId="7D2DFED0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00" w:type="dxa"/>
          </w:tcPr>
          <w:p w14:paraId="68957788" w14:textId="77777777" w:rsidR="00B4180F" w:rsidRPr="00441BB0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Neformaliojo suaugusiųjų švietimo ir tęstinio mokymosi programų finansavimas ir atranka Savivaldybės tarybos nustatyta tvarka</w:t>
            </w:r>
          </w:p>
        </w:tc>
        <w:tc>
          <w:tcPr>
            <w:tcW w:w="1843" w:type="dxa"/>
          </w:tcPr>
          <w:p w14:paraId="491793EB" w14:textId="77777777" w:rsidR="00B4180F" w:rsidRPr="009148EA" w:rsidRDefault="00B4180F" w:rsidP="00CD5A75">
            <w:pPr>
              <w:rPr>
                <w:szCs w:val="24"/>
              </w:rPr>
            </w:pPr>
            <w:r w:rsidRPr="009148EA">
              <w:rPr>
                <w:szCs w:val="24"/>
              </w:rPr>
              <w:t>Kaišiadorių rajono savivaldybės administracija</w:t>
            </w:r>
          </w:p>
        </w:tc>
        <w:tc>
          <w:tcPr>
            <w:tcW w:w="3402" w:type="dxa"/>
          </w:tcPr>
          <w:p w14:paraId="28926D59" w14:textId="77777777" w:rsidR="00B4180F" w:rsidRPr="00441BB0" w:rsidRDefault="00B4180F" w:rsidP="00CD5A75">
            <w:pPr>
              <w:rPr>
                <w:szCs w:val="24"/>
              </w:rPr>
            </w:pPr>
            <w:r w:rsidRPr="00CD0ACC">
              <w:rPr>
                <w:szCs w:val="24"/>
              </w:rPr>
              <w:t>Užtikrintas kryptingas ir skaidrus neformaliojo suaugusiųjų švietimo programų finansavimas</w:t>
            </w:r>
          </w:p>
        </w:tc>
        <w:tc>
          <w:tcPr>
            <w:tcW w:w="3119" w:type="dxa"/>
          </w:tcPr>
          <w:p w14:paraId="1479B40B" w14:textId="77777777" w:rsidR="00B4180F" w:rsidRDefault="00B4180F" w:rsidP="00CD5A75">
            <w:pPr>
              <w:rPr>
                <w:szCs w:val="24"/>
              </w:rPr>
            </w:pPr>
            <w:r w:rsidRPr="00CD0ACC">
              <w:rPr>
                <w:szCs w:val="24"/>
              </w:rPr>
              <w:t>Finansuojamos programos atitinka nustatytą tvarką ir prisideda prie mokymosi visą gyvenimą prieinamumo didinimo.</w:t>
            </w:r>
            <w:r>
              <w:rPr>
                <w:szCs w:val="24"/>
              </w:rPr>
              <w:t xml:space="preserve"> </w:t>
            </w:r>
          </w:p>
          <w:p w14:paraId="1BFCD321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Įgyvendintų programų skaičius</w:t>
            </w:r>
          </w:p>
        </w:tc>
      </w:tr>
      <w:tr w:rsidR="00B4180F" w:rsidRPr="00441BB0" w14:paraId="141B8628" w14:textId="77777777" w:rsidTr="000374A8">
        <w:trPr>
          <w:jc w:val="center"/>
        </w:trPr>
        <w:tc>
          <w:tcPr>
            <w:tcW w:w="556" w:type="dxa"/>
          </w:tcPr>
          <w:p w14:paraId="1EEC3048" w14:textId="77777777" w:rsidR="00B4180F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400" w:type="dxa"/>
          </w:tcPr>
          <w:p w14:paraId="66050190" w14:textId="77777777" w:rsidR="00B4180F" w:rsidRPr="004B5444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Trečiojo amžiaus universiteto studijų programos įgyvendinimas</w:t>
            </w:r>
          </w:p>
        </w:tc>
        <w:tc>
          <w:tcPr>
            <w:tcW w:w="1843" w:type="dxa"/>
          </w:tcPr>
          <w:p w14:paraId="6919CF1F" w14:textId="77777777" w:rsidR="00B4180F" w:rsidRPr="00441BB0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Kaišiadorių švietimo ir sporto centras</w:t>
            </w:r>
          </w:p>
          <w:p w14:paraId="1E2BC1FD" w14:textId="77777777" w:rsidR="00B4180F" w:rsidRPr="009148EA" w:rsidRDefault="00B4180F" w:rsidP="00CD5A75">
            <w:pPr>
              <w:rPr>
                <w:szCs w:val="24"/>
              </w:rPr>
            </w:pPr>
          </w:p>
        </w:tc>
        <w:tc>
          <w:tcPr>
            <w:tcW w:w="3402" w:type="dxa"/>
          </w:tcPr>
          <w:p w14:paraId="0FBDC5B4" w14:textId="77777777" w:rsidR="00B4180F" w:rsidRPr="009A5ECA" w:rsidRDefault="00B4180F" w:rsidP="00CD5A75">
            <w:pPr>
              <w:rPr>
                <w:szCs w:val="24"/>
              </w:rPr>
            </w:pPr>
            <w:r w:rsidRPr="00CD0ACC">
              <w:rPr>
                <w:szCs w:val="24"/>
              </w:rPr>
              <w:t>Sudarytos sąlygos vyresnio amžiaus asmenų mokymuisi, socialiniam aktyvumui ir saviraiškai</w:t>
            </w:r>
          </w:p>
        </w:tc>
        <w:tc>
          <w:tcPr>
            <w:tcW w:w="3119" w:type="dxa"/>
          </w:tcPr>
          <w:p w14:paraId="7E56461B" w14:textId="77777777" w:rsidR="00B4180F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S</w:t>
            </w:r>
            <w:r w:rsidRPr="00CD0ACC">
              <w:rPr>
                <w:szCs w:val="24"/>
              </w:rPr>
              <w:t xml:space="preserve">tudijų programa skatina dalyvių įsitraukimą, mokymąsi ir bendruomeninį aktyvumą. </w:t>
            </w:r>
          </w:p>
          <w:p w14:paraId="4ECC7118" w14:textId="77777777" w:rsidR="00B4180F" w:rsidRPr="009A5ECA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Dalyvių skaičius</w:t>
            </w:r>
          </w:p>
        </w:tc>
      </w:tr>
      <w:tr w:rsidR="00B4180F" w:rsidRPr="00441BB0" w14:paraId="7F130DBD" w14:textId="77777777" w:rsidTr="000374A8">
        <w:trPr>
          <w:jc w:val="center"/>
        </w:trPr>
        <w:tc>
          <w:tcPr>
            <w:tcW w:w="556" w:type="dxa"/>
          </w:tcPr>
          <w:p w14:paraId="7EF6573D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400" w:type="dxa"/>
          </w:tcPr>
          <w:p w14:paraId="4B7DAD87" w14:textId="77777777" w:rsidR="00B4180F" w:rsidRPr="00441BB0" w:rsidRDefault="00B4180F" w:rsidP="00CD5A75">
            <w:pPr>
              <w:rPr>
                <w:szCs w:val="24"/>
              </w:rPr>
            </w:pPr>
            <w:r w:rsidRPr="004B5444">
              <w:rPr>
                <w:rFonts w:eastAsia="Calibri"/>
                <w:szCs w:val="24"/>
              </w:rPr>
              <w:t>Suaugusiųjų mokymosi savaitės organizavimas</w:t>
            </w:r>
          </w:p>
        </w:tc>
        <w:tc>
          <w:tcPr>
            <w:tcW w:w="1843" w:type="dxa"/>
          </w:tcPr>
          <w:p w14:paraId="2F770350" w14:textId="77777777" w:rsidR="00B4180F" w:rsidRPr="00441BB0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Kaišiadorių švietimo ir sporto centras</w:t>
            </w:r>
          </w:p>
          <w:p w14:paraId="03C6E3CA" w14:textId="77777777" w:rsidR="00B4180F" w:rsidRPr="00441BB0" w:rsidRDefault="00B4180F" w:rsidP="00CD5A75">
            <w:pPr>
              <w:rPr>
                <w:szCs w:val="24"/>
              </w:rPr>
            </w:pPr>
          </w:p>
        </w:tc>
        <w:tc>
          <w:tcPr>
            <w:tcW w:w="3402" w:type="dxa"/>
          </w:tcPr>
          <w:p w14:paraId="001D7A0E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 xml:space="preserve">Bendradarbiaujant NSŠ teikėjams, parengtas Kaišiadorių rajono suaugusiųjų mokymosi savaitės renginių planas; apie renginius plačiai informuoti </w:t>
            </w:r>
            <w:r>
              <w:rPr>
                <w:szCs w:val="24"/>
              </w:rPr>
              <w:lastRenderedPageBreak/>
              <w:t>savivaldybės gyventojai; kasmet augantis dalyvių skaičius renginiuose</w:t>
            </w:r>
          </w:p>
        </w:tc>
        <w:tc>
          <w:tcPr>
            <w:tcW w:w="3119" w:type="dxa"/>
          </w:tcPr>
          <w:p w14:paraId="05E00B02" w14:textId="77777777" w:rsidR="00B4180F" w:rsidRPr="00441BB0" w:rsidRDefault="00B4180F" w:rsidP="00CD5A75">
            <w:pPr>
              <w:rPr>
                <w:szCs w:val="24"/>
              </w:rPr>
            </w:pPr>
            <w:r w:rsidRPr="00D730DF">
              <w:rPr>
                <w:szCs w:val="24"/>
              </w:rPr>
              <w:lastRenderedPageBreak/>
              <w:t xml:space="preserve">Mokymosi savaitės veiklos prisideda prie mokymosi visą gyvenimą idėjų sklaidos, bendruomenės įsitraukimo ir pozityvaus požiūrio į </w:t>
            </w:r>
            <w:r w:rsidRPr="00D730DF">
              <w:rPr>
                <w:szCs w:val="24"/>
              </w:rPr>
              <w:lastRenderedPageBreak/>
              <w:t>mokymąsi stiprinimo.</w:t>
            </w:r>
            <w:r>
              <w:rPr>
                <w:szCs w:val="24"/>
              </w:rPr>
              <w:t xml:space="preserve"> Kasmet suorganizuota ne mažiau kaip 10 edukacinių renginių</w:t>
            </w:r>
          </w:p>
        </w:tc>
      </w:tr>
      <w:tr w:rsidR="00B4180F" w:rsidRPr="00441BB0" w14:paraId="786C095F" w14:textId="77777777" w:rsidTr="000374A8">
        <w:trPr>
          <w:jc w:val="center"/>
        </w:trPr>
        <w:tc>
          <w:tcPr>
            <w:tcW w:w="556" w:type="dxa"/>
          </w:tcPr>
          <w:p w14:paraId="1902F4D9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</w:p>
        </w:tc>
        <w:tc>
          <w:tcPr>
            <w:tcW w:w="4400" w:type="dxa"/>
          </w:tcPr>
          <w:p w14:paraId="2177ECCB" w14:textId="77777777" w:rsidR="00B4180F" w:rsidRPr="00441BB0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Kaišiadorių rajono savivaldybės gyventojų mokymosi visą gyvenimą poreikių tyrimai</w:t>
            </w:r>
          </w:p>
        </w:tc>
        <w:tc>
          <w:tcPr>
            <w:tcW w:w="1843" w:type="dxa"/>
          </w:tcPr>
          <w:p w14:paraId="10C3F7EC" w14:textId="77777777" w:rsidR="00B4180F" w:rsidRPr="009148EA" w:rsidRDefault="00B4180F" w:rsidP="00CD5A75">
            <w:pPr>
              <w:rPr>
                <w:szCs w:val="24"/>
              </w:rPr>
            </w:pPr>
            <w:r w:rsidRPr="004B5444">
              <w:rPr>
                <w:szCs w:val="24"/>
              </w:rPr>
              <w:t>Kaišiadorių  švietimo ir sporto centras su kitais rajono NSŠ teikėjais</w:t>
            </w:r>
          </w:p>
        </w:tc>
        <w:tc>
          <w:tcPr>
            <w:tcW w:w="3402" w:type="dxa"/>
          </w:tcPr>
          <w:p w14:paraId="490AD9D9" w14:textId="77777777" w:rsidR="00B4180F" w:rsidRPr="00441BB0" w:rsidRDefault="00B4180F" w:rsidP="00CD5A75">
            <w:pPr>
              <w:rPr>
                <w:szCs w:val="24"/>
              </w:rPr>
            </w:pPr>
            <w:r w:rsidRPr="009A5ECA">
              <w:rPr>
                <w:szCs w:val="24"/>
              </w:rPr>
              <w:t>Nustatyti Savivaldybės gyventojų mokymosi visą gyvenimą poreikiai, sudarant pagrindą tikslingam švietimo veiklų planavimui</w:t>
            </w:r>
          </w:p>
        </w:tc>
        <w:tc>
          <w:tcPr>
            <w:tcW w:w="3119" w:type="dxa"/>
          </w:tcPr>
          <w:p w14:paraId="40542DC1" w14:textId="77777777" w:rsidR="00B4180F" w:rsidRPr="00441BB0" w:rsidRDefault="00B4180F" w:rsidP="00CD5A75">
            <w:pPr>
              <w:rPr>
                <w:szCs w:val="24"/>
              </w:rPr>
            </w:pPr>
            <w:r w:rsidRPr="009A5ECA">
              <w:rPr>
                <w:szCs w:val="24"/>
              </w:rPr>
              <w:t>Tyrimų rezultatai panaudojami planuojant ir tobulinant suaugusiųjų švietimo priemones, užtikrinant jų atitiktį gyventojų poreikiams</w:t>
            </w:r>
          </w:p>
        </w:tc>
      </w:tr>
      <w:tr w:rsidR="00B4180F" w:rsidRPr="00441BB0" w14:paraId="65A8489F" w14:textId="77777777" w:rsidTr="000374A8">
        <w:trPr>
          <w:jc w:val="center"/>
        </w:trPr>
        <w:tc>
          <w:tcPr>
            <w:tcW w:w="556" w:type="dxa"/>
          </w:tcPr>
          <w:p w14:paraId="63B06D8E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00" w:type="dxa"/>
          </w:tcPr>
          <w:p w14:paraId="0267DE18" w14:textId="77777777" w:rsidR="00B4180F" w:rsidRPr="00441BB0" w:rsidRDefault="00B4180F" w:rsidP="00CD5A75">
            <w:pPr>
              <w:rPr>
                <w:szCs w:val="24"/>
              </w:rPr>
            </w:pPr>
            <w:r w:rsidRPr="005E16DA">
              <w:rPr>
                <w:szCs w:val="24"/>
              </w:rPr>
              <w:t>Mobilios bibliotekos edukaciniai užsiėmimai seniūnijose</w:t>
            </w:r>
          </w:p>
        </w:tc>
        <w:tc>
          <w:tcPr>
            <w:tcW w:w="1843" w:type="dxa"/>
          </w:tcPr>
          <w:p w14:paraId="65BFFBB5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Kai</w:t>
            </w:r>
            <w:r w:rsidRPr="00C968D1">
              <w:rPr>
                <w:szCs w:val="24"/>
                <w:lang w:val="nl-NL"/>
              </w:rPr>
              <w:t>šiadorių</w:t>
            </w:r>
            <w:r>
              <w:rPr>
                <w:szCs w:val="24"/>
              </w:rPr>
              <w:t xml:space="preserve"> J. Aisčio viešoji biblioteka (mobili biblioteka)</w:t>
            </w:r>
          </w:p>
        </w:tc>
        <w:tc>
          <w:tcPr>
            <w:tcW w:w="3402" w:type="dxa"/>
          </w:tcPr>
          <w:p w14:paraId="1128496B" w14:textId="77777777" w:rsidR="00B4180F" w:rsidRPr="00441BB0" w:rsidRDefault="00B4180F" w:rsidP="00CD5A75">
            <w:pPr>
              <w:rPr>
                <w:szCs w:val="24"/>
              </w:rPr>
            </w:pPr>
            <w:r w:rsidRPr="00CD0ACC">
              <w:rPr>
                <w:szCs w:val="24"/>
              </w:rPr>
              <w:t>Pagerintas edukacinių ir kultūrinių paslaugų prieinamumas atokesnių vietovių gyventojams</w:t>
            </w:r>
          </w:p>
        </w:tc>
        <w:tc>
          <w:tcPr>
            <w:tcW w:w="3119" w:type="dxa"/>
          </w:tcPr>
          <w:p w14:paraId="51953F40" w14:textId="77777777" w:rsidR="00B4180F" w:rsidRPr="00441BB0" w:rsidRDefault="00B4180F" w:rsidP="00CD5A75">
            <w:pPr>
              <w:rPr>
                <w:szCs w:val="24"/>
              </w:rPr>
            </w:pPr>
            <w:r w:rsidRPr="009A5ECA">
              <w:rPr>
                <w:szCs w:val="24"/>
              </w:rPr>
              <w:t>Užsiėmimai sudaro sąlygas gyventojų įsitraukimui į edukacines veiklas ir prisideda prie skaitymo bei mokymosi kultūros stiprinimo</w:t>
            </w:r>
            <w:r>
              <w:rPr>
                <w:szCs w:val="24"/>
              </w:rPr>
              <w:t xml:space="preserve">. </w:t>
            </w:r>
            <w:r w:rsidRPr="00DB28D7">
              <w:rPr>
                <w:szCs w:val="24"/>
              </w:rPr>
              <w:t>Aplankytų vietovių ir dalyvių skaičius</w:t>
            </w:r>
          </w:p>
        </w:tc>
      </w:tr>
      <w:tr w:rsidR="00B4180F" w:rsidRPr="00441BB0" w14:paraId="00D3D310" w14:textId="77777777" w:rsidTr="000374A8">
        <w:trPr>
          <w:jc w:val="center"/>
        </w:trPr>
        <w:tc>
          <w:tcPr>
            <w:tcW w:w="556" w:type="dxa"/>
          </w:tcPr>
          <w:p w14:paraId="03F6FBD1" w14:textId="77777777" w:rsidR="00B4180F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 xml:space="preserve">6. </w:t>
            </w:r>
          </w:p>
        </w:tc>
        <w:tc>
          <w:tcPr>
            <w:tcW w:w="4400" w:type="dxa"/>
          </w:tcPr>
          <w:p w14:paraId="352744A9" w14:textId="77777777" w:rsidR="00B4180F" w:rsidRPr="005E16DA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Fizinio aktyvumo veiklų užsiėmimai įvairaus amžiaus grupėms</w:t>
            </w:r>
          </w:p>
        </w:tc>
        <w:tc>
          <w:tcPr>
            <w:tcW w:w="1843" w:type="dxa"/>
          </w:tcPr>
          <w:p w14:paraId="3E81E907" w14:textId="77777777" w:rsidR="00B4180F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Kaišiadorių rajono savivaldybės visuomenės sveikatos biuras</w:t>
            </w:r>
          </w:p>
        </w:tc>
        <w:tc>
          <w:tcPr>
            <w:tcW w:w="3402" w:type="dxa"/>
          </w:tcPr>
          <w:p w14:paraId="18D57F06" w14:textId="77777777" w:rsidR="00B4180F" w:rsidRPr="00CD0ACC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Sudarytos sąlygos įvairaus amžiaus asmenų fizinių užsiėmimų (pilatesas, funkcinė treniruotė, mankštos senjorams, pietų treniruotės, zumba) lankymui</w:t>
            </w:r>
          </w:p>
        </w:tc>
        <w:tc>
          <w:tcPr>
            <w:tcW w:w="3119" w:type="dxa"/>
          </w:tcPr>
          <w:p w14:paraId="5176B59D" w14:textId="77777777" w:rsidR="00B4180F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Fizinių užsiėmimų lankymas svarbus sveikatai, savijautai ir socialiniam gyvenimui.</w:t>
            </w:r>
          </w:p>
          <w:p w14:paraId="522216DC" w14:textId="77777777" w:rsidR="00B4180F" w:rsidRPr="009A5ECA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Dalyvių skaičius</w:t>
            </w:r>
          </w:p>
        </w:tc>
      </w:tr>
      <w:tr w:rsidR="00B4180F" w:rsidRPr="00441BB0" w14:paraId="221CD72C" w14:textId="77777777" w:rsidTr="000374A8">
        <w:trPr>
          <w:jc w:val="center"/>
        </w:trPr>
        <w:tc>
          <w:tcPr>
            <w:tcW w:w="13320" w:type="dxa"/>
            <w:gridSpan w:val="5"/>
            <w:shd w:val="clear" w:color="auto" w:fill="FFF2CC" w:themeFill="accent4" w:themeFillTint="33"/>
          </w:tcPr>
          <w:p w14:paraId="5954B7D2" w14:textId="77777777" w:rsidR="00B4180F" w:rsidRPr="004F6842" w:rsidRDefault="00B4180F" w:rsidP="00CD5A75">
            <w:pPr>
              <w:rPr>
                <w:b/>
                <w:bCs/>
                <w:szCs w:val="24"/>
              </w:rPr>
            </w:pPr>
            <w:r w:rsidRPr="004F6842">
              <w:rPr>
                <w:b/>
                <w:bCs/>
                <w:szCs w:val="24"/>
              </w:rPr>
              <w:t xml:space="preserve">2 uždavinys </w:t>
            </w:r>
            <w:r>
              <w:rPr>
                <w:b/>
                <w:bCs/>
                <w:szCs w:val="24"/>
              </w:rPr>
              <w:t>–</w:t>
            </w:r>
            <w:r w:rsidRPr="004F6842">
              <w:rPr>
                <w:b/>
                <w:bCs/>
                <w:szCs w:val="24"/>
              </w:rPr>
              <w:t xml:space="preserve"> Stiprinti suaugusiųjų bendrąsias, kultūrines, skaitmenines ir finansines kompetencijas, skatinant mokymąsi, saviraišką ir aktyvų dalyvavimą visuomeniniame gyvenime.</w:t>
            </w:r>
          </w:p>
        </w:tc>
      </w:tr>
      <w:tr w:rsidR="00B4180F" w:rsidRPr="00441BB0" w14:paraId="3CB58B71" w14:textId="77777777" w:rsidTr="000374A8">
        <w:trPr>
          <w:jc w:val="center"/>
        </w:trPr>
        <w:tc>
          <w:tcPr>
            <w:tcW w:w="556" w:type="dxa"/>
          </w:tcPr>
          <w:p w14:paraId="477776CB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Eil.</w:t>
            </w:r>
          </w:p>
          <w:p w14:paraId="4D153258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  <w:r w:rsidRPr="00441BB0">
              <w:rPr>
                <w:szCs w:val="24"/>
              </w:rPr>
              <w:t>r.</w:t>
            </w:r>
          </w:p>
        </w:tc>
        <w:tc>
          <w:tcPr>
            <w:tcW w:w="4400" w:type="dxa"/>
          </w:tcPr>
          <w:p w14:paraId="413949B0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Priemonė</w:t>
            </w:r>
          </w:p>
        </w:tc>
        <w:tc>
          <w:tcPr>
            <w:tcW w:w="1843" w:type="dxa"/>
          </w:tcPr>
          <w:p w14:paraId="4DCCB81B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Vykdytojas (-ai)</w:t>
            </w:r>
          </w:p>
        </w:tc>
        <w:tc>
          <w:tcPr>
            <w:tcW w:w="3402" w:type="dxa"/>
          </w:tcPr>
          <w:p w14:paraId="41BFD57A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Laukiamas rezultatas</w:t>
            </w:r>
          </w:p>
        </w:tc>
        <w:tc>
          <w:tcPr>
            <w:tcW w:w="3119" w:type="dxa"/>
          </w:tcPr>
          <w:p w14:paraId="776D71D9" w14:textId="77777777" w:rsidR="00B4180F" w:rsidRPr="00441BB0" w:rsidRDefault="00B4180F" w:rsidP="00CD5A75">
            <w:pPr>
              <w:jc w:val="center"/>
              <w:rPr>
                <w:szCs w:val="24"/>
              </w:rPr>
            </w:pPr>
            <w:r w:rsidRPr="00441BB0">
              <w:rPr>
                <w:szCs w:val="24"/>
              </w:rPr>
              <w:t>Vertinimo kriterijai</w:t>
            </w:r>
          </w:p>
        </w:tc>
      </w:tr>
      <w:tr w:rsidR="00B4180F" w:rsidRPr="00441BB0" w14:paraId="2426D071" w14:textId="77777777" w:rsidTr="000374A8">
        <w:trPr>
          <w:jc w:val="center"/>
        </w:trPr>
        <w:tc>
          <w:tcPr>
            <w:tcW w:w="556" w:type="dxa"/>
          </w:tcPr>
          <w:p w14:paraId="1BB34066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400" w:type="dxa"/>
          </w:tcPr>
          <w:p w14:paraId="46BA546F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9450FD">
              <w:rPr>
                <w:szCs w:val="24"/>
              </w:rPr>
              <w:t>ultūrinės–edukacinės dirbtuvės (knygos terapija, kūrybinis rašymas, skaitymo klubai)</w:t>
            </w:r>
          </w:p>
        </w:tc>
        <w:tc>
          <w:tcPr>
            <w:tcW w:w="1843" w:type="dxa"/>
          </w:tcPr>
          <w:p w14:paraId="7545F5D2" w14:textId="77777777" w:rsidR="00B4180F" w:rsidRPr="009148EA" w:rsidRDefault="00B4180F" w:rsidP="00CD5A75">
            <w:pPr>
              <w:rPr>
                <w:szCs w:val="24"/>
              </w:rPr>
            </w:pPr>
            <w:r w:rsidRPr="009450FD">
              <w:rPr>
                <w:szCs w:val="24"/>
              </w:rPr>
              <w:t>Kaišiadorių J. Aisčio viešoji biblioteka</w:t>
            </w:r>
          </w:p>
        </w:tc>
        <w:tc>
          <w:tcPr>
            <w:tcW w:w="3402" w:type="dxa"/>
          </w:tcPr>
          <w:p w14:paraId="17F46EC8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>Stiprinta suaugusiųjų saviraiška, emocinė gerovė ir kultūrinis aktyvumas.</w:t>
            </w:r>
            <w:r>
              <w:rPr>
                <w:szCs w:val="24"/>
              </w:rPr>
              <w:t xml:space="preserve"> </w:t>
            </w:r>
            <w:r w:rsidRPr="009450FD">
              <w:rPr>
                <w:szCs w:val="24"/>
              </w:rPr>
              <w:t xml:space="preserve">Skatinamas mokymasis </w:t>
            </w:r>
            <w:r>
              <w:rPr>
                <w:szCs w:val="24"/>
              </w:rPr>
              <w:t>įtraukiant</w:t>
            </w:r>
            <w:r w:rsidRPr="009450FD">
              <w:rPr>
                <w:szCs w:val="24"/>
              </w:rPr>
              <w:t xml:space="preserve"> kultūrą</w:t>
            </w:r>
            <w:r>
              <w:rPr>
                <w:szCs w:val="24"/>
              </w:rPr>
              <w:t>, skaitymą</w:t>
            </w:r>
          </w:p>
        </w:tc>
        <w:tc>
          <w:tcPr>
            <w:tcW w:w="3119" w:type="dxa"/>
          </w:tcPr>
          <w:p w14:paraId="174A9AF1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>Dirbtuvės skatina dalyvių įsitraukimą</w:t>
            </w:r>
            <w:r>
              <w:rPr>
                <w:szCs w:val="24"/>
              </w:rPr>
              <w:t xml:space="preserve"> </w:t>
            </w:r>
            <w:r w:rsidRPr="0038112E">
              <w:rPr>
                <w:szCs w:val="24"/>
              </w:rPr>
              <w:t xml:space="preserve">ir turi teigiamą poveikį emocinei savijautai bei bendruomeniškumui. </w:t>
            </w:r>
            <w:r w:rsidRPr="00DB28D7">
              <w:rPr>
                <w:szCs w:val="24"/>
              </w:rPr>
              <w:t>Dirbtuvių ir dalyvių skaičius</w:t>
            </w:r>
          </w:p>
        </w:tc>
      </w:tr>
      <w:tr w:rsidR="00B4180F" w:rsidRPr="00441BB0" w14:paraId="29D74A56" w14:textId="77777777" w:rsidTr="000374A8">
        <w:trPr>
          <w:jc w:val="center"/>
        </w:trPr>
        <w:tc>
          <w:tcPr>
            <w:tcW w:w="556" w:type="dxa"/>
          </w:tcPr>
          <w:p w14:paraId="00173E12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8.</w:t>
            </w:r>
          </w:p>
        </w:tc>
        <w:tc>
          <w:tcPr>
            <w:tcW w:w="4400" w:type="dxa"/>
          </w:tcPr>
          <w:p w14:paraId="16B4E2CD" w14:textId="77777777" w:rsidR="00B4180F" w:rsidRPr="00441BB0" w:rsidRDefault="00B4180F" w:rsidP="00CD5A75">
            <w:pPr>
              <w:rPr>
                <w:szCs w:val="24"/>
              </w:rPr>
            </w:pPr>
            <w:r w:rsidRPr="009450FD">
              <w:rPr>
                <w:szCs w:val="24"/>
              </w:rPr>
              <w:t>Finansinio raštingumo paskaitų ir praktinių dirbtuvių ciklas</w:t>
            </w:r>
          </w:p>
        </w:tc>
        <w:tc>
          <w:tcPr>
            <w:tcW w:w="1843" w:type="dxa"/>
          </w:tcPr>
          <w:p w14:paraId="346D9709" w14:textId="77777777" w:rsidR="00B4180F" w:rsidRPr="00441BB0" w:rsidRDefault="00B4180F" w:rsidP="00CD5A75">
            <w:pPr>
              <w:rPr>
                <w:szCs w:val="24"/>
              </w:rPr>
            </w:pPr>
            <w:r w:rsidRPr="009450FD">
              <w:rPr>
                <w:szCs w:val="24"/>
              </w:rPr>
              <w:t>Kaišiadorių J. Aisčio viešoji biblioteka</w:t>
            </w:r>
          </w:p>
        </w:tc>
        <w:tc>
          <w:tcPr>
            <w:tcW w:w="3402" w:type="dxa"/>
          </w:tcPr>
          <w:p w14:paraId="6B47FD1E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>Pagerintos gyventojų finansinio raštingumo ir atsakingo finansų valdymo kompetencijos</w:t>
            </w:r>
          </w:p>
        </w:tc>
        <w:tc>
          <w:tcPr>
            <w:tcW w:w="3119" w:type="dxa"/>
          </w:tcPr>
          <w:p w14:paraId="43C64F26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 xml:space="preserve">Veiklos prisideda prie sąmoningesnio finansinių sprendimų priėmimo ir finansinio saugumo stiprinimo. </w:t>
            </w:r>
            <w:r w:rsidRPr="00DB28D7">
              <w:rPr>
                <w:szCs w:val="24"/>
              </w:rPr>
              <w:t>Renginių ir dalyvių skaičius</w:t>
            </w:r>
          </w:p>
        </w:tc>
      </w:tr>
      <w:tr w:rsidR="00B4180F" w:rsidRPr="00441BB0" w14:paraId="2D1C4E75" w14:textId="77777777" w:rsidTr="000374A8">
        <w:trPr>
          <w:jc w:val="center"/>
        </w:trPr>
        <w:tc>
          <w:tcPr>
            <w:tcW w:w="556" w:type="dxa"/>
          </w:tcPr>
          <w:p w14:paraId="434B7D70" w14:textId="77777777" w:rsidR="00B4180F" w:rsidRPr="00441BB0" w:rsidRDefault="00B4180F" w:rsidP="00CD5A75">
            <w:pPr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400" w:type="dxa"/>
          </w:tcPr>
          <w:p w14:paraId="4218145E" w14:textId="77777777" w:rsidR="00B4180F" w:rsidRPr="00441BB0" w:rsidRDefault="00B4180F" w:rsidP="00CD5A75">
            <w:pPr>
              <w:rPr>
                <w:szCs w:val="24"/>
              </w:rPr>
            </w:pPr>
            <w:r w:rsidRPr="009450FD">
              <w:rPr>
                <w:szCs w:val="24"/>
              </w:rPr>
              <w:t>Mokymai „Dirbtinis intelektas kasdienybėje“ (praktinis naudojimas: tekstai, vaizdai, informacijos paieška)</w:t>
            </w:r>
          </w:p>
        </w:tc>
        <w:tc>
          <w:tcPr>
            <w:tcW w:w="1843" w:type="dxa"/>
          </w:tcPr>
          <w:p w14:paraId="30D23C75" w14:textId="77777777" w:rsidR="00B4180F" w:rsidRPr="009148EA" w:rsidRDefault="00B4180F" w:rsidP="00CD5A75">
            <w:pPr>
              <w:rPr>
                <w:szCs w:val="24"/>
              </w:rPr>
            </w:pPr>
            <w:r w:rsidRPr="009450FD">
              <w:rPr>
                <w:szCs w:val="24"/>
              </w:rPr>
              <w:t>Kaišiadorių J. Aisčio viešoji biblioteka</w:t>
            </w:r>
          </w:p>
        </w:tc>
        <w:tc>
          <w:tcPr>
            <w:tcW w:w="3402" w:type="dxa"/>
          </w:tcPr>
          <w:p w14:paraId="0C6613F9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>Sustiprinti gyventojų skaitmeniniai gebėjimai ir praktiniai dirbtinio intelekto taikymo įgūdžiai</w:t>
            </w:r>
          </w:p>
        </w:tc>
        <w:tc>
          <w:tcPr>
            <w:tcW w:w="3119" w:type="dxa"/>
          </w:tcPr>
          <w:p w14:paraId="4318E52A" w14:textId="77777777" w:rsidR="00B4180F" w:rsidRPr="00441BB0" w:rsidRDefault="00B4180F" w:rsidP="00CD5A75">
            <w:pPr>
              <w:rPr>
                <w:szCs w:val="24"/>
              </w:rPr>
            </w:pPr>
            <w:r w:rsidRPr="0038112E">
              <w:rPr>
                <w:szCs w:val="24"/>
              </w:rPr>
              <w:t>Mokymai sudaro sąlygas dalyviams praktiškai taikyti dirbtinį intelektą kasdienėje ir profesinėje veikloje</w:t>
            </w:r>
            <w:r w:rsidRPr="00DB28D7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Pr="00DB28D7">
              <w:rPr>
                <w:szCs w:val="24"/>
              </w:rPr>
              <w:t>Mokymų ir dalyvių skaičius</w:t>
            </w:r>
          </w:p>
        </w:tc>
      </w:tr>
    </w:tbl>
    <w:p w14:paraId="73FE4131" w14:textId="35792FEB" w:rsidR="008157FD" w:rsidRPr="00CC7AC5" w:rsidRDefault="00F524A0" w:rsidP="00CC7AC5">
      <w:pPr>
        <w:jc w:val="center"/>
        <w:rPr>
          <w:sz w:val="2"/>
          <w:szCs w:val="2"/>
        </w:rPr>
      </w:pPr>
      <w:r>
        <w:t>____________________________</w:t>
      </w:r>
    </w:p>
    <w:sectPr w:rsidR="008157FD" w:rsidRPr="00CC7AC5" w:rsidSect="00B4180F">
      <w:pgSz w:w="15840" w:h="12240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00CB7"/>
    <w:multiLevelType w:val="multilevel"/>
    <w:tmpl w:val="64DA82F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" w15:restartNumberingAfterBreak="0">
    <w:nsid w:val="3CDF68E5"/>
    <w:multiLevelType w:val="hybridMultilevel"/>
    <w:tmpl w:val="67861DEC"/>
    <w:lvl w:ilvl="0" w:tplc="8C52BC74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2103337"/>
    <w:multiLevelType w:val="multilevel"/>
    <w:tmpl w:val="1E948F2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Zero"/>
      <w:lvlText w:val="%1.%2.%3."/>
      <w:lvlJc w:val="left"/>
      <w:pPr>
        <w:ind w:left="1080" w:hanging="720"/>
      </w:pPr>
    </w:lvl>
    <w:lvl w:ilvl="3">
      <w:start w:val="1"/>
      <w:numFmt w:val="decimalZero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588995149">
    <w:abstractNumId w:val="2"/>
  </w:num>
  <w:num w:numId="2" w16cid:durableId="1891918140">
    <w:abstractNumId w:val="0"/>
  </w:num>
  <w:num w:numId="3" w16cid:durableId="350884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2B5"/>
    <w:rsid w:val="000374A8"/>
    <w:rsid w:val="000B02B5"/>
    <w:rsid w:val="000B65F1"/>
    <w:rsid w:val="00130B20"/>
    <w:rsid w:val="00133879"/>
    <w:rsid w:val="00146275"/>
    <w:rsid w:val="001566A7"/>
    <w:rsid w:val="0017464E"/>
    <w:rsid w:val="002451F8"/>
    <w:rsid w:val="00252623"/>
    <w:rsid w:val="002733EC"/>
    <w:rsid w:val="00277048"/>
    <w:rsid w:val="002957E7"/>
    <w:rsid w:val="002E324A"/>
    <w:rsid w:val="002E5588"/>
    <w:rsid w:val="002F526F"/>
    <w:rsid w:val="00384C23"/>
    <w:rsid w:val="003C07C1"/>
    <w:rsid w:val="003E00D1"/>
    <w:rsid w:val="003F0F9F"/>
    <w:rsid w:val="004506B8"/>
    <w:rsid w:val="00472B36"/>
    <w:rsid w:val="004B109D"/>
    <w:rsid w:val="004E797D"/>
    <w:rsid w:val="00523F87"/>
    <w:rsid w:val="0053139C"/>
    <w:rsid w:val="005925CB"/>
    <w:rsid w:val="005B0A77"/>
    <w:rsid w:val="005B12CD"/>
    <w:rsid w:val="005B433B"/>
    <w:rsid w:val="005B5599"/>
    <w:rsid w:val="00655448"/>
    <w:rsid w:val="006A39A5"/>
    <w:rsid w:val="006B22C2"/>
    <w:rsid w:val="007141E1"/>
    <w:rsid w:val="007A3561"/>
    <w:rsid w:val="008157FD"/>
    <w:rsid w:val="00833D33"/>
    <w:rsid w:val="008552A5"/>
    <w:rsid w:val="00855464"/>
    <w:rsid w:val="00872546"/>
    <w:rsid w:val="008A251B"/>
    <w:rsid w:val="008D7D8B"/>
    <w:rsid w:val="008E61CD"/>
    <w:rsid w:val="0091064D"/>
    <w:rsid w:val="00942329"/>
    <w:rsid w:val="00947BB7"/>
    <w:rsid w:val="009674E7"/>
    <w:rsid w:val="009B07E8"/>
    <w:rsid w:val="00A4797C"/>
    <w:rsid w:val="00A61452"/>
    <w:rsid w:val="00A81B89"/>
    <w:rsid w:val="00AB5E95"/>
    <w:rsid w:val="00AC7CC7"/>
    <w:rsid w:val="00AE0AE4"/>
    <w:rsid w:val="00AE5DB6"/>
    <w:rsid w:val="00B04228"/>
    <w:rsid w:val="00B207FC"/>
    <w:rsid w:val="00B2315B"/>
    <w:rsid w:val="00B4180F"/>
    <w:rsid w:val="00B72AC2"/>
    <w:rsid w:val="00BC16DD"/>
    <w:rsid w:val="00BE1C2E"/>
    <w:rsid w:val="00C03F5C"/>
    <w:rsid w:val="00C72B6D"/>
    <w:rsid w:val="00C84CD0"/>
    <w:rsid w:val="00CC7AC5"/>
    <w:rsid w:val="00D11B83"/>
    <w:rsid w:val="00D32B5B"/>
    <w:rsid w:val="00D370CB"/>
    <w:rsid w:val="00D60541"/>
    <w:rsid w:val="00D61E94"/>
    <w:rsid w:val="00D64E93"/>
    <w:rsid w:val="00E014D9"/>
    <w:rsid w:val="00E31F89"/>
    <w:rsid w:val="00E53BF1"/>
    <w:rsid w:val="00E60AAB"/>
    <w:rsid w:val="00E761C1"/>
    <w:rsid w:val="00EA3EF1"/>
    <w:rsid w:val="00EB3BDA"/>
    <w:rsid w:val="00F524A0"/>
    <w:rsid w:val="00F95CC0"/>
    <w:rsid w:val="00FE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7D22"/>
  <w15:chartTrackingRefBased/>
  <w15:docId w15:val="{C57EA289-0149-4971-BD30-9F47AFB94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C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0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2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2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2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2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2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2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2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2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2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2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2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2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2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2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2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0B02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B0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2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2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2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2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2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2B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E0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4180F"/>
    <w:rPr>
      <w:b/>
      <w:bCs/>
    </w:rPr>
  </w:style>
  <w:style w:type="paragraph" w:styleId="NormalWeb">
    <w:name w:val="Normal (Web)"/>
    <w:basedOn w:val="Normal"/>
    <w:uiPriority w:val="99"/>
    <w:unhideWhenUsed/>
    <w:rsid w:val="00B4180F"/>
    <w:pPr>
      <w:spacing w:before="100" w:beforeAutospacing="1" w:after="100" w:afterAutospacing="1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B10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109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109D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10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109D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paragraph" w:styleId="Revision">
    <w:name w:val="Revision"/>
    <w:hidden/>
    <w:uiPriority w:val="99"/>
    <w:semiHidden/>
    <w:rsid w:val="006A39A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  <w:style w:type="paragraph" w:styleId="BodyText">
    <w:name w:val="Body Text"/>
    <w:basedOn w:val="Normal"/>
    <w:link w:val="BodyTextChar"/>
    <w:rsid w:val="00E761C1"/>
    <w:pPr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link w:val="BodyText"/>
    <w:rsid w:val="00E761C1"/>
    <w:rPr>
      <w:rFonts w:ascii="Times New Roman" w:eastAsia="Calibri" w:hAnsi="Times New Roman" w:cs="Times New Roman"/>
      <w:kern w:val="0"/>
      <w:sz w:val="24"/>
      <w:szCs w:val="20"/>
      <w14:ligatures w14:val="none"/>
    </w:rPr>
  </w:style>
  <w:style w:type="paragraph" w:customStyle="1" w:styleId="paragraph">
    <w:name w:val="paragraph"/>
    <w:basedOn w:val="Normal"/>
    <w:rsid w:val="00E761C1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rsid w:val="00E761C1"/>
  </w:style>
  <w:style w:type="character" w:customStyle="1" w:styleId="eop">
    <w:name w:val="eop"/>
    <w:rsid w:val="00E76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92d4b641d4264b1db1236f535c00284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FD2FE-A6FD-4381-B505-FC85E54F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92d4b641d4264b1db1236f535c002847.dot</Template>
  <TotalTime>45</TotalTime>
  <Pages>6</Pages>
  <Words>1146</Words>
  <Characters>8728</Characters>
  <Application>Microsoft Office Word</Application>
  <DocSecurity>0</DocSecurity>
  <Lines>300</Lines>
  <Paragraphs>112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2026-03-26</Manager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2026–2027 METŲ NEFORMALIOJO SUAUGUSIŲJŲ ŠVIETIMO IR TĘSTINIO MOKYMOSI VEIKSMŲ PLANO PATVIRTINIMO IR PLANO ĮGYVENDINIMO KOORDINATORIAUS PASKYRIMO</dc:title>
  <dc:subject>V17E-55</dc:subject>
  <dc:creator>KAIŠIADORIŲ RAJONO SAVIVALDYBĖS TARYBA</dc:creator>
  <cp:keywords/>
  <dc:description/>
  <cp:lastModifiedBy>Aušra Laričevienė</cp:lastModifiedBy>
  <cp:revision>12</cp:revision>
  <dcterms:created xsi:type="dcterms:W3CDTF">2026-03-10T11:57:00Z</dcterms:created>
  <dcterms:modified xsi:type="dcterms:W3CDTF">2026-03-27T09:37:00Z</dcterms:modified>
  <cp:category>SPRENDIMAS</cp:category>
</cp:coreProperties>
</file>