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F81D5" w14:textId="77777777" w:rsidR="006A2D03" w:rsidRDefault="006A2D03"/>
    <w:p w14:paraId="40E4727D" w14:textId="77777777" w:rsidR="006A2D03" w:rsidRDefault="00000000">
      <w:pPr>
        <w:jc w:val="center"/>
        <w:rPr>
          <w:b/>
          <w:bCs/>
        </w:rPr>
      </w:pPr>
      <w:r>
        <w:rPr>
          <w:b/>
          <w:bCs/>
        </w:rPr>
        <w:t>KAIŠIADORIŲ RAJONO SAVIVALDYBĖS MERAS</w:t>
      </w:r>
    </w:p>
    <w:p w14:paraId="17090266" w14:textId="77777777" w:rsidR="006A2D03" w:rsidRDefault="006A2D03"/>
    <w:p w14:paraId="4FADC67D" w14:textId="77777777" w:rsidR="006A2D03" w:rsidRDefault="00000000">
      <w:pPr>
        <w:jc w:val="center"/>
        <w:rPr>
          <w:b/>
          <w:bCs/>
        </w:rPr>
      </w:pPr>
      <w:r>
        <w:rPr>
          <w:b/>
          <w:bCs/>
        </w:rPr>
        <w:t>LEIDIMAS KIRSTI, KITAIP PAŠALINTI IŠ AUGIMO VIETOS, INTENSYVIAI GENĖTI</w:t>
      </w:r>
      <w:r>
        <w:rPr>
          <w:b/>
          <w:bCs/>
        </w:rPr>
        <w:br/>
        <w:t>SAUGOTINUS ŽELDINIUS</w:t>
      </w:r>
    </w:p>
    <w:p w14:paraId="58A49588" w14:textId="77777777" w:rsidR="006A2D03" w:rsidRDefault="006A2D03"/>
    <w:p w14:paraId="3D09605E" w14:textId="77777777" w:rsidR="006A2D03" w:rsidRDefault="00000000">
      <w:pPr>
        <w:jc w:val="center"/>
        <w:rPr>
          <w:u w:val="single"/>
        </w:rPr>
      </w:pPr>
      <w:r>
        <w:t>2026-03-06 Nr. Ž-3</w:t>
      </w:r>
    </w:p>
    <w:p w14:paraId="2BC2C772" w14:textId="77777777" w:rsidR="006A2D03" w:rsidRDefault="00000000">
      <w:pPr>
        <w:jc w:val="center"/>
        <w:rPr>
          <w:sz w:val="20"/>
          <w:szCs w:val="20"/>
        </w:rPr>
      </w:pPr>
      <w:r>
        <w:rPr>
          <w:sz w:val="20"/>
          <w:szCs w:val="20"/>
        </w:rPr>
        <w:t>(data)</w:t>
      </w:r>
    </w:p>
    <w:p w14:paraId="6A6A3D53" w14:textId="77777777" w:rsidR="006A2D03" w:rsidRDefault="00000000">
      <w:pPr>
        <w:jc w:val="center"/>
      </w:pPr>
      <w:r>
        <w:t>Kaišiadorys</w:t>
      </w:r>
      <w:r>
        <w:rPr>
          <w:sz w:val="16"/>
          <w:szCs w:val="16"/>
        </w:rPr>
        <w:br/>
      </w:r>
    </w:p>
    <w:p w14:paraId="08BF7BFD" w14:textId="0A581EEC" w:rsidR="006A2D03" w:rsidRDefault="00000000">
      <w:pPr>
        <w:ind w:firstLine="567"/>
        <w:jc w:val="both"/>
        <w:rPr>
          <w:b/>
          <w:bCs/>
          <w:highlight w:val="yellow"/>
        </w:rPr>
      </w:pPr>
      <w:r>
        <w:t xml:space="preserve">Leidžiama pagal 2026-02-23 pateiktą prašymą V10-212, </w:t>
      </w:r>
      <w:r w:rsidR="004F34CD" w:rsidRPr="004F34CD">
        <w:rPr>
          <w:lang w:val="lt-LT"/>
        </w:rPr>
        <w:t>Duomenys nuasmeninti</w:t>
      </w:r>
      <w:r>
        <w:t>,</w:t>
      </w:r>
    </w:p>
    <w:p w14:paraId="35043C6D" w14:textId="77777777" w:rsidR="006A2D03" w:rsidRDefault="00000000">
      <w:pPr>
        <w:ind w:firstLine="567"/>
        <w:jc w:val="center"/>
        <w:rPr>
          <w:sz w:val="20"/>
          <w:szCs w:val="20"/>
        </w:rPr>
      </w:pPr>
      <w:r>
        <w:rPr>
          <w:sz w:val="20"/>
          <w:szCs w:val="20"/>
        </w:rPr>
        <w:t xml:space="preserve">(juridinio asmens pavadinimas / fizinio asmens vardas, pavardė) </w:t>
      </w:r>
    </w:p>
    <w:p w14:paraId="7E8EFF2E" w14:textId="20A7611E" w:rsidR="006A2D03" w:rsidRDefault="004F34CD">
      <w:pPr>
        <w:jc w:val="center"/>
      </w:pPr>
      <w:r w:rsidRPr="004F34CD">
        <w:rPr>
          <w:lang w:val="lt-LT"/>
        </w:rPr>
        <w:t>Duomenys nuasmeninti</w:t>
      </w:r>
      <w:r w:rsidR="00000000">
        <w:t xml:space="preserve">, Kiemelių k., Žiežmarių apylinkės sen. Kaišiadorių r. sav. </w:t>
      </w:r>
      <w:r w:rsidRPr="004F34CD">
        <w:rPr>
          <w:lang w:val="lt-LT"/>
        </w:rPr>
        <w:t>Duomenys nuasmeninti</w:t>
      </w:r>
    </w:p>
    <w:p w14:paraId="4EE082E4" w14:textId="77777777" w:rsidR="006A2D03" w:rsidRDefault="00000000">
      <w:pPr>
        <w:ind w:firstLine="567"/>
        <w:jc w:val="center"/>
        <w:rPr>
          <w:sz w:val="20"/>
          <w:szCs w:val="20"/>
        </w:rPr>
      </w:pPr>
      <w:r>
        <w:rPr>
          <w:sz w:val="20"/>
          <w:szCs w:val="20"/>
        </w:rPr>
        <w:t>(adresas, telefono numeris)</w:t>
      </w:r>
    </w:p>
    <w:p w14:paraId="160A5659" w14:textId="5FEF505E" w:rsidR="006A2D03" w:rsidRDefault="00000000">
      <w:pPr>
        <w:jc w:val="center"/>
        <w:rPr>
          <w:highlight w:val="yellow"/>
        </w:rPr>
      </w:pPr>
      <w:r>
        <w:t xml:space="preserve">Privačiame žemės sklype </w:t>
      </w:r>
      <w:r w:rsidR="004F34CD" w:rsidRPr="004F34CD">
        <w:rPr>
          <w:lang w:val="lt-LT"/>
        </w:rPr>
        <w:t>Duomenys nuasmeninti</w:t>
      </w:r>
      <w:r>
        <w:t xml:space="preserve"> Kiemelių k., Žiežmarių apylinkės sen. Kaišiadorių r. sav. kadastrinis </w:t>
      </w:r>
      <w:proofErr w:type="spellStart"/>
      <w:r w:rsidR="002875DB">
        <w:t>nr.</w:t>
      </w:r>
      <w:proofErr w:type="spellEnd"/>
      <w:r w:rsidR="002875DB">
        <w:t xml:space="preserve">: </w:t>
      </w:r>
      <w:r w:rsidR="004F34CD" w:rsidRPr="004F34CD">
        <w:rPr>
          <w:lang w:val="lt-LT"/>
        </w:rPr>
        <w:t>Duomenys nuasmeninti</w:t>
      </w:r>
      <w:r>
        <w:t>.</w:t>
      </w:r>
    </w:p>
    <w:p w14:paraId="259F4EEE" w14:textId="77777777" w:rsidR="006A2D03" w:rsidRDefault="00000000">
      <w:pPr>
        <w:jc w:val="center"/>
        <w:rPr>
          <w:sz w:val="20"/>
          <w:szCs w:val="20"/>
        </w:rPr>
      </w:pPr>
      <w:r>
        <w:rPr>
          <w:sz w:val="20"/>
          <w:szCs w:val="20"/>
        </w:rPr>
        <w:t>(sklypo, kuriame vykdomi saugotinų želdinių kirtimo, kitokio pašalinimo iš augimo vietos, intensyvaus genėjimo darbai, adresas, žemės sklypo kadastro numeris)</w:t>
      </w:r>
    </w:p>
    <w:p w14:paraId="6BA3B595" w14:textId="77777777" w:rsidR="006A2D03" w:rsidRDefault="00000000">
      <w:pPr>
        <w:jc w:val="center"/>
      </w:pPr>
      <w:r>
        <w:t>Leidžiama kirsti saugotinus medžius, kurie gadina pastato konstrukcijas, kelia pavojų žmonių saugumui, pasvirę didesniu nei 45 laipsnių kampu.</w:t>
      </w:r>
    </w:p>
    <w:p w14:paraId="027A0D05" w14:textId="77777777" w:rsidR="006A2D03" w:rsidRDefault="00000000">
      <w:pPr>
        <w:ind w:firstLine="567"/>
        <w:jc w:val="center"/>
        <w:rPr>
          <w:sz w:val="20"/>
          <w:szCs w:val="20"/>
        </w:rPr>
      </w:pPr>
      <w:r>
        <w:rPr>
          <w:sz w:val="20"/>
          <w:szCs w:val="20"/>
        </w:rPr>
        <w:t>(leidžiamų vykdyti darbų esmė)</w:t>
      </w:r>
    </w:p>
    <w:p w14:paraId="1F521DE9" w14:textId="77777777" w:rsidR="006A2D03" w:rsidRDefault="006A2D03">
      <w:pPr>
        <w:ind w:firstLine="567"/>
        <w:jc w:val="center"/>
      </w:pPr>
    </w:p>
    <w:p w14:paraId="2C5223C1" w14:textId="77777777" w:rsidR="006A2D03"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6325EC1" w14:textId="77777777" w:rsidR="006A2D03" w:rsidRDefault="00000000">
      <w:pPr>
        <w:tabs>
          <w:tab w:val="left" w:pos="1134"/>
        </w:tabs>
        <w:jc w:val="center"/>
        <w:rPr>
          <w:sz w:val="20"/>
          <w:szCs w:val="20"/>
        </w:rPr>
      </w:pPr>
      <w:r>
        <w:rPr>
          <w:sz w:val="20"/>
          <w:szCs w:val="20"/>
        </w:rPr>
        <w:t>(terminai, ribojantys darbus)</w:t>
      </w:r>
    </w:p>
    <w:p w14:paraId="356A026F" w14:textId="77777777" w:rsidR="006A2D03" w:rsidRDefault="006A2D03">
      <w:pPr>
        <w:rPr>
          <w:b/>
          <w:bCs/>
        </w:rPr>
      </w:pPr>
    </w:p>
    <w:p w14:paraId="3EEC1A84" w14:textId="77777777" w:rsidR="006A2D03"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6A2D03" w14:paraId="2E4355A8"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2C20AA8" w14:textId="77777777" w:rsidR="006A2D03"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691F7432" w14:textId="77777777" w:rsidR="006A2D03"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76B97F99" w14:textId="77777777" w:rsidR="006A2D03"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456114D5" w14:textId="77777777" w:rsidR="006A2D03"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3868F9C9" w14:textId="77777777" w:rsidR="006A2D03"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6A2D03" w14:paraId="699AC629"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6839EC5D" w14:textId="77777777" w:rsidR="006A2D03" w:rsidRDefault="00000000">
            <w:pPr>
              <w:pBdr>
                <w:top w:val="nil"/>
                <w:left w:val="nil"/>
                <w:bottom w:val="nil"/>
                <w:right w:val="nil"/>
                <w:between w:val="nil"/>
              </w:pBdr>
              <w:jc w:val="center"/>
              <w:rPr>
                <w:color w:val="000000"/>
                <w:sz w:val="24"/>
                <w:szCs w:val="24"/>
              </w:rPr>
            </w:pPr>
            <w:r>
              <w:rPr>
                <w:color w:val="000000"/>
                <w:sz w:val="24"/>
                <w:szCs w:val="24"/>
              </w:rPr>
              <w:t>Eglės</w:t>
            </w:r>
          </w:p>
        </w:tc>
        <w:tc>
          <w:tcPr>
            <w:tcW w:w="1417" w:type="dxa"/>
            <w:tcBorders>
              <w:top w:val="single" w:sz="4" w:space="0" w:color="000000"/>
              <w:left w:val="single" w:sz="4" w:space="0" w:color="000000"/>
              <w:bottom w:val="single" w:sz="4" w:space="0" w:color="000000"/>
              <w:right w:val="single" w:sz="4" w:space="0" w:color="000000"/>
            </w:tcBorders>
            <w:vAlign w:val="center"/>
          </w:tcPr>
          <w:p w14:paraId="112D9FED" w14:textId="77777777" w:rsidR="006A2D03" w:rsidRDefault="00000000">
            <w:pPr>
              <w:pBdr>
                <w:top w:val="nil"/>
                <w:left w:val="nil"/>
                <w:bottom w:val="nil"/>
                <w:right w:val="nil"/>
                <w:between w:val="nil"/>
              </w:pBdr>
              <w:ind w:left="-493" w:firstLine="493"/>
              <w:jc w:val="center"/>
              <w:rPr>
                <w:color w:val="000000"/>
                <w:sz w:val="24"/>
                <w:szCs w:val="24"/>
              </w:rPr>
            </w:pPr>
            <w:r>
              <w:rPr>
                <w:color w:val="000000"/>
                <w:sz w:val="24"/>
                <w:szCs w:val="24"/>
              </w:rPr>
              <w:t>47; 38</w:t>
            </w:r>
          </w:p>
        </w:tc>
        <w:tc>
          <w:tcPr>
            <w:tcW w:w="993" w:type="dxa"/>
            <w:tcBorders>
              <w:top w:val="single" w:sz="4" w:space="0" w:color="000000"/>
              <w:left w:val="single" w:sz="4" w:space="0" w:color="000000"/>
              <w:bottom w:val="single" w:sz="4" w:space="0" w:color="000000"/>
              <w:right w:val="single" w:sz="4" w:space="0" w:color="000000"/>
            </w:tcBorders>
            <w:vAlign w:val="center"/>
          </w:tcPr>
          <w:p w14:paraId="1E5D0F68" w14:textId="77777777" w:rsidR="006A2D03" w:rsidRDefault="00000000">
            <w:pPr>
              <w:pBdr>
                <w:top w:val="nil"/>
                <w:left w:val="nil"/>
                <w:bottom w:val="nil"/>
                <w:right w:val="nil"/>
                <w:between w:val="nil"/>
              </w:pBdr>
              <w:jc w:val="center"/>
              <w:rPr>
                <w:color w:val="000000"/>
                <w:sz w:val="24"/>
                <w:szCs w:val="24"/>
              </w:rPr>
            </w:pPr>
            <w:r>
              <w:rPr>
                <w:color w:val="000000"/>
                <w:sz w:val="24"/>
                <w:szCs w:val="24"/>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64F7CEE5" w14:textId="14FECFDD" w:rsidR="006A2D03" w:rsidRDefault="002875DB">
            <w:pPr>
              <w:jc w:val="center"/>
              <w:rPr>
                <w:sz w:val="24"/>
                <w:szCs w:val="24"/>
              </w:rPr>
            </w:pPr>
            <w:r w:rsidRPr="002875DB">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11C910EB" w14:textId="77777777" w:rsidR="006A2D03" w:rsidRDefault="00000000">
            <w:pPr>
              <w:pBdr>
                <w:top w:val="nil"/>
                <w:left w:val="nil"/>
                <w:bottom w:val="nil"/>
                <w:right w:val="nil"/>
                <w:between w:val="nil"/>
              </w:pBdr>
              <w:rPr>
                <w:color w:val="000000"/>
                <w:sz w:val="24"/>
                <w:szCs w:val="24"/>
              </w:rPr>
            </w:pPr>
            <w:r>
              <w:rPr>
                <w:color w:val="000000"/>
                <w:sz w:val="24"/>
                <w:szCs w:val="24"/>
              </w:rPr>
              <w:t>Gera, gadina pastato konstrukcijas</w:t>
            </w:r>
          </w:p>
        </w:tc>
      </w:tr>
      <w:tr w:rsidR="006A2D03" w14:paraId="37097799"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71B0F4F9" w14:textId="77777777" w:rsidR="006A2D03" w:rsidRDefault="00000000">
            <w:pPr>
              <w:pBdr>
                <w:top w:val="nil"/>
                <w:left w:val="nil"/>
                <w:bottom w:val="nil"/>
                <w:right w:val="nil"/>
                <w:between w:val="nil"/>
              </w:pBdr>
              <w:jc w:val="center"/>
              <w:rPr>
                <w:color w:val="000000"/>
                <w:sz w:val="24"/>
                <w:szCs w:val="24"/>
              </w:rPr>
            </w:pPr>
            <w:r>
              <w:rPr>
                <w:color w:val="000000"/>
                <w:sz w:val="24"/>
                <w:szCs w:val="24"/>
              </w:rPr>
              <w:t>Gluosniai</w:t>
            </w:r>
          </w:p>
        </w:tc>
        <w:tc>
          <w:tcPr>
            <w:tcW w:w="1417" w:type="dxa"/>
            <w:tcBorders>
              <w:top w:val="single" w:sz="4" w:space="0" w:color="000000"/>
              <w:left w:val="single" w:sz="4" w:space="0" w:color="000000"/>
              <w:bottom w:val="single" w:sz="4" w:space="0" w:color="000000"/>
              <w:right w:val="single" w:sz="4" w:space="0" w:color="000000"/>
            </w:tcBorders>
            <w:vAlign w:val="center"/>
          </w:tcPr>
          <w:p w14:paraId="2CB2EBBF" w14:textId="77777777" w:rsidR="006A2D03" w:rsidRDefault="00000000">
            <w:pPr>
              <w:pBdr>
                <w:top w:val="nil"/>
                <w:left w:val="nil"/>
                <w:bottom w:val="nil"/>
                <w:right w:val="nil"/>
                <w:between w:val="nil"/>
              </w:pBdr>
              <w:ind w:left="-493" w:firstLine="493"/>
              <w:jc w:val="center"/>
              <w:rPr>
                <w:color w:val="000000"/>
                <w:sz w:val="24"/>
                <w:szCs w:val="24"/>
              </w:rPr>
            </w:pPr>
            <w:r>
              <w:rPr>
                <w:color w:val="000000"/>
                <w:sz w:val="24"/>
                <w:szCs w:val="24"/>
              </w:rPr>
              <w:t>35; 25; 18; 20; 30; 22; 21</w:t>
            </w:r>
          </w:p>
        </w:tc>
        <w:tc>
          <w:tcPr>
            <w:tcW w:w="993" w:type="dxa"/>
            <w:tcBorders>
              <w:top w:val="single" w:sz="4" w:space="0" w:color="000000"/>
              <w:left w:val="single" w:sz="4" w:space="0" w:color="000000"/>
              <w:bottom w:val="single" w:sz="4" w:space="0" w:color="000000"/>
              <w:right w:val="single" w:sz="4" w:space="0" w:color="000000"/>
            </w:tcBorders>
            <w:vAlign w:val="center"/>
          </w:tcPr>
          <w:p w14:paraId="670AB874" w14:textId="77777777" w:rsidR="006A2D03" w:rsidRDefault="00000000">
            <w:pPr>
              <w:pBdr>
                <w:top w:val="nil"/>
                <w:left w:val="nil"/>
                <w:bottom w:val="nil"/>
                <w:right w:val="nil"/>
                <w:between w:val="nil"/>
              </w:pBdr>
              <w:jc w:val="center"/>
              <w:rPr>
                <w:color w:val="000000"/>
                <w:sz w:val="24"/>
                <w:szCs w:val="24"/>
              </w:rPr>
            </w:pPr>
            <w:r>
              <w:rPr>
                <w:color w:val="000000"/>
                <w:sz w:val="24"/>
                <w:szCs w:val="24"/>
              </w:rPr>
              <w:t>7</w:t>
            </w:r>
          </w:p>
        </w:tc>
        <w:tc>
          <w:tcPr>
            <w:tcW w:w="2268" w:type="dxa"/>
            <w:tcBorders>
              <w:top w:val="single" w:sz="4" w:space="0" w:color="000000"/>
              <w:left w:val="single" w:sz="4" w:space="0" w:color="000000"/>
              <w:bottom w:val="single" w:sz="4" w:space="0" w:color="000000"/>
              <w:right w:val="single" w:sz="4" w:space="0" w:color="000000"/>
            </w:tcBorders>
            <w:vAlign w:val="center"/>
          </w:tcPr>
          <w:p w14:paraId="0FA1C2C6" w14:textId="303B3146" w:rsidR="006A2D03" w:rsidRDefault="002875DB">
            <w:pPr>
              <w:jc w:val="center"/>
              <w:rPr>
                <w:sz w:val="24"/>
                <w:szCs w:val="24"/>
              </w:rPr>
            </w:pPr>
            <w:r w:rsidRPr="002875DB">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4BB9EEC2" w14:textId="77777777" w:rsidR="006A2D03" w:rsidRDefault="00000000">
            <w:pPr>
              <w:pBdr>
                <w:top w:val="nil"/>
                <w:left w:val="nil"/>
                <w:bottom w:val="nil"/>
                <w:right w:val="nil"/>
                <w:between w:val="nil"/>
              </w:pBdr>
              <w:rPr>
                <w:color w:val="000000"/>
                <w:sz w:val="24"/>
                <w:szCs w:val="24"/>
              </w:rPr>
            </w:pPr>
            <w:r>
              <w:rPr>
                <w:sz w:val="24"/>
                <w:szCs w:val="24"/>
              </w:rPr>
              <w:t>Bloga, pasvirę didesniu nei 45 laipsnių kampu, avariniai</w:t>
            </w:r>
          </w:p>
        </w:tc>
      </w:tr>
      <w:tr w:rsidR="006A2D03" w14:paraId="3ECEE74B"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3DEA60" w14:textId="77777777" w:rsidR="006A2D03"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3F55046C" w14:textId="77777777" w:rsidR="006A2D03" w:rsidRDefault="006A2D03">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B9768C5" w14:textId="77777777" w:rsidR="006A2D03" w:rsidRDefault="00000000">
            <w:pPr>
              <w:pBdr>
                <w:top w:val="nil"/>
                <w:left w:val="nil"/>
                <w:bottom w:val="nil"/>
                <w:right w:val="nil"/>
                <w:between w:val="nil"/>
              </w:pBdr>
              <w:jc w:val="center"/>
              <w:rPr>
                <w:color w:val="000000"/>
                <w:sz w:val="24"/>
                <w:szCs w:val="24"/>
              </w:rPr>
            </w:pPr>
            <w:r>
              <w:rPr>
                <w:color w:val="000000"/>
                <w:sz w:val="24"/>
                <w:szCs w:val="24"/>
              </w:rPr>
              <w:t>9</w:t>
            </w:r>
          </w:p>
        </w:tc>
        <w:tc>
          <w:tcPr>
            <w:tcW w:w="2268" w:type="dxa"/>
            <w:tcBorders>
              <w:top w:val="single" w:sz="4" w:space="0" w:color="000000"/>
              <w:left w:val="single" w:sz="4" w:space="0" w:color="000000"/>
              <w:bottom w:val="single" w:sz="4" w:space="0" w:color="000000"/>
              <w:right w:val="single" w:sz="4" w:space="0" w:color="000000"/>
            </w:tcBorders>
            <w:vAlign w:val="center"/>
          </w:tcPr>
          <w:p w14:paraId="3A9B2216" w14:textId="77777777" w:rsidR="006A2D03" w:rsidRDefault="006A2D03">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6C777BA2" w14:textId="77777777" w:rsidR="006A2D03"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228C0263" w14:textId="77777777" w:rsidR="006A2D03" w:rsidRDefault="006A2D03"/>
    <w:p w14:paraId="70445725" w14:textId="77777777" w:rsidR="006A2D03" w:rsidRDefault="00000000">
      <w:pPr>
        <w:jc w:val="both"/>
      </w:pPr>
      <w:r>
        <w:t xml:space="preserve">Saugotinų želdinių atkuriamoji vertė </w:t>
      </w:r>
      <w:r>
        <w:rPr>
          <w:b/>
          <w:bCs/>
        </w:rPr>
        <w:t>neskaičiuojama</w:t>
      </w:r>
      <w:r>
        <w:t xml:space="preserve"> (žodžiais)    Eur     ct.</w:t>
      </w:r>
    </w:p>
    <w:p w14:paraId="08D015B7" w14:textId="77777777" w:rsidR="006A2D03" w:rsidRDefault="006A2D03">
      <w:pPr>
        <w:jc w:val="both"/>
        <w:rPr>
          <w:b/>
          <w:bCs/>
        </w:rPr>
      </w:pPr>
    </w:p>
    <w:p w14:paraId="31DDB6EB" w14:textId="77777777" w:rsidR="006A2D03" w:rsidRDefault="006A2D03">
      <w:pPr>
        <w:jc w:val="both"/>
        <w:rPr>
          <w:b/>
          <w:bCs/>
        </w:rPr>
      </w:pPr>
    </w:p>
    <w:p w14:paraId="21BF1A02" w14:textId="77777777" w:rsidR="006A2D03" w:rsidRDefault="00000000">
      <w:pPr>
        <w:jc w:val="both"/>
      </w:pPr>
      <w:r>
        <w:rPr>
          <w:b/>
          <w:bCs/>
        </w:rPr>
        <w:t>Leidimas įsigalioja 2026 m. balandžio 7 d.</w:t>
      </w:r>
    </w:p>
    <w:p w14:paraId="3B5580E4" w14:textId="77777777" w:rsidR="006A2D03" w:rsidRDefault="006A2D03"/>
    <w:p w14:paraId="5A3E6D37" w14:textId="77777777" w:rsidR="006A2D03" w:rsidRDefault="00000000">
      <w:pPr>
        <w:jc w:val="both"/>
      </w:pPr>
      <w:r>
        <w:rPr>
          <w:b/>
          <w:bCs/>
        </w:rPr>
        <w:t>Darbus vykdyti ne anksčiau kaip 2026 m. balandžio 20 d.</w:t>
      </w:r>
    </w:p>
    <w:p w14:paraId="27F0AE46" w14:textId="77777777" w:rsidR="006A2D03" w:rsidRDefault="006A2D03"/>
    <w:p w14:paraId="575A7E5B" w14:textId="77777777" w:rsidR="006A2D03" w:rsidRDefault="00000000">
      <w:pPr>
        <w:tabs>
          <w:tab w:val="left" w:pos="5415"/>
        </w:tabs>
      </w:pPr>
      <w:r>
        <w:tab/>
      </w:r>
    </w:p>
    <w:p w14:paraId="4CF818CF" w14:textId="77777777" w:rsidR="006A2D03" w:rsidRDefault="006A2D03">
      <w:pPr>
        <w:tabs>
          <w:tab w:val="left" w:pos="5415"/>
        </w:tabs>
      </w:pPr>
    </w:p>
    <w:p w14:paraId="64DC8D98" w14:textId="77777777" w:rsidR="006A2D03" w:rsidRDefault="00000000">
      <w:pPr>
        <w:tabs>
          <w:tab w:val="center" w:pos="4560"/>
          <w:tab w:val="center" w:pos="7440"/>
        </w:tabs>
        <w:ind w:right="282"/>
        <w:jc w:val="both"/>
      </w:pPr>
      <w:r>
        <w:t>Kaišiadorių rajono savivaldybės meras</w:t>
      </w:r>
      <w:r>
        <w:rPr>
          <w:sz w:val="26"/>
          <w:szCs w:val="26"/>
        </w:rPr>
        <w:t xml:space="preserve">                                                       </w:t>
      </w:r>
      <w:r>
        <w:t xml:space="preserve">  Šarūnas Čėsna</w:t>
      </w:r>
    </w:p>
    <w:p w14:paraId="7C30FC99" w14:textId="2B8CD753" w:rsidR="006A2D03" w:rsidRDefault="00000000">
      <w:pPr>
        <w:spacing w:line="276" w:lineRule="auto"/>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6A2D0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C3BB1BA-E1DB-48AE-A90E-B4DD71940991}"/>
    <w:embedItalic r:id="rId2" w:fontKey="{C9A531F2-51C6-490B-8BAA-116D5CFB59A8}"/>
  </w:font>
  <w:font w:name="Calibri Light">
    <w:panose1 w:val="020F0302020204030204"/>
    <w:charset w:val="00"/>
    <w:family w:val="swiss"/>
    <w:pitch w:val="variable"/>
    <w:sig w:usb0="E4002EFF" w:usb1="C200247B" w:usb2="00000009" w:usb3="00000000" w:csb0="000001FF" w:csb1="00000000"/>
    <w:embedRegular r:id="rId3" w:fontKey="{7363BC7A-595D-43AC-854C-99B0734774EC}"/>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D03"/>
    <w:rsid w:val="002875DB"/>
    <w:rsid w:val="004F34CD"/>
    <w:rsid w:val="00622E87"/>
    <w:rsid w:val="006A2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F7CE3"/>
  <w15:docId w15:val="{E0A67E43-92BF-45C0-80D7-02918335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ceEmiZWoAPq6XHjM8H/5v9yOpg==">CgMxLjA4AHIhMUV5SjRMMWw2ZmRkM1BRZ0x5VTNQWVNnQWZFQ09fNXFy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cp:revision>
  <dcterms:created xsi:type="dcterms:W3CDTF">2026-03-09T06:46:00Z</dcterms:created>
  <dcterms:modified xsi:type="dcterms:W3CDTF">2026-03-09T06:46:00Z</dcterms:modified>
</cp:coreProperties>
</file>