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BEF32" w14:textId="0A04A613" w:rsidR="00E07183" w:rsidRDefault="00E07183" w:rsidP="00E07183">
      <w:pPr>
        <w:rPr>
          <w:rFonts w:ascii="Times New Roman" w:hAnsi="Times New Roman" w:cs="Times New Roman"/>
          <w:sz w:val="24"/>
          <w:szCs w:val="24"/>
        </w:rPr>
      </w:pPr>
      <w:r w:rsidRPr="00E07183">
        <w:rPr>
          <w:rFonts w:ascii="Times New Roman" w:hAnsi="Times New Roman" w:cs="Times New Roman"/>
          <w:sz w:val="24"/>
          <w:szCs w:val="24"/>
        </w:rPr>
        <w:t>KALBININKĖ PATARIA</w:t>
      </w:r>
    </w:p>
    <w:p w14:paraId="6871E565" w14:textId="77777777" w:rsidR="00E07183" w:rsidRDefault="00E07183" w:rsidP="00E0718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Kaišiadorių rajono savivaldybės kalbos tvarkytoja </w:t>
      </w:r>
    </w:p>
    <w:p w14:paraId="385E00D3" w14:textId="2C94EDC2" w:rsidR="00E07183" w:rsidRPr="00E07183" w:rsidRDefault="00E07183" w:rsidP="00E0718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Aušra Grigonienė</w:t>
      </w:r>
    </w:p>
    <w:p w14:paraId="42620B30" w14:textId="4363D054" w:rsidR="0074090D" w:rsidRPr="00A622F3" w:rsidRDefault="0074090D" w:rsidP="00A622F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622F3">
        <w:rPr>
          <w:rFonts w:ascii="Times New Roman" w:hAnsi="Times New Roman" w:cs="Times New Roman"/>
          <w:b/>
          <w:bCs/>
          <w:sz w:val="28"/>
          <w:szCs w:val="28"/>
        </w:rPr>
        <w:t>Tas svaiginantis, geras gegužis...</w:t>
      </w:r>
    </w:p>
    <w:p w14:paraId="4C9F1CC7" w14:textId="77777777" w:rsidR="0074090D" w:rsidRPr="00A622F3" w:rsidRDefault="0074090D" w:rsidP="00A622F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FE01BD" w14:textId="3BC5D277" w:rsidR="0074090D" w:rsidRPr="00A622F3" w:rsidRDefault="0074090D" w:rsidP="00A622F3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622F3">
        <w:rPr>
          <w:rFonts w:ascii="Times New Roman" w:hAnsi="Times New Roman" w:cs="Times New Roman"/>
          <w:sz w:val="24"/>
          <w:szCs w:val="24"/>
        </w:rPr>
        <w:t xml:space="preserve">Jau </w:t>
      </w:r>
      <w:proofErr w:type="spellStart"/>
      <w:r w:rsidRPr="00A622F3">
        <w:rPr>
          <w:rFonts w:ascii="Times New Roman" w:hAnsi="Times New Roman" w:cs="Times New Roman"/>
          <w:sz w:val="24"/>
          <w:szCs w:val="24"/>
        </w:rPr>
        <w:t>pavasarėja</w:t>
      </w:r>
      <w:proofErr w:type="spellEnd"/>
      <w:r w:rsidRPr="00A622F3">
        <w:rPr>
          <w:rFonts w:ascii="Times New Roman" w:hAnsi="Times New Roman" w:cs="Times New Roman"/>
          <w:sz w:val="24"/>
          <w:szCs w:val="24"/>
        </w:rPr>
        <w:t xml:space="preserve">, tad pats laikas pasikalbėti apie vieną gražiausių metų mėnesių – gegužį. Ar gegužę? Štai koks klausimas iškilo rajono gyventojams. </w:t>
      </w:r>
    </w:p>
    <w:p w14:paraId="46266F4F" w14:textId="7256DE4B" w:rsidR="0074090D" w:rsidRPr="00A622F3" w:rsidRDefault="00E07183" w:rsidP="00E07183">
      <w:pPr>
        <w:ind w:firstLine="7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A622F3">
        <w:rPr>
          <w:rFonts w:ascii="Times New Roman" w:hAnsi="Times New Roman" w:cs="Times New Roman"/>
          <w:sz w:val="24"/>
          <w:szCs w:val="24"/>
        </w:rPr>
        <w:t xml:space="preserve">Henriko Radausko eilėraštyje skaitome: </w:t>
      </w:r>
      <w:r w:rsidRPr="00A622F3">
        <w:rPr>
          <w:rFonts w:ascii="Times New Roman" w:hAnsi="Times New Roman" w:cs="Times New Roman"/>
          <w:i/>
          <w:iCs/>
          <w:sz w:val="24"/>
          <w:szCs w:val="24"/>
        </w:rPr>
        <w:t xml:space="preserve">Pavirsti. Kad nedužtum, tau debesį minkštą / Kloja geras gegužis. </w:t>
      </w:r>
      <w:r w:rsidR="008C6782" w:rsidRPr="00A622F3">
        <w:rPr>
          <w:rFonts w:ascii="Times New Roman" w:hAnsi="Times New Roman" w:cs="Times New Roman"/>
          <w:sz w:val="24"/>
          <w:szCs w:val="24"/>
        </w:rPr>
        <w:t xml:space="preserve">Neretai girdime </w:t>
      </w:r>
      <w:r>
        <w:rPr>
          <w:rFonts w:ascii="Times New Roman" w:hAnsi="Times New Roman" w:cs="Times New Roman"/>
          <w:sz w:val="24"/>
          <w:szCs w:val="24"/>
        </w:rPr>
        <w:t xml:space="preserve">ir </w:t>
      </w:r>
      <w:r w:rsidR="008C6782" w:rsidRPr="00A622F3">
        <w:rPr>
          <w:rFonts w:ascii="Times New Roman" w:hAnsi="Times New Roman" w:cs="Times New Roman"/>
          <w:sz w:val="24"/>
          <w:szCs w:val="24"/>
        </w:rPr>
        <w:t>dainuojamus poeto Antano Miškinio eilėraščio žodžius</w:t>
      </w:r>
      <w:r w:rsidR="0074090D" w:rsidRPr="00A622F3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4090D" w:rsidRPr="00A622F3">
        <w:rPr>
          <w:rFonts w:ascii="Times New Roman" w:hAnsi="Times New Roman" w:cs="Times New Roman"/>
          <w:i/>
          <w:iCs/>
          <w:sz w:val="24"/>
          <w:szCs w:val="24"/>
        </w:rPr>
        <w:t xml:space="preserve">Nebežinau, kas </w:t>
      </w:r>
      <w:proofErr w:type="spellStart"/>
      <w:r w:rsidR="0074090D" w:rsidRPr="00A622F3">
        <w:rPr>
          <w:rFonts w:ascii="Times New Roman" w:hAnsi="Times New Roman" w:cs="Times New Roman"/>
          <w:i/>
          <w:iCs/>
          <w:sz w:val="24"/>
          <w:szCs w:val="24"/>
        </w:rPr>
        <w:t>daros</w:t>
      </w:r>
      <w:proofErr w:type="spellEnd"/>
      <w:r w:rsidR="0074090D" w:rsidRPr="00A622F3"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 / </w:t>
      </w:r>
      <w:r w:rsidR="0074090D" w:rsidRPr="00A622F3">
        <w:rPr>
          <w:rFonts w:ascii="Times New Roman" w:hAnsi="Times New Roman" w:cs="Times New Roman"/>
          <w:i/>
          <w:iCs/>
          <w:sz w:val="24"/>
          <w:szCs w:val="24"/>
        </w:rPr>
        <w:t xml:space="preserve">Vai, ta dalia </w:t>
      </w:r>
      <w:proofErr w:type="spellStart"/>
      <w:r w:rsidR="0074090D" w:rsidRPr="00A622F3">
        <w:rPr>
          <w:rFonts w:ascii="Times New Roman" w:hAnsi="Times New Roman" w:cs="Times New Roman"/>
          <w:i/>
          <w:iCs/>
          <w:sz w:val="24"/>
          <w:szCs w:val="24"/>
        </w:rPr>
        <w:t>dalužė</w:t>
      </w:r>
      <w:proofErr w:type="spellEnd"/>
      <w:r w:rsidR="0074090D" w:rsidRPr="00A622F3">
        <w:rPr>
          <w:rFonts w:ascii="Times New Roman" w:hAnsi="Times New Roman" w:cs="Times New Roman"/>
          <w:i/>
          <w:iCs/>
          <w:sz w:val="24"/>
          <w:szCs w:val="24"/>
        </w:rPr>
        <w:t>!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 / </w:t>
      </w:r>
      <w:r w:rsidR="0074090D" w:rsidRPr="00A622F3">
        <w:rPr>
          <w:rFonts w:ascii="Times New Roman" w:hAnsi="Times New Roman" w:cs="Times New Roman"/>
          <w:i/>
          <w:iCs/>
          <w:sz w:val="24"/>
          <w:szCs w:val="24"/>
        </w:rPr>
        <w:t>Ir kas mane nugirdė –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 / </w:t>
      </w:r>
      <w:r w:rsidR="0074090D" w:rsidRPr="00A622F3">
        <w:rPr>
          <w:rFonts w:ascii="Times New Roman" w:hAnsi="Times New Roman" w:cs="Times New Roman"/>
          <w:i/>
          <w:iCs/>
          <w:sz w:val="24"/>
          <w:szCs w:val="24"/>
        </w:rPr>
        <w:t xml:space="preserve">Ar </w:t>
      </w:r>
      <w:proofErr w:type="spellStart"/>
      <w:r w:rsidR="0074090D" w:rsidRPr="00A622F3">
        <w:rPr>
          <w:rFonts w:ascii="Times New Roman" w:hAnsi="Times New Roman" w:cs="Times New Roman"/>
          <w:i/>
          <w:iCs/>
          <w:sz w:val="24"/>
          <w:szCs w:val="24"/>
        </w:rPr>
        <w:t>tujen</w:t>
      </w:r>
      <w:proofErr w:type="spellEnd"/>
      <w:r w:rsidR="0074090D" w:rsidRPr="00A622F3">
        <w:rPr>
          <w:rFonts w:ascii="Times New Roman" w:hAnsi="Times New Roman" w:cs="Times New Roman"/>
          <w:i/>
          <w:iCs/>
          <w:sz w:val="24"/>
          <w:szCs w:val="24"/>
        </w:rPr>
        <w:t>, ar gegužis?</w:t>
      </w:r>
    </w:p>
    <w:p w14:paraId="536911EF" w14:textId="79EF37F6" w:rsidR="00381080" w:rsidRPr="00A622F3" w:rsidRDefault="0074090D" w:rsidP="0013024E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622F3">
        <w:rPr>
          <w:rFonts w:ascii="Times New Roman" w:hAnsi="Times New Roman" w:cs="Times New Roman"/>
          <w:sz w:val="24"/>
          <w:szCs w:val="24"/>
        </w:rPr>
        <w:t>Lietuvių literatūroje yra ir daugiau poetinių tekstų, kuriuose minimas gegužis – vyriškosios giminės daiktavardžio forma. Tačiau</w:t>
      </w:r>
      <w:r w:rsidR="00A622F3" w:rsidRPr="00A622F3">
        <w:rPr>
          <w:rFonts w:ascii="Times New Roman" w:hAnsi="Times New Roman" w:cs="Times New Roman"/>
          <w:sz w:val="24"/>
          <w:szCs w:val="24"/>
        </w:rPr>
        <w:t>,</w:t>
      </w:r>
      <w:r w:rsidRPr="00A622F3">
        <w:rPr>
          <w:rFonts w:ascii="Times New Roman" w:hAnsi="Times New Roman" w:cs="Times New Roman"/>
          <w:sz w:val="24"/>
          <w:szCs w:val="24"/>
        </w:rPr>
        <w:t xml:space="preserve"> atsivertę </w:t>
      </w:r>
      <w:r w:rsidR="000459E0" w:rsidRPr="00A622F3">
        <w:rPr>
          <w:rFonts w:ascii="Times New Roman" w:hAnsi="Times New Roman" w:cs="Times New Roman"/>
          <w:sz w:val="24"/>
          <w:szCs w:val="24"/>
        </w:rPr>
        <w:t>„Bendrinės lietuvių kalbos žodyn</w:t>
      </w:r>
      <w:r w:rsidRPr="00A622F3">
        <w:rPr>
          <w:rFonts w:ascii="Times New Roman" w:hAnsi="Times New Roman" w:cs="Times New Roman"/>
          <w:sz w:val="24"/>
          <w:szCs w:val="24"/>
        </w:rPr>
        <w:t>ą</w:t>
      </w:r>
      <w:r w:rsidR="000459E0" w:rsidRPr="00A622F3">
        <w:rPr>
          <w:rFonts w:ascii="Times New Roman" w:hAnsi="Times New Roman" w:cs="Times New Roman"/>
          <w:sz w:val="24"/>
          <w:szCs w:val="24"/>
        </w:rPr>
        <w:t>“</w:t>
      </w:r>
      <w:r w:rsidRPr="00A622F3">
        <w:rPr>
          <w:rFonts w:ascii="Times New Roman" w:hAnsi="Times New Roman" w:cs="Times New Roman"/>
          <w:sz w:val="24"/>
          <w:szCs w:val="24"/>
        </w:rPr>
        <w:t>,</w:t>
      </w:r>
      <w:r w:rsidR="000459E0" w:rsidRPr="00A622F3">
        <w:rPr>
          <w:rFonts w:ascii="Times New Roman" w:hAnsi="Times New Roman" w:cs="Times New Roman"/>
          <w:sz w:val="24"/>
          <w:szCs w:val="24"/>
        </w:rPr>
        <w:t xml:space="preserve"> </w:t>
      </w:r>
      <w:r w:rsidR="00A622F3" w:rsidRPr="00A622F3">
        <w:rPr>
          <w:rFonts w:ascii="Times New Roman" w:hAnsi="Times New Roman" w:cs="Times New Roman"/>
          <w:sz w:val="24"/>
          <w:szCs w:val="24"/>
        </w:rPr>
        <w:t xml:space="preserve">prie </w:t>
      </w:r>
      <w:r w:rsidR="000459E0" w:rsidRPr="00A622F3">
        <w:rPr>
          <w:rFonts w:ascii="Times New Roman" w:hAnsi="Times New Roman" w:cs="Times New Roman"/>
          <w:sz w:val="24"/>
          <w:szCs w:val="24"/>
        </w:rPr>
        <w:t>žod</w:t>
      </w:r>
      <w:r w:rsidR="00A622F3" w:rsidRPr="00A622F3">
        <w:rPr>
          <w:rFonts w:ascii="Times New Roman" w:hAnsi="Times New Roman" w:cs="Times New Roman"/>
          <w:sz w:val="24"/>
          <w:szCs w:val="24"/>
        </w:rPr>
        <w:t>žio</w:t>
      </w:r>
      <w:r w:rsidR="000459E0" w:rsidRPr="00A622F3">
        <w:rPr>
          <w:rFonts w:ascii="Times New Roman" w:hAnsi="Times New Roman" w:cs="Times New Roman"/>
          <w:sz w:val="24"/>
          <w:szCs w:val="24"/>
        </w:rPr>
        <w:t xml:space="preserve"> </w:t>
      </w:r>
      <w:r w:rsidR="000459E0" w:rsidRPr="00A622F3">
        <w:rPr>
          <w:rFonts w:ascii="Times New Roman" w:hAnsi="Times New Roman" w:cs="Times New Roman"/>
          <w:i/>
          <w:iCs/>
          <w:sz w:val="24"/>
          <w:szCs w:val="24"/>
        </w:rPr>
        <w:t xml:space="preserve">gegužis </w:t>
      </w:r>
      <w:r w:rsidR="00A622F3" w:rsidRPr="00A622F3">
        <w:rPr>
          <w:rFonts w:ascii="Times New Roman" w:hAnsi="Times New Roman" w:cs="Times New Roman"/>
          <w:sz w:val="24"/>
          <w:szCs w:val="24"/>
        </w:rPr>
        <w:t>rasime</w:t>
      </w:r>
      <w:r w:rsidR="000459E0" w:rsidRPr="00A622F3">
        <w:rPr>
          <w:rFonts w:ascii="Times New Roman" w:hAnsi="Times New Roman" w:cs="Times New Roman"/>
          <w:sz w:val="24"/>
          <w:szCs w:val="24"/>
        </w:rPr>
        <w:t xml:space="preserve"> nuorod</w:t>
      </w:r>
      <w:r w:rsidR="00A622F3" w:rsidRPr="00A622F3">
        <w:rPr>
          <w:rFonts w:ascii="Times New Roman" w:hAnsi="Times New Roman" w:cs="Times New Roman"/>
          <w:sz w:val="24"/>
          <w:szCs w:val="24"/>
        </w:rPr>
        <w:t>ą</w:t>
      </w:r>
      <w:r w:rsidR="000459E0" w:rsidRPr="00A622F3">
        <w:rPr>
          <w:rFonts w:ascii="Times New Roman" w:hAnsi="Times New Roman" w:cs="Times New Roman"/>
          <w:sz w:val="24"/>
          <w:szCs w:val="24"/>
        </w:rPr>
        <w:t xml:space="preserve"> į </w:t>
      </w:r>
      <w:r w:rsidR="000459E0" w:rsidRPr="00A622F3">
        <w:rPr>
          <w:rFonts w:ascii="Times New Roman" w:hAnsi="Times New Roman" w:cs="Times New Roman"/>
          <w:i/>
          <w:iCs/>
          <w:sz w:val="24"/>
          <w:szCs w:val="24"/>
        </w:rPr>
        <w:t>gegužė</w:t>
      </w:r>
      <w:r w:rsidR="000459E0" w:rsidRPr="00A622F3">
        <w:rPr>
          <w:rFonts w:ascii="Times New Roman" w:hAnsi="Times New Roman" w:cs="Times New Roman"/>
          <w:sz w:val="24"/>
          <w:szCs w:val="24"/>
        </w:rPr>
        <w:t xml:space="preserve"> („penktasis metų mėnuo“). Tai</w:t>
      </w:r>
      <w:r w:rsidR="00A622F3" w:rsidRPr="00A622F3">
        <w:rPr>
          <w:rFonts w:ascii="Times New Roman" w:hAnsi="Times New Roman" w:cs="Times New Roman"/>
          <w:sz w:val="24"/>
          <w:szCs w:val="24"/>
        </w:rPr>
        <w:t xml:space="preserve"> rodo, kad</w:t>
      </w:r>
      <w:r w:rsidR="000459E0" w:rsidRPr="00A622F3">
        <w:rPr>
          <w:rFonts w:ascii="Times New Roman" w:hAnsi="Times New Roman" w:cs="Times New Roman"/>
          <w:sz w:val="24"/>
          <w:szCs w:val="24"/>
        </w:rPr>
        <w:t xml:space="preserve"> pirmenybė</w:t>
      </w:r>
      <w:r w:rsidR="004547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59E0" w:rsidRPr="00A622F3">
        <w:rPr>
          <w:rFonts w:ascii="Times New Roman" w:hAnsi="Times New Roman" w:cs="Times New Roman"/>
          <w:sz w:val="24"/>
          <w:szCs w:val="24"/>
        </w:rPr>
        <w:t>teiktina</w:t>
      </w:r>
      <w:proofErr w:type="spellEnd"/>
      <w:r w:rsidR="000459E0" w:rsidRPr="00A622F3">
        <w:rPr>
          <w:rFonts w:ascii="Times New Roman" w:hAnsi="Times New Roman" w:cs="Times New Roman"/>
          <w:sz w:val="24"/>
          <w:szCs w:val="24"/>
        </w:rPr>
        <w:t xml:space="preserve"> pagrindiniam (neutraliajam) normos </w:t>
      </w:r>
      <w:r w:rsidR="00A622F3" w:rsidRPr="00A622F3">
        <w:rPr>
          <w:rFonts w:ascii="Times New Roman" w:hAnsi="Times New Roman" w:cs="Times New Roman"/>
          <w:sz w:val="24"/>
          <w:szCs w:val="24"/>
        </w:rPr>
        <w:t>variantui, o g</w:t>
      </w:r>
      <w:r w:rsidR="000459E0" w:rsidRPr="00A622F3">
        <w:rPr>
          <w:rFonts w:ascii="Times New Roman" w:hAnsi="Times New Roman" w:cs="Times New Roman"/>
          <w:i/>
          <w:iCs/>
          <w:sz w:val="24"/>
          <w:szCs w:val="24"/>
        </w:rPr>
        <w:t>egužis</w:t>
      </w:r>
      <w:r w:rsidR="000459E0" w:rsidRPr="00A622F3">
        <w:rPr>
          <w:rFonts w:ascii="Times New Roman" w:hAnsi="Times New Roman" w:cs="Times New Roman"/>
          <w:sz w:val="24"/>
          <w:szCs w:val="24"/>
        </w:rPr>
        <w:t xml:space="preserve"> – šalutinis (dalinis), </w:t>
      </w:r>
      <w:r w:rsidR="0045470F">
        <w:rPr>
          <w:rFonts w:ascii="Times New Roman" w:hAnsi="Times New Roman" w:cs="Times New Roman"/>
          <w:sz w:val="24"/>
          <w:szCs w:val="24"/>
        </w:rPr>
        <w:t xml:space="preserve">gali būti vartojamas </w:t>
      </w:r>
      <w:r w:rsidR="000459E0" w:rsidRPr="00A622F3">
        <w:rPr>
          <w:rFonts w:ascii="Times New Roman" w:hAnsi="Times New Roman" w:cs="Times New Roman"/>
          <w:sz w:val="24"/>
          <w:szCs w:val="24"/>
        </w:rPr>
        <w:t>prireikus</w:t>
      </w:r>
      <w:r w:rsidR="0045470F">
        <w:rPr>
          <w:rFonts w:ascii="Times New Roman" w:hAnsi="Times New Roman" w:cs="Times New Roman"/>
          <w:sz w:val="24"/>
          <w:szCs w:val="24"/>
        </w:rPr>
        <w:t xml:space="preserve">, </w:t>
      </w:r>
      <w:r w:rsidR="000459E0" w:rsidRPr="00A622F3">
        <w:rPr>
          <w:rFonts w:ascii="Times New Roman" w:hAnsi="Times New Roman" w:cs="Times New Roman"/>
          <w:sz w:val="24"/>
          <w:szCs w:val="24"/>
        </w:rPr>
        <w:t xml:space="preserve"> pavyzdžiui, atsižvelgiant į funkcinių stilių ypatumus</w:t>
      </w:r>
      <w:r w:rsidR="0045470F">
        <w:rPr>
          <w:rFonts w:ascii="Times New Roman" w:hAnsi="Times New Roman" w:cs="Times New Roman"/>
          <w:sz w:val="24"/>
          <w:szCs w:val="24"/>
        </w:rPr>
        <w:t xml:space="preserve">. Taigi, kartu su Roku </w:t>
      </w:r>
      <w:proofErr w:type="spellStart"/>
      <w:r w:rsidR="0045470F">
        <w:rPr>
          <w:rFonts w:ascii="Times New Roman" w:hAnsi="Times New Roman" w:cs="Times New Roman"/>
          <w:sz w:val="24"/>
          <w:szCs w:val="24"/>
        </w:rPr>
        <w:t>Yan</w:t>
      </w:r>
      <w:proofErr w:type="spellEnd"/>
      <w:r w:rsidR="0045470F">
        <w:rPr>
          <w:rFonts w:ascii="Times New Roman" w:hAnsi="Times New Roman" w:cs="Times New Roman"/>
          <w:sz w:val="24"/>
          <w:szCs w:val="24"/>
        </w:rPr>
        <w:t xml:space="preserve"> galime </w:t>
      </w:r>
      <w:r w:rsidR="0013024E">
        <w:rPr>
          <w:rFonts w:ascii="Times New Roman" w:hAnsi="Times New Roman" w:cs="Times New Roman"/>
          <w:sz w:val="24"/>
          <w:szCs w:val="24"/>
        </w:rPr>
        <w:t xml:space="preserve">sau </w:t>
      </w:r>
      <w:r w:rsidR="0045470F">
        <w:rPr>
          <w:rFonts w:ascii="Times New Roman" w:hAnsi="Times New Roman" w:cs="Times New Roman"/>
          <w:sz w:val="24"/>
          <w:szCs w:val="24"/>
        </w:rPr>
        <w:t xml:space="preserve">dainuoti: </w:t>
      </w:r>
      <w:r w:rsidR="0045470F" w:rsidRPr="00E07183">
        <w:rPr>
          <w:rFonts w:ascii="Times New Roman" w:hAnsi="Times New Roman" w:cs="Times New Roman"/>
          <w:i/>
          <w:iCs/>
          <w:sz w:val="24"/>
          <w:szCs w:val="24"/>
        </w:rPr>
        <w:t>Tai buvo trumpas gegužis</w:t>
      </w:r>
      <w:r w:rsidR="0045470F">
        <w:rPr>
          <w:rFonts w:ascii="Times New Roman" w:hAnsi="Times New Roman" w:cs="Times New Roman"/>
          <w:i/>
          <w:iCs/>
          <w:sz w:val="24"/>
          <w:szCs w:val="24"/>
        </w:rPr>
        <w:t> –</w:t>
      </w:r>
      <w:r w:rsidR="0045470F">
        <w:rPr>
          <w:rFonts w:ascii="Times New Roman" w:hAnsi="Times New Roman" w:cs="Times New Roman"/>
          <w:i/>
          <w:iCs/>
          <w:sz w:val="24"/>
          <w:szCs w:val="24"/>
        </w:rPr>
        <w:t xml:space="preserve"> / </w:t>
      </w:r>
      <w:r w:rsidR="0045470F" w:rsidRPr="00E07183">
        <w:rPr>
          <w:rFonts w:ascii="Times New Roman" w:hAnsi="Times New Roman" w:cs="Times New Roman"/>
          <w:i/>
          <w:iCs/>
          <w:sz w:val="24"/>
          <w:szCs w:val="24"/>
        </w:rPr>
        <w:t>Ne už kalnų išleistuvės</w:t>
      </w:r>
      <w:r w:rsidR="0045470F">
        <w:rPr>
          <w:rFonts w:ascii="Times New Roman" w:hAnsi="Times New Roman" w:cs="Times New Roman"/>
          <w:i/>
          <w:iCs/>
          <w:sz w:val="24"/>
          <w:szCs w:val="24"/>
        </w:rPr>
        <w:t>...</w:t>
      </w:r>
      <w:r w:rsidR="0045470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5470F">
        <w:rPr>
          <w:rFonts w:ascii="Times New Roman" w:hAnsi="Times New Roman" w:cs="Times New Roman"/>
          <w:sz w:val="24"/>
          <w:szCs w:val="24"/>
        </w:rPr>
        <w:t xml:space="preserve">Bet oficialioje, </w:t>
      </w:r>
      <w:r w:rsidR="0045470F" w:rsidRPr="00A622F3">
        <w:rPr>
          <w:rFonts w:ascii="Times New Roman" w:hAnsi="Times New Roman" w:cs="Times New Roman"/>
          <w:sz w:val="24"/>
          <w:szCs w:val="24"/>
        </w:rPr>
        <w:t>prestižinėje</w:t>
      </w:r>
      <w:r w:rsidR="0045470F">
        <w:rPr>
          <w:rFonts w:ascii="Times New Roman" w:hAnsi="Times New Roman" w:cs="Times New Roman"/>
          <w:sz w:val="24"/>
          <w:szCs w:val="24"/>
        </w:rPr>
        <w:t xml:space="preserve"> </w:t>
      </w:r>
      <w:r w:rsidR="0045470F" w:rsidRPr="00A622F3">
        <w:rPr>
          <w:rFonts w:ascii="Times New Roman" w:hAnsi="Times New Roman" w:cs="Times New Roman"/>
          <w:sz w:val="24"/>
          <w:szCs w:val="24"/>
        </w:rPr>
        <w:t xml:space="preserve">bendrinėje </w:t>
      </w:r>
      <w:r w:rsidR="0045470F">
        <w:rPr>
          <w:rFonts w:ascii="Times New Roman" w:hAnsi="Times New Roman" w:cs="Times New Roman"/>
          <w:sz w:val="24"/>
          <w:szCs w:val="24"/>
        </w:rPr>
        <w:t xml:space="preserve">kalboje tegu lieka </w:t>
      </w:r>
      <w:r w:rsidR="0045470F" w:rsidRPr="0045470F">
        <w:rPr>
          <w:rFonts w:ascii="Times New Roman" w:hAnsi="Times New Roman" w:cs="Times New Roman"/>
          <w:i/>
          <w:iCs/>
          <w:sz w:val="24"/>
          <w:szCs w:val="24"/>
        </w:rPr>
        <w:t>gegužė</w:t>
      </w:r>
      <w:r w:rsidR="0045470F">
        <w:rPr>
          <w:rFonts w:ascii="Times New Roman" w:hAnsi="Times New Roman" w:cs="Times New Roman"/>
          <w:sz w:val="24"/>
          <w:szCs w:val="24"/>
        </w:rPr>
        <w:t>.</w:t>
      </w:r>
    </w:p>
    <w:p w14:paraId="5C24C309" w14:textId="6A035854" w:rsidR="000459E0" w:rsidRPr="00A622F3" w:rsidRDefault="00381080" w:rsidP="00A622F3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622F3">
        <w:rPr>
          <w:rFonts w:ascii="Times New Roman" w:hAnsi="Times New Roman" w:cs="Times New Roman"/>
          <w:i/>
          <w:iCs/>
          <w:sz w:val="24"/>
          <w:szCs w:val="24"/>
        </w:rPr>
        <w:t>Gegužį dainavo ne vienas poetas, / Ir man čia belieka nedaug kas pridėti</w:t>
      </w:r>
      <w:r w:rsidRPr="00A622F3">
        <w:rPr>
          <w:rFonts w:ascii="Times New Roman" w:hAnsi="Times New Roman" w:cs="Times New Roman"/>
          <w:sz w:val="24"/>
          <w:szCs w:val="24"/>
        </w:rPr>
        <w:t xml:space="preserve">, – kadaise rašė poetas Vincas Mykolaitis-Putinas.  </w:t>
      </w:r>
      <w:r w:rsidRPr="00A622F3">
        <w:rPr>
          <w:rFonts w:ascii="Times New Roman" w:hAnsi="Times New Roman" w:cs="Times New Roman"/>
          <w:sz w:val="24"/>
          <w:szCs w:val="24"/>
        </w:rPr>
        <w:t xml:space="preserve">Na, nebent dar – </w:t>
      </w:r>
      <w:r w:rsidRPr="00A622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</w:t>
      </w:r>
      <w:r w:rsidR="000459E0" w:rsidRPr="00A622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aip kirčiuoti </w:t>
      </w:r>
      <w:r w:rsidR="000459E0" w:rsidRPr="00A622F3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gegužę</w:t>
      </w:r>
      <w:r w:rsidRPr="00A622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1E35AD72" w14:textId="247A14BE" w:rsidR="000459E0" w:rsidRPr="000459E0" w:rsidRDefault="000459E0" w:rsidP="00E0718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0459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 </w:t>
      </w:r>
      <w:r w:rsidR="00A622F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ab/>
      </w:r>
      <w:r w:rsidRPr="000459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Žodis gegužė yra 3</w:t>
      </w:r>
      <w:r w:rsidRPr="000459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14:ligatures w14:val="none"/>
        </w:rPr>
        <w:t>b</w:t>
      </w:r>
      <w:r w:rsidRPr="000459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 kirčiuotės, kirčiuojamas kaip </w:t>
      </w:r>
      <w:r w:rsidRPr="000459E0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drebulė̃, pamiškė̃</w:t>
      </w:r>
      <w:r w:rsidR="00A622F3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: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"/>
        <w:gridCol w:w="1935"/>
      </w:tblGrid>
      <w:tr w:rsidR="000459E0" w:rsidRPr="000459E0" w14:paraId="7C5DB6F7" w14:textId="77777777" w:rsidTr="004543A9">
        <w:tc>
          <w:tcPr>
            <w:tcW w:w="510" w:type="dxa"/>
            <w:shd w:val="clear" w:color="auto" w:fill="FFFFFF"/>
            <w:hideMark/>
          </w:tcPr>
          <w:p w14:paraId="0C4BC15D" w14:textId="77777777" w:rsidR="000459E0" w:rsidRPr="000459E0" w:rsidRDefault="000459E0" w:rsidP="00A622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0459E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V.</w:t>
            </w:r>
          </w:p>
        </w:tc>
        <w:tc>
          <w:tcPr>
            <w:tcW w:w="1935" w:type="dxa"/>
            <w:shd w:val="clear" w:color="auto" w:fill="FFFFFF"/>
            <w:hideMark/>
          </w:tcPr>
          <w:p w14:paraId="5145C32F" w14:textId="77777777" w:rsidR="000459E0" w:rsidRPr="000459E0" w:rsidRDefault="000459E0" w:rsidP="00A622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 w:rsidRPr="000459E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gegu</w:t>
            </w:r>
            <w:r w:rsidRPr="000459E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žė̃</w:t>
            </w:r>
          </w:p>
        </w:tc>
      </w:tr>
      <w:tr w:rsidR="000459E0" w:rsidRPr="000459E0" w14:paraId="7F0209C9" w14:textId="77777777" w:rsidTr="004543A9">
        <w:tc>
          <w:tcPr>
            <w:tcW w:w="510" w:type="dxa"/>
            <w:shd w:val="clear" w:color="auto" w:fill="FFFFFF"/>
            <w:hideMark/>
          </w:tcPr>
          <w:p w14:paraId="32411A37" w14:textId="77777777" w:rsidR="000459E0" w:rsidRPr="000459E0" w:rsidRDefault="000459E0" w:rsidP="00A622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0459E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K.</w:t>
            </w:r>
          </w:p>
        </w:tc>
        <w:tc>
          <w:tcPr>
            <w:tcW w:w="1935" w:type="dxa"/>
            <w:shd w:val="clear" w:color="auto" w:fill="FFFFFF"/>
            <w:hideMark/>
          </w:tcPr>
          <w:p w14:paraId="06978CD2" w14:textId="77777777" w:rsidR="000459E0" w:rsidRPr="000459E0" w:rsidRDefault="000459E0" w:rsidP="00A622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0459E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gegu</w:t>
            </w:r>
            <w:r w:rsidRPr="000459E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žė̃s</w:t>
            </w:r>
            <w:proofErr w:type="spellEnd"/>
          </w:p>
        </w:tc>
      </w:tr>
      <w:tr w:rsidR="000459E0" w:rsidRPr="000459E0" w14:paraId="56E3D7C6" w14:textId="77777777" w:rsidTr="004543A9">
        <w:tc>
          <w:tcPr>
            <w:tcW w:w="510" w:type="dxa"/>
            <w:shd w:val="clear" w:color="auto" w:fill="FFFFFF"/>
            <w:hideMark/>
          </w:tcPr>
          <w:p w14:paraId="0C3E5863" w14:textId="77777777" w:rsidR="000459E0" w:rsidRPr="000459E0" w:rsidRDefault="000459E0" w:rsidP="00A622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0459E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N.</w:t>
            </w:r>
          </w:p>
        </w:tc>
        <w:tc>
          <w:tcPr>
            <w:tcW w:w="1935" w:type="dxa"/>
            <w:shd w:val="clear" w:color="auto" w:fill="FFFFFF"/>
            <w:hideMark/>
          </w:tcPr>
          <w:p w14:paraId="4ED184E3" w14:textId="77777777" w:rsidR="000459E0" w:rsidRPr="000459E0" w:rsidRDefault="000459E0" w:rsidP="00A622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0459E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gẽ</w:t>
            </w:r>
            <w:r w:rsidRPr="000459E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gužei</w:t>
            </w:r>
            <w:proofErr w:type="spellEnd"/>
          </w:p>
        </w:tc>
      </w:tr>
      <w:tr w:rsidR="000459E0" w:rsidRPr="000459E0" w14:paraId="73FA2613" w14:textId="77777777" w:rsidTr="004543A9">
        <w:tc>
          <w:tcPr>
            <w:tcW w:w="510" w:type="dxa"/>
            <w:shd w:val="clear" w:color="auto" w:fill="FFFFFF"/>
            <w:hideMark/>
          </w:tcPr>
          <w:p w14:paraId="7DD9A290" w14:textId="77777777" w:rsidR="000459E0" w:rsidRPr="000459E0" w:rsidRDefault="000459E0" w:rsidP="00A622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0459E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G.</w:t>
            </w:r>
          </w:p>
        </w:tc>
        <w:tc>
          <w:tcPr>
            <w:tcW w:w="1935" w:type="dxa"/>
            <w:shd w:val="clear" w:color="auto" w:fill="FFFFFF"/>
            <w:hideMark/>
          </w:tcPr>
          <w:p w14:paraId="213E7423" w14:textId="77777777" w:rsidR="000459E0" w:rsidRPr="000459E0" w:rsidRDefault="000459E0" w:rsidP="00A622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0459E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gẽ</w:t>
            </w:r>
            <w:r w:rsidRPr="000459E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gužę</w:t>
            </w:r>
            <w:proofErr w:type="spellEnd"/>
          </w:p>
        </w:tc>
      </w:tr>
      <w:tr w:rsidR="000459E0" w:rsidRPr="000459E0" w14:paraId="4D011D49" w14:textId="77777777" w:rsidTr="004543A9">
        <w:tc>
          <w:tcPr>
            <w:tcW w:w="510" w:type="dxa"/>
            <w:shd w:val="clear" w:color="auto" w:fill="FFFFFF"/>
            <w:hideMark/>
          </w:tcPr>
          <w:p w14:paraId="5E938C0E" w14:textId="77777777" w:rsidR="000459E0" w:rsidRPr="000459E0" w:rsidRDefault="000459E0" w:rsidP="00A622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0459E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Įn.</w:t>
            </w:r>
          </w:p>
        </w:tc>
        <w:tc>
          <w:tcPr>
            <w:tcW w:w="1935" w:type="dxa"/>
            <w:shd w:val="clear" w:color="auto" w:fill="FFFFFF"/>
            <w:hideMark/>
          </w:tcPr>
          <w:p w14:paraId="5D70D751" w14:textId="77777777" w:rsidR="000459E0" w:rsidRPr="000459E0" w:rsidRDefault="000459E0" w:rsidP="00A622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proofErr w:type="spellStart"/>
            <w:r w:rsidRPr="000459E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gẽ</w:t>
            </w:r>
            <w:r w:rsidRPr="000459E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guže</w:t>
            </w:r>
            <w:proofErr w:type="spellEnd"/>
          </w:p>
        </w:tc>
      </w:tr>
      <w:tr w:rsidR="000459E0" w:rsidRPr="000459E0" w14:paraId="3F2CD284" w14:textId="77777777" w:rsidTr="004543A9">
        <w:tc>
          <w:tcPr>
            <w:tcW w:w="510" w:type="dxa"/>
            <w:shd w:val="clear" w:color="auto" w:fill="FFFFFF"/>
            <w:hideMark/>
          </w:tcPr>
          <w:p w14:paraId="3ECD51B6" w14:textId="77777777" w:rsidR="000459E0" w:rsidRPr="000459E0" w:rsidRDefault="000459E0" w:rsidP="00E07183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</w:pPr>
            <w:r w:rsidRPr="000459E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14:ligatures w14:val="none"/>
              </w:rPr>
              <w:t>Vt.</w:t>
            </w:r>
          </w:p>
        </w:tc>
        <w:tc>
          <w:tcPr>
            <w:tcW w:w="1935" w:type="dxa"/>
            <w:shd w:val="clear" w:color="auto" w:fill="FFFFFF"/>
            <w:hideMark/>
          </w:tcPr>
          <w:p w14:paraId="65C484F0" w14:textId="77777777" w:rsidR="000459E0" w:rsidRPr="000459E0" w:rsidRDefault="000459E0" w:rsidP="00E07183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</w:pPr>
            <w:r w:rsidRPr="000459E0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gegužė</w:t>
            </w:r>
            <w:r w:rsidRPr="000459E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jè</w:t>
            </w:r>
          </w:p>
        </w:tc>
      </w:tr>
    </w:tbl>
    <w:p w14:paraId="2A2CDEB1" w14:textId="5744E1AC" w:rsidR="000459E0" w:rsidRPr="000459E0" w:rsidRDefault="00381080" w:rsidP="00E07183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A622F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Įdomu tai, </w:t>
      </w:r>
      <w:r w:rsidR="00A622F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jog</w:t>
      </w:r>
      <w:r w:rsidRPr="00A622F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A622F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anksčiau</w:t>
      </w:r>
      <w:r w:rsidRPr="00A622F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kai dar dirbau </w:t>
      </w:r>
      <w:r w:rsidR="00A622F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lietuvių kalbos </w:t>
      </w:r>
      <w:r w:rsidRPr="00A622F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mokytoja</w:t>
      </w:r>
      <w:r w:rsidR="00A622F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gimnazijoje</w:t>
      </w:r>
      <w:r w:rsidRPr="00A622F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mokiniams kartodavau, jog </w:t>
      </w:r>
      <w:r w:rsidRPr="00A622F3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gegužė</w:t>
      </w:r>
      <w:r w:rsidR="000459E0" w:rsidRPr="000459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 </w:t>
      </w:r>
      <w:r w:rsidRPr="00A622F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kirčiuojam</w:t>
      </w:r>
      <w:r w:rsidR="00A622F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</w:t>
      </w:r>
      <w:r w:rsidRPr="00A622F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kaip </w:t>
      </w:r>
      <w:r w:rsidRPr="00A622F3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kirmėlė</w:t>
      </w:r>
      <w:r w:rsidRPr="00A622F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. Ir tik taip. O dabar p</w:t>
      </w:r>
      <w:r w:rsidR="000459E0" w:rsidRPr="000459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agal „</w:t>
      </w:r>
      <w:hyperlink r:id="rId4" w:tgtFrame="_blank" w:history="1">
        <w:r w:rsidR="000459E0" w:rsidRPr="000459E0">
          <w:rPr>
            <w:rFonts w:ascii="Times New Roman" w:eastAsia="Times New Roman" w:hAnsi="Times New Roman" w:cs="Times New Roman"/>
            <w:kern w:val="0"/>
            <w:sz w:val="24"/>
            <w:szCs w:val="24"/>
            <w14:ligatures w14:val="none"/>
          </w:rPr>
          <w:t>Dabartinės lietuvių kalbos žodyną</w:t>
        </w:r>
      </w:hyperlink>
      <w:r w:rsidR="000459E0" w:rsidRPr="000459E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“ </w:t>
      </w:r>
      <w:r w:rsidR="00A622F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jau </w:t>
      </w:r>
      <w:r w:rsidR="000459E0" w:rsidRPr="000459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galimas ir 2-osios kirčiuotės variantas, plg. </w:t>
      </w:r>
      <w:proofErr w:type="spellStart"/>
      <w:r w:rsidR="000459E0" w:rsidRPr="000459E0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geg</w:t>
      </w:r>
      <w:r w:rsidR="000459E0" w:rsidRPr="000459E0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ùt</w:t>
      </w:r>
      <w:r w:rsidR="000459E0" w:rsidRPr="000459E0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ė</w:t>
      </w:r>
      <w:proofErr w:type="spellEnd"/>
      <w:r w:rsidR="000459E0" w:rsidRPr="000459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:   </w:t>
      </w:r>
    </w:p>
    <w:p w14:paraId="1667F13D" w14:textId="3B11C8A2" w:rsidR="000459E0" w:rsidRPr="000459E0" w:rsidRDefault="000459E0" w:rsidP="00A622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0459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V.</w:t>
      </w:r>
      <w:r w:rsidR="004543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   </w:t>
      </w:r>
      <w:proofErr w:type="spellStart"/>
      <w:r w:rsidRPr="000459E0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ge</w:t>
      </w:r>
      <w:r w:rsidRPr="000459E0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gù</w:t>
      </w:r>
      <w:r w:rsidRPr="000459E0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žė</w:t>
      </w:r>
      <w:proofErr w:type="spellEnd"/>
      <w:r w:rsidRPr="000459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 </w:t>
      </w:r>
    </w:p>
    <w:p w14:paraId="2C9E68D5" w14:textId="357D6EE7" w:rsidR="000459E0" w:rsidRPr="000459E0" w:rsidRDefault="000459E0" w:rsidP="00A622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0459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K.</w:t>
      </w:r>
      <w:r w:rsidR="004543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   </w:t>
      </w:r>
      <w:proofErr w:type="spellStart"/>
      <w:r w:rsidRPr="000459E0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ge</w:t>
      </w:r>
      <w:r w:rsidRPr="000459E0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gù</w:t>
      </w:r>
      <w:r w:rsidRPr="000459E0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žės</w:t>
      </w:r>
      <w:proofErr w:type="spellEnd"/>
      <w:r w:rsidRPr="000459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 </w:t>
      </w:r>
    </w:p>
    <w:p w14:paraId="54288BA5" w14:textId="31A9C9D3" w:rsidR="000459E0" w:rsidRPr="000459E0" w:rsidRDefault="000459E0" w:rsidP="00A622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0459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N.</w:t>
      </w:r>
      <w:r w:rsidR="004543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   </w:t>
      </w:r>
      <w:proofErr w:type="spellStart"/>
      <w:r w:rsidRPr="000459E0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ge</w:t>
      </w:r>
      <w:r w:rsidRPr="000459E0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gù</w:t>
      </w:r>
      <w:r w:rsidRPr="000459E0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žei</w:t>
      </w:r>
      <w:proofErr w:type="spellEnd"/>
      <w:r w:rsidRPr="000459E0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 </w:t>
      </w:r>
    </w:p>
    <w:p w14:paraId="328211BC" w14:textId="60023C84" w:rsidR="000459E0" w:rsidRPr="000459E0" w:rsidRDefault="000459E0" w:rsidP="00A622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0459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G</w:t>
      </w:r>
      <w:r w:rsidRPr="000459E0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.</w:t>
      </w:r>
      <w:r w:rsidR="004543A9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 xml:space="preserve">    </w:t>
      </w:r>
      <w:proofErr w:type="spellStart"/>
      <w:r w:rsidRPr="000459E0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ge</w:t>
      </w:r>
      <w:r w:rsidRPr="000459E0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gù</w:t>
      </w:r>
      <w:r w:rsidRPr="000459E0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žę</w:t>
      </w:r>
      <w:proofErr w:type="spellEnd"/>
      <w:r w:rsidRPr="000459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 </w:t>
      </w:r>
    </w:p>
    <w:p w14:paraId="42EF1624" w14:textId="1D966CC7" w:rsidR="000459E0" w:rsidRPr="000459E0" w:rsidRDefault="000459E0" w:rsidP="00A622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</w:pPr>
      <w:r w:rsidRPr="000459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Įn.</w:t>
      </w:r>
      <w:r w:rsidR="004543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   </w:t>
      </w:r>
      <w:r w:rsidRPr="000459E0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gegu</w:t>
      </w:r>
      <w:r w:rsidRPr="000459E0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14:ligatures w14:val="none"/>
        </w:rPr>
        <w:t>žè</w:t>
      </w:r>
      <w:r w:rsidRPr="000459E0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 </w:t>
      </w:r>
    </w:p>
    <w:p w14:paraId="6931296F" w14:textId="287BD9DC" w:rsidR="000459E0" w:rsidRDefault="000459E0" w:rsidP="00A622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0459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Vt.</w:t>
      </w:r>
      <w:r w:rsidR="004543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  </w:t>
      </w:r>
      <w:proofErr w:type="spellStart"/>
      <w:r w:rsidR="00E07183" w:rsidRPr="00E07183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ge</w:t>
      </w:r>
      <w:r w:rsidR="00E07183" w:rsidRPr="00E07183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gù</w:t>
      </w:r>
      <w:r w:rsidR="00E07183" w:rsidRPr="00E07183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žėje</w:t>
      </w:r>
      <w:proofErr w:type="spellEnd"/>
    </w:p>
    <w:p w14:paraId="3115942C" w14:textId="77777777" w:rsidR="00E07183" w:rsidRPr="000459E0" w:rsidRDefault="00E07183" w:rsidP="00A622F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77390B85" w14:textId="2187DD69" w:rsidR="00381080" w:rsidRPr="00C33A58" w:rsidRDefault="0045470F" w:rsidP="00C33A58">
      <w:pPr>
        <w:shd w:val="clear" w:color="auto" w:fill="FFFFFF"/>
        <w:spacing w:after="15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Kalba gyva, ji prisitaiko prie mūsų, vartotojų, t</w:t>
      </w:r>
      <w:r w:rsidR="00381080" w:rsidRPr="00A622F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aigi, </w:t>
      </w:r>
      <w:r w:rsidR="004543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kiekvienas </w:t>
      </w:r>
      <w:r w:rsidR="00381080" w:rsidRPr="00A622F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galim</w:t>
      </w:r>
      <w:r w:rsidR="004543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</w:t>
      </w:r>
      <w:r w:rsidR="00381080" w:rsidRPr="00A622F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pasirinkti</w:t>
      </w:r>
      <w:r w:rsidR="004543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kaip patogiau</w:t>
      </w:r>
      <w:r w:rsidR="00381080" w:rsidRPr="00A622F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. Tik n</w:t>
      </w:r>
      <w:r w:rsidR="000459E0" w:rsidRPr="000459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epatartina vieną linksnį kirčiuoti pagal vienokią kirčiuotę, kitą</w:t>
      </w:r>
      <w:r w:rsidR="00E071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 – </w:t>
      </w:r>
      <w:r w:rsidR="000459E0" w:rsidRPr="000459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pagal kitokią. </w:t>
      </w:r>
      <w:r w:rsidR="00E07183" w:rsidRPr="000459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Prestižinis </w:t>
      </w:r>
      <w:r w:rsidR="00E071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visgi </w:t>
      </w:r>
      <w:r w:rsidR="00E07183" w:rsidRPr="000459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lieka </w:t>
      </w:r>
      <w:r w:rsidR="00E07183" w:rsidRPr="000459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lastRenderedPageBreak/>
        <w:t>3</w:t>
      </w:r>
      <w:r w:rsidR="00E07183" w:rsidRPr="000459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vertAlign w:val="superscript"/>
          <w14:ligatures w14:val="none"/>
        </w:rPr>
        <w:t>b</w:t>
      </w:r>
      <w:r w:rsidR="00E07183" w:rsidRPr="000459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 kirčiuotės variantas.</w:t>
      </w:r>
      <w:r w:rsidR="00E0718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0459E0" w:rsidRPr="000459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Kartais sukirčiuojamas pirmasis vardininko skiemuo – </w:t>
      </w:r>
      <w:proofErr w:type="spellStart"/>
      <w:r w:rsidR="000459E0" w:rsidRPr="000459E0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14:ligatures w14:val="none"/>
        </w:rPr>
        <w:t>gẽ</w:t>
      </w:r>
      <w:r w:rsidR="000459E0" w:rsidRPr="000459E0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gužė</w:t>
      </w:r>
      <w:proofErr w:type="spellEnd"/>
      <w:r w:rsidR="000459E0" w:rsidRPr="000459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 </w:t>
      </w:r>
      <w:r w:rsidR="00381080" w:rsidRPr="00A622F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</w:t>
      </w:r>
      <w:r w:rsidR="000459E0" w:rsidRPr="000459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tai </w:t>
      </w:r>
      <w:r w:rsidR="00381080" w:rsidRPr="00A622F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jau tikrai </w:t>
      </w:r>
      <w:r w:rsidR="000459E0" w:rsidRPr="000459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nenorminis variantas</w:t>
      </w:r>
      <w:r w:rsidR="0013024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klaida</w:t>
      </w:r>
      <w:r w:rsidR="000459E0" w:rsidRPr="000459E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Taip ne</w:t>
      </w:r>
      <w:r w:rsidR="004543A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tarkime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.</w:t>
      </w:r>
    </w:p>
    <w:p w14:paraId="65BC8BE3" w14:textId="0D55E526" w:rsidR="0045470F" w:rsidRPr="004543A9" w:rsidRDefault="004543A9" w:rsidP="004543A9">
      <w:pPr>
        <w:ind w:firstLine="7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Štai t</w:t>
      </w:r>
      <w:r w:rsidRPr="004543A9">
        <w:rPr>
          <w:rFonts w:ascii="Times New Roman" w:hAnsi="Times New Roman" w:cs="Times New Roman"/>
          <w:sz w:val="24"/>
          <w:szCs w:val="24"/>
        </w:rPr>
        <w:t xml:space="preserve">okia pamokėlė </w:t>
      </w:r>
      <w:r>
        <w:rPr>
          <w:rFonts w:ascii="Times New Roman" w:hAnsi="Times New Roman" w:cs="Times New Roman"/>
          <w:sz w:val="24"/>
          <w:szCs w:val="24"/>
        </w:rPr>
        <w:t>pasiilgusiems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romantikos, šilumos ir grožio.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07183" w:rsidRPr="004543A9">
        <w:rPr>
          <w:rFonts w:ascii="Times New Roman" w:hAnsi="Times New Roman" w:cs="Times New Roman"/>
          <w:i/>
          <w:iCs/>
          <w:sz w:val="24"/>
          <w:szCs w:val="24"/>
        </w:rPr>
        <w:t>O buvo dienos margos</w:t>
      </w:r>
      <w:r w:rsidR="00C33A58" w:rsidRPr="004543A9">
        <w:rPr>
          <w:rFonts w:ascii="Times New Roman" w:hAnsi="Times New Roman" w:cs="Times New Roman"/>
          <w:i/>
          <w:iCs/>
          <w:sz w:val="24"/>
          <w:szCs w:val="24"/>
        </w:rPr>
        <w:t xml:space="preserve"> / </w:t>
      </w:r>
      <w:r w:rsidR="00E07183" w:rsidRPr="004543A9">
        <w:rPr>
          <w:rFonts w:ascii="Times New Roman" w:hAnsi="Times New Roman" w:cs="Times New Roman"/>
          <w:i/>
          <w:iCs/>
          <w:sz w:val="24"/>
          <w:szCs w:val="24"/>
        </w:rPr>
        <w:t>Ir naktys baisiai gilios –</w:t>
      </w:r>
      <w:r w:rsidR="00C33A58" w:rsidRPr="004543A9">
        <w:rPr>
          <w:rFonts w:ascii="Times New Roman" w:hAnsi="Times New Roman" w:cs="Times New Roman"/>
          <w:i/>
          <w:iCs/>
          <w:sz w:val="24"/>
          <w:szCs w:val="24"/>
        </w:rPr>
        <w:t xml:space="preserve"> / </w:t>
      </w:r>
      <w:r w:rsidR="00E07183" w:rsidRPr="004543A9">
        <w:rPr>
          <w:rFonts w:ascii="Times New Roman" w:hAnsi="Times New Roman" w:cs="Times New Roman"/>
          <w:i/>
          <w:iCs/>
          <w:sz w:val="24"/>
          <w:szCs w:val="24"/>
        </w:rPr>
        <w:t>Gegužis vyšniom linko,</w:t>
      </w:r>
      <w:r w:rsidR="00C33A58" w:rsidRPr="004543A9">
        <w:rPr>
          <w:rFonts w:ascii="Times New Roman" w:hAnsi="Times New Roman" w:cs="Times New Roman"/>
          <w:i/>
          <w:iCs/>
          <w:sz w:val="24"/>
          <w:szCs w:val="24"/>
        </w:rPr>
        <w:t xml:space="preserve"> / </w:t>
      </w:r>
      <w:r w:rsidR="00E07183" w:rsidRPr="004543A9">
        <w:rPr>
          <w:rFonts w:ascii="Times New Roman" w:hAnsi="Times New Roman" w:cs="Times New Roman"/>
          <w:i/>
          <w:iCs/>
          <w:sz w:val="24"/>
          <w:szCs w:val="24"/>
        </w:rPr>
        <w:t>Laukus žiedų pripylė!</w:t>
      </w:r>
      <w:r w:rsidR="00C33A58" w:rsidRPr="004543A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C33A58" w:rsidRPr="004543A9">
        <w:rPr>
          <w:rFonts w:ascii="Times New Roman" w:hAnsi="Times New Roman" w:cs="Times New Roman"/>
          <w:sz w:val="24"/>
          <w:szCs w:val="24"/>
        </w:rPr>
        <w:t>(A. Miškinis).</w:t>
      </w:r>
      <w:r w:rsidR="00C33A58" w:rsidRPr="004543A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5470F" w:rsidRPr="004543A9">
        <w:rPr>
          <w:rFonts w:ascii="Times New Roman" w:hAnsi="Times New Roman" w:cs="Times New Roman"/>
          <w:sz w:val="24"/>
          <w:szCs w:val="24"/>
        </w:rPr>
        <w:t>Netrukus patirsime tai ir vėl. Sveiki sulaukę pavasario</w:t>
      </w:r>
      <w:r w:rsidR="00C33A58" w:rsidRPr="004543A9">
        <w:rPr>
          <w:rFonts w:ascii="Times New Roman" w:hAnsi="Times New Roman" w:cs="Times New Roman"/>
          <w:sz w:val="24"/>
          <w:szCs w:val="24"/>
        </w:rPr>
        <w:t>!</w:t>
      </w:r>
    </w:p>
    <w:sectPr w:rsidR="0045470F" w:rsidRPr="004543A9">
      <w:pgSz w:w="12240" w:h="15840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531"/>
    <w:rsid w:val="000459E0"/>
    <w:rsid w:val="0013024E"/>
    <w:rsid w:val="002A6FE1"/>
    <w:rsid w:val="00381080"/>
    <w:rsid w:val="00383677"/>
    <w:rsid w:val="004543A9"/>
    <w:rsid w:val="0045470F"/>
    <w:rsid w:val="0074090D"/>
    <w:rsid w:val="008C6782"/>
    <w:rsid w:val="009861F7"/>
    <w:rsid w:val="00A622F3"/>
    <w:rsid w:val="00BB2CC9"/>
    <w:rsid w:val="00C33A58"/>
    <w:rsid w:val="00E07183"/>
    <w:rsid w:val="00FE3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25DE5"/>
  <w15:chartTrackingRefBased/>
  <w15:docId w15:val="{B1937F74-7608-42CD-A681-68DC71ED8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FE35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FE35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FE353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FE35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FE353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FE35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FE35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FE35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FE35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FE3531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lt-LT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FE353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lt-LT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FE3531"/>
    <w:rPr>
      <w:rFonts w:eastAsiaTheme="majorEastAsia" w:cstheme="majorBidi"/>
      <w:color w:val="2F5496" w:themeColor="accent1" w:themeShade="BF"/>
      <w:sz w:val="28"/>
      <w:szCs w:val="28"/>
      <w:lang w:val="lt-LT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FE3531"/>
    <w:rPr>
      <w:rFonts w:eastAsiaTheme="majorEastAsia" w:cstheme="majorBidi"/>
      <w:i/>
      <w:iCs/>
      <w:color w:val="2F5496" w:themeColor="accent1" w:themeShade="BF"/>
      <w:lang w:val="lt-LT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FE3531"/>
    <w:rPr>
      <w:rFonts w:eastAsiaTheme="majorEastAsia" w:cstheme="majorBidi"/>
      <w:color w:val="2F5496" w:themeColor="accent1" w:themeShade="BF"/>
      <w:lang w:val="lt-LT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FE3531"/>
    <w:rPr>
      <w:rFonts w:eastAsiaTheme="majorEastAsia" w:cstheme="majorBidi"/>
      <w:i/>
      <w:iCs/>
      <w:color w:val="595959" w:themeColor="text1" w:themeTint="A6"/>
      <w:lang w:val="lt-LT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FE3531"/>
    <w:rPr>
      <w:rFonts w:eastAsiaTheme="majorEastAsia" w:cstheme="majorBidi"/>
      <w:color w:val="595959" w:themeColor="text1" w:themeTint="A6"/>
      <w:lang w:val="lt-LT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FE3531"/>
    <w:rPr>
      <w:rFonts w:eastAsiaTheme="majorEastAsia" w:cstheme="majorBidi"/>
      <w:i/>
      <w:iCs/>
      <w:color w:val="272727" w:themeColor="text1" w:themeTint="D8"/>
      <w:lang w:val="lt-LT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FE3531"/>
    <w:rPr>
      <w:rFonts w:eastAsiaTheme="majorEastAsia" w:cstheme="majorBidi"/>
      <w:color w:val="272727" w:themeColor="text1" w:themeTint="D8"/>
      <w:lang w:val="lt-LT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FE35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FE3531"/>
    <w:rPr>
      <w:rFonts w:asciiTheme="majorHAnsi" w:eastAsiaTheme="majorEastAsia" w:hAnsiTheme="majorHAnsi" w:cstheme="majorBidi"/>
      <w:spacing w:val="-10"/>
      <w:kern w:val="28"/>
      <w:sz w:val="56"/>
      <w:szCs w:val="56"/>
      <w:lang w:val="lt-LT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FE35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FE3531"/>
    <w:rPr>
      <w:rFonts w:eastAsiaTheme="majorEastAsia" w:cstheme="majorBidi"/>
      <w:color w:val="595959" w:themeColor="text1" w:themeTint="A6"/>
      <w:spacing w:val="15"/>
      <w:sz w:val="28"/>
      <w:szCs w:val="28"/>
      <w:lang w:val="lt-LT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FE35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FE3531"/>
    <w:rPr>
      <w:i/>
      <w:iCs/>
      <w:color w:val="404040" w:themeColor="text1" w:themeTint="BF"/>
      <w:lang w:val="lt-LT"/>
    </w:rPr>
  </w:style>
  <w:style w:type="paragraph" w:styleId="Sraopastraipa">
    <w:name w:val="List Paragraph"/>
    <w:basedOn w:val="prastasis"/>
    <w:uiPriority w:val="34"/>
    <w:qFormat/>
    <w:rsid w:val="00FE3531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FE3531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FE35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FE3531"/>
    <w:rPr>
      <w:i/>
      <w:iCs/>
      <w:color w:val="2F5496" w:themeColor="accent1" w:themeShade="BF"/>
      <w:lang w:val="lt-LT"/>
    </w:rPr>
  </w:style>
  <w:style w:type="character" w:styleId="Rykinuoroda">
    <w:name w:val="Intense Reference"/>
    <w:basedOn w:val="Numatytasispastraiposriftas"/>
    <w:uiPriority w:val="32"/>
    <w:qFormat/>
    <w:rsid w:val="00FE353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kalba.lt/paieska/detalioji/?paieska=gegu%C5%BE%C4%97&amp;p=1&amp;d=50&amp;i=e117b0d3-3aa9-41ce-bc39-71c30729df38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2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Grigonienė</dc:creator>
  <cp:keywords/>
  <dc:description/>
  <cp:lastModifiedBy>Aušra Grigonienė</cp:lastModifiedBy>
  <cp:revision>3</cp:revision>
  <dcterms:created xsi:type="dcterms:W3CDTF">2025-02-21T06:33:00Z</dcterms:created>
  <dcterms:modified xsi:type="dcterms:W3CDTF">2025-02-21T09:03:00Z</dcterms:modified>
</cp:coreProperties>
</file>