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9568B" w14:textId="0E1789F1" w:rsidR="0061489C" w:rsidRDefault="0061489C" w:rsidP="0061489C">
      <w:pPr>
        <w:spacing w:after="0"/>
        <w:jc w:val="right"/>
        <w:rPr>
          <w:lang w:val="lt-LT"/>
        </w:rPr>
      </w:pPr>
      <w:r>
        <w:rPr>
          <w:lang w:val="lt-LT"/>
        </w:rPr>
        <w:t>Kaišiadorių rajono savivaldybės kalbos tvarkytoja</w:t>
      </w:r>
    </w:p>
    <w:p w14:paraId="62F95601" w14:textId="3638E21F" w:rsidR="0061489C" w:rsidRDefault="0061489C" w:rsidP="0061489C">
      <w:pPr>
        <w:jc w:val="right"/>
        <w:rPr>
          <w:lang w:val="lt-LT"/>
        </w:rPr>
      </w:pPr>
      <w:r>
        <w:rPr>
          <w:lang w:val="lt-LT"/>
        </w:rPr>
        <w:t>Aušra Grigonienė</w:t>
      </w:r>
    </w:p>
    <w:p w14:paraId="71D1F352" w14:textId="7744DB2D" w:rsidR="0037105B" w:rsidRDefault="0037105B">
      <w:pPr>
        <w:rPr>
          <w:lang w:val="lt-LT"/>
        </w:rPr>
      </w:pPr>
      <w:r>
        <w:rPr>
          <w:lang w:val="lt-LT"/>
        </w:rPr>
        <w:t>KALBININKĖ PATARIA</w:t>
      </w:r>
    </w:p>
    <w:p w14:paraId="6D847A3A" w14:textId="17BD1728" w:rsidR="007D5151" w:rsidRPr="003463EE" w:rsidRDefault="0040134E" w:rsidP="00D03150">
      <w:pPr>
        <w:jc w:val="center"/>
        <w:rPr>
          <w:b/>
          <w:bCs/>
          <w:sz w:val="28"/>
          <w:szCs w:val="28"/>
          <w:lang w:val="lt-LT"/>
        </w:rPr>
      </w:pPr>
      <w:r w:rsidRPr="003463EE">
        <w:rPr>
          <w:b/>
          <w:bCs/>
          <w:sz w:val="28"/>
          <w:szCs w:val="28"/>
          <w:lang w:val="lt-LT"/>
        </w:rPr>
        <w:t>Vištienos skonio grybas</w:t>
      </w:r>
    </w:p>
    <w:p w14:paraId="4AFA4298" w14:textId="425B6DD0" w:rsidR="005F591B" w:rsidRDefault="0037105B" w:rsidP="0061489C">
      <w:pPr>
        <w:ind w:firstLine="720"/>
        <w:jc w:val="both"/>
        <w:rPr>
          <w:lang w:val="lt-LT"/>
        </w:rPr>
      </w:pPr>
      <w:r>
        <w:rPr>
          <w:lang w:val="lt-LT"/>
        </w:rPr>
        <w:t xml:space="preserve">Mūsų mieste ir rajone </w:t>
      </w:r>
      <w:r w:rsidR="003463EE">
        <w:rPr>
          <w:lang w:val="lt-LT"/>
        </w:rPr>
        <w:t xml:space="preserve">tikrai </w:t>
      </w:r>
      <w:r>
        <w:rPr>
          <w:lang w:val="lt-LT"/>
        </w:rPr>
        <w:t>yra daug vietų skaniai pavalgyti. Už</w:t>
      </w:r>
      <w:r w:rsidR="00E83346">
        <w:rPr>
          <w:lang w:val="lt-LT"/>
        </w:rPr>
        <w:t xml:space="preserve">eini </w:t>
      </w:r>
      <w:r>
        <w:rPr>
          <w:lang w:val="lt-LT"/>
        </w:rPr>
        <w:t>į kavinę ar restoraną</w:t>
      </w:r>
      <w:r w:rsidR="00E83346">
        <w:rPr>
          <w:lang w:val="lt-LT"/>
        </w:rPr>
        <w:t xml:space="preserve"> nusiteikęs</w:t>
      </w:r>
      <w:r>
        <w:rPr>
          <w:lang w:val="lt-LT"/>
        </w:rPr>
        <w:t xml:space="preserve"> pasimėgauti jaukia aplinka, interjeru, skaniais patiekalais</w:t>
      </w:r>
      <w:r w:rsidR="003463EE">
        <w:rPr>
          <w:lang w:val="lt-LT"/>
        </w:rPr>
        <w:t xml:space="preserve"> –</w:t>
      </w:r>
      <w:r w:rsidR="00E83346">
        <w:rPr>
          <w:lang w:val="lt-LT"/>
        </w:rPr>
        <w:t xml:space="preserve"> pasitinka mandagūs padavėjai</w:t>
      </w:r>
      <w:r w:rsidR="00D03150">
        <w:rPr>
          <w:lang w:val="lt-LT"/>
        </w:rPr>
        <w:t xml:space="preserve">, pasilabina, pakalbina ir paslaugiai įteikia valgiaraštį. </w:t>
      </w:r>
    </w:p>
    <w:p w14:paraId="210735A6" w14:textId="30197225" w:rsidR="005F591B" w:rsidRDefault="005F591B" w:rsidP="0061489C">
      <w:pPr>
        <w:ind w:firstLine="720"/>
        <w:jc w:val="both"/>
        <w:rPr>
          <w:lang w:val="lt-LT"/>
        </w:rPr>
      </w:pPr>
      <w:r>
        <w:rPr>
          <w:lang w:val="lt-LT"/>
        </w:rPr>
        <w:t xml:space="preserve">Imi </w:t>
      </w:r>
      <w:r w:rsidR="00D03150">
        <w:rPr>
          <w:lang w:val="lt-LT"/>
        </w:rPr>
        <w:t xml:space="preserve">jį </w:t>
      </w:r>
      <w:r>
        <w:rPr>
          <w:lang w:val="lt-LT"/>
        </w:rPr>
        <w:t xml:space="preserve">skaityti ir sunerimsti – kas tai per produktas </w:t>
      </w:r>
      <w:r w:rsidRPr="00647F8E">
        <w:rPr>
          <w:i/>
          <w:iCs/>
          <w:lang w:val="lt-LT"/>
        </w:rPr>
        <w:t>vištiena-grybas</w:t>
      </w:r>
      <w:r>
        <w:rPr>
          <w:lang w:val="lt-LT"/>
        </w:rPr>
        <w:t xml:space="preserve">, </w:t>
      </w:r>
      <w:r w:rsidRPr="00647F8E">
        <w:rPr>
          <w:i/>
          <w:iCs/>
          <w:lang w:val="lt-LT"/>
        </w:rPr>
        <w:t>žirnis-kruopa</w:t>
      </w:r>
      <w:r>
        <w:rPr>
          <w:lang w:val="lt-LT"/>
        </w:rPr>
        <w:t xml:space="preserve">, </w:t>
      </w:r>
      <w:r w:rsidRPr="00647F8E">
        <w:rPr>
          <w:i/>
          <w:iCs/>
          <w:lang w:val="lt-LT"/>
        </w:rPr>
        <w:t>tunas-grikiai</w:t>
      </w:r>
      <w:r>
        <w:rPr>
          <w:lang w:val="lt-LT"/>
        </w:rPr>
        <w:t xml:space="preserve"> ar </w:t>
      </w:r>
      <w:r w:rsidRPr="00647F8E">
        <w:rPr>
          <w:i/>
          <w:iCs/>
          <w:lang w:val="lt-LT"/>
        </w:rPr>
        <w:t>pomidorai-kmynai</w:t>
      </w:r>
      <w:r>
        <w:rPr>
          <w:lang w:val="lt-LT"/>
        </w:rPr>
        <w:t xml:space="preserve">?.. Gal tai kokie </w:t>
      </w:r>
      <w:r w:rsidR="005329E7">
        <w:rPr>
          <w:lang w:val="lt-LT"/>
        </w:rPr>
        <w:t>įmantrūs, modernūs</w:t>
      </w:r>
      <w:r>
        <w:rPr>
          <w:lang w:val="lt-LT"/>
        </w:rPr>
        <w:t xml:space="preserve"> maisto gaminiai? Juk šiais laikais visko prieksperimentuojama. </w:t>
      </w:r>
      <w:r w:rsidRPr="005F591B">
        <w:rPr>
          <w:lang w:val="lt-LT"/>
        </w:rPr>
        <w:t>Mokslininkai jau seniai dirba kurdami dirbtinę mėsą,</w:t>
      </w:r>
      <w:r w:rsidR="005329E7">
        <w:rPr>
          <w:lang w:val="lt-LT"/>
        </w:rPr>
        <w:t xml:space="preserve"> skaičiau, kad</w:t>
      </w:r>
      <w:r>
        <w:rPr>
          <w:lang w:val="lt-LT"/>
        </w:rPr>
        <w:t xml:space="preserve"> </w:t>
      </w:r>
      <w:r w:rsidR="005329E7">
        <w:rPr>
          <w:lang w:val="lt-LT"/>
        </w:rPr>
        <w:t>jau mėginama</w:t>
      </w:r>
      <w:r>
        <w:rPr>
          <w:lang w:val="lt-LT"/>
        </w:rPr>
        <w:t xml:space="preserve"> </w:t>
      </w:r>
      <w:r w:rsidR="005329E7">
        <w:rPr>
          <w:lang w:val="lt-LT"/>
        </w:rPr>
        <w:t xml:space="preserve">ją gaminti net iš pelėsių (grybų). </w:t>
      </w:r>
      <w:r w:rsidR="005329E7" w:rsidRPr="005329E7">
        <w:rPr>
          <w:lang w:val="lt-LT"/>
        </w:rPr>
        <w:t xml:space="preserve">Pasak tyrimo autorių, derinant genus, kontroliuojančius pelėsių tekstūrą, </w:t>
      </w:r>
      <w:r w:rsidR="003463EE">
        <w:rPr>
          <w:lang w:val="lt-LT"/>
        </w:rPr>
        <w:t xml:space="preserve">pasirodo, </w:t>
      </w:r>
      <w:r w:rsidR="005329E7" w:rsidRPr="005329E7">
        <w:rPr>
          <w:lang w:val="lt-LT"/>
        </w:rPr>
        <w:t>galima gauti būdingų mėsai raumeninių pluoštų. </w:t>
      </w:r>
      <w:r w:rsidR="005329E7">
        <w:rPr>
          <w:lang w:val="lt-LT"/>
        </w:rPr>
        <w:t xml:space="preserve"> Bet tai tik kelio pradžia, kol kas</w:t>
      </w:r>
      <w:r>
        <w:rPr>
          <w:lang w:val="lt-LT"/>
        </w:rPr>
        <w:t xml:space="preserve"> vištienos skonio gryb</w:t>
      </w:r>
      <w:r w:rsidR="005329E7">
        <w:rPr>
          <w:lang w:val="lt-LT"/>
        </w:rPr>
        <w:t>o restoranuose</w:t>
      </w:r>
      <w:r>
        <w:rPr>
          <w:lang w:val="lt-LT"/>
        </w:rPr>
        <w:t xml:space="preserve"> </w:t>
      </w:r>
      <w:r w:rsidR="005329E7">
        <w:rPr>
          <w:lang w:val="lt-LT"/>
        </w:rPr>
        <w:t>neaptiksime, nebent višt</w:t>
      </w:r>
      <w:r w:rsidR="003463EE">
        <w:rPr>
          <w:lang w:val="lt-LT"/>
        </w:rPr>
        <w:t>ų šlaunelių</w:t>
      </w:r>
      <w:r w:rsidR="005329E7">
        <w:rPr>
          <w:lang w:val="lt-LT"/>
        </w:rPr>
        <w:t xml:space="preserve"> su grybų skonio padažu ar vištienos kepsnelių su grybais. Todėl ir noriu priminti valgiaraščių rengėjams, kad p</w:t>
      </w:r>
      <w:r w:rsidR="005329E7" w:rsidRPr="005329E7">
        <w:rPr>
          <w:lang w:val="lt-LT"/>
        </w:rPr>
        <w:t>atiekalo ar gėrimo pavadinimo dalys nejungiamos brūkšneliu ar kitu grafiniu ženklu. Mat nei brūkšnelis, nei brūkšnys nerašomas tarp dviejų skirtingus dalykus reiškiančių daiktavardžių.</w:t>
      </w:r>
    </w:p>
    <w:p w14:paraId="0A610C00" w14:textId="0E83D672" w:rsidR="00647F8E" w:rsidRDefault="005329E7" w:rsidP="0061489C">
      <w:pPr>
        <w:ind w:firstLine="720"/>
        <w:jc w:val="both"/>
        <w:rPr>
          <w:lang w:val="lt-LT"/>
        </w:rPr>
      </w:pPr>
      <w:r>
        <w:rPr>
          <w:lang w:val="lt-LT"/>
        </w:rPr>
        <w:t>T</w:t>
      </w:r>
      <w:r w:rsidR="003D7C11">
        <w:rPr>
          <w:lang w:val="lt-LT"/>
        </w:rPr>
        <w:t xml:space="preserve">odėl taisome: ne </w:t>
      </w:r>
      <w:r w:rsidR="003D7C11" w:rsidRPr="003D7C11">
        <w:rPr>
          <w:i/>
          <w:iCs/>
          <w:lang w:val="lt-LT"/>
        </w:rPr>
        <w:t>vištienos-grybų kepsnelis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vištienos ir grybų kepsnelis</w:t>
      </w:r>
      <w:r w:rsidR="003D7C11">
        <w:rPr>
          <w:lang w:val="lt-LT"/>
        </w:rPr>
        <w:t xml:space="preserve">, ne </w:t>
      </w:r>
      <w:r w:rsidR="003D7C11" w:rsidRPr="003D7C11">
        <w:rPr>
          <w:i/>
          <w:iCs/>
          <w:lang w:val="lt-LT"/>
        </w:rPr>
        <w:t>žirnių-kruopų sriuba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žirnių ir kruopų sriuba</w:t>
      </w:r>
      <w:r w:rsidR="003D7C11">
        <w:rPr>
          <w:lang w:val="lt-LT"/>
        </w:rPr>
        <w:t xml:space="preserve">, ne </w:t>
      </w:r>
      <w:r w:rsidR="003D7C11" w:rsidRPr="003D7C11">
        <w:rPr>
          <w:i/>
          <w:iCs/>
          <w:lang w:val="lt-LT"/>
        </w:rPr>
        <w:t>tuno – grikių apkepas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grikių apkepas su tunu</w:t>
      </w:r>
      <w:r w:rsidR="003D7C11">
        <w:rPr>
          <w:lang w:val="lt-LT"/>
        </w:rPr>
        <w:t xml:space="preserve">, ne </w:t>
      </w:r>
      <w:r w:rsidR="003D7C11" w:rsidRPr="003D7C11">
        <w:rPr>
          <w:i/>
          <w:iCs/>
          <w:lang w:val="lt-LT"/>
        </w:rPr>
        <w:t>daržovių – pievagrybių –</w:t>
      </w:r>
      <w:r w:rsidR="0013007D">
        <w:rPr>
          <w:i/>
          <w:iCs/>
          <w:lang w:val="lt-LT"/>
        </w:rPr>
        <w:t xml:space="preserve"> </w:t>
      </w:r>
      <w:r w:rsidR="003D7C11" w:rsidRPr="003D7C11">
        <w:rPr>
          <w:i/>
          <w:iCs/>
          <w:lang w:val="lt-LT"/>
        </w:rPr>
        <w:t>lydyto sūrelio sriuba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daržovių ir pievagrybių sriuba su lydytu sūreliu</w:t>
      </w:r>
      <w:r w:rsidR="003D7C11">
        <w:rPr>
          <w:lang w:val="lt-LT"/>
        </w:rPr>
        <w:t xml:space="preserve">, </w:t>
      </w:r>
      <w:r w:rsidR="003D7C11" w:rsidRPr="003D7C11">
        <w:rPr>
          <w:i/>
          <w:iCs/>
          <w:lang w:val="lt-LT"/>
        </w:rPr>
        <w:t>ne grietinės – varškės padažas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grietinės ir varškės padažas</w:t>
      </w:r>
      <w:r w:rsidR="003D7C11">
        <w:rPr>
          <w:lang w:val="lt-LT"/>
        </w:rPr>
        <w:t xml:space="preserve">, ne </w:t>
      </w:r>
      <w:r w:rsidR="003D7C11" w:rsidRPr="003D7C11">
        <w:rPr>
          <w:i/>
          <w:iCs/>
          <w:lang w:val="lt-LT"/>
        </w:rPr>
        <w:t>pomidorų – kmynų – grietinėlės padažas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pomidorų, kmynų ir</w:t>
      </w:r>
      <w:r w:rsidR="003D7C11">
        <w:rPr>
          <w:lang w:val="lt-LT"/>
        </w:rPr>
        <w:t xml:space="preserve"> </w:t>
      </w:r>
      <w:r w:rsidR="003D7C11" w:rsidRPr="003D7C11">
        <w:rPr>
          <w:b/>
          <w:bCs/>
          <w:i/>
          <w:iCs/>
          <w:lang w:val="lt-LT"/>
        </w:rPr>
        <w:t>grietinėlės padažas</w:t>
      </w:r>
      <w:r w:rsidR="003D7C11">
        <w:rPr>
          <w:lang w:val="lt-LT"/>
        </w:rPr>
        <w:t xml:space="preserve"> arba </w:t>
      </w:r>
      <w:r w:rsidR="003D7C11" w:rsidRPr="003D7C11">
        <w:rPr>
          <w:b/>
          <w:bCs/>
          <w:i/>
          <w:iCs/>
          <w:lang w:val="lt-LT"/>
        </w:rPr>
        <w:t>pomidorų ir grietinėlės padažas su kmynais</w:t>
      </w:r>
      <w:r w:rsidR="003D7C11">
        <w:rPr>
          <w:lang w:val="lt-LT"/>
        </w:rPr>
        <w:t xml:space="preserve">, ne </w:t>
      </w:r>
      <w:r w:rsidR="003D7C11" w:rsidRPr="003D7C11">
        <w:rPr>
          <w:i/>
          <w:iCs/>
          <w:lang w:val="lt-LT"/>
        </w:rPr>
        <w:t>pieno–ledų kokteilis</w:t>
      </w:r>
      <w:r w:rsidR="003D7C11">
        <w:rPr>
          <w:lang w:val="lt-LT"/>
        </w:rPr>
        <w:t xml:space="preserve">, o </w:t>
      </w:r>
      <w:r w:rsidR="003D7C11" w:rsidRPr="003D7C11">
        <w:rPr>
          <w:b/>
          <w:bCs/>
          <w:i/>
          <w:iCs/>
          <w:lang w:val="lt-LT"/>
        </w:rPr>
        <w:t>pieniškas ledų kokteilis</w:t>
      </w:r>
      <w:r w:rsidR="0013007D">
        <w:rPr>
          <w:lang w:val="lt-LT"/>
        </w:rPr>
        <w:t xml:space="preserve"> ir pan.</w:t>
      </w:r>
    </w:p>
    <w:p w14:paraId="54B27EC5" w14:textId="1660688F" w:rsidR="00747EED" w:rsidRDefault="00AA7419" w:rsidP="00747EED">
      <w:pPr>
        <w:ind w:firstLine="720"/>
        <w:jc w:val="both"/>
        <w:rPr>
          <w:lang w:val="lt-LT"/>
        </w:rPr>
      </w:pPr>
      <w:r>
        <w:rPr>
          <w:lang w:val="lt-LT"/>
        </w:rPr>
        <w:t>Įprastai a</w:t>
      </w:r>
      <w:r>
        <w:rPr>
          <w:lang w:val="lt-LT"/>
        </w:rPr>
        <w:t>tneš</w:t>
      </w:r>
      <w:r>
        <w:rPr>
          <w:lang w:val="lt-LT"/>
        </w:rPr>
        <w:t>ę</w:t>
      </w:r>
      <w:r>
        <w:rPr>
          <w:lang w:val="lt-LT"/>
        </w:rPr>
        <w:t xml:space="preserve"> sąskaitą </w:t>
      </w:r>
      <w:r>
        <w:rPr>
          <w:lang w:val="lt-LT"/>
        </w:rPr>
        <w:t>padavėjai maloniai</w:t>
      </w:r>
      <w:r>
        <w:rPr>
          <w:lang w:val="lt-LT"/>
        </w:rPr>
        <w:t xml:space="preserve"> </w:t>
      </w:r>
      <w:r>
        <w:rPr>
          <w:lang w:val="lt-LT"/>
        </w:rPr>
        <w:t>pa</w:t>
      </w:r>
      <w:r>
        <w:rPr>
          <w:lang w:val="lt-LT"/>
        </w:rPr>
        <w:t>klausi</w:t>
      </w:r>
      <w:r>
        <w:rPr>
          <w:lang w:val="lt-LT"/>
        </w:rPr>
        <w:t>a</w:t>
      </w:r>
      <w:r>
        <w:rPr>
          <w:lang w:val="lt-LT"/>
        </w:rPr>
        <w:t>, ar patiko, ar buvo skanu. Dažniausiai atsakau teigiamai, bet būtų dar skaniau ir smagiau, jei valgiaraštyje akis neužkliūtų už rašybos klaidos.</w:t>
      </w:r>
      <w:r>
        <w:rPr>
          <w:lang w:val="lt-LT"/>
        </w:rPr>
        <w:t xml:space="preserve"> Ją ištaisyti juk taip paprasta. To nuoširdžiai linkiu ir tikiuosi.</w:t>
      </w:r>
      <w:r w:rsidR="0061489C">
        <w:rPr>
          <w:lang w:val="lt-LT"/>
        </w:rPr>
        <w:t xml:space="preserve"> </w:t>
      </w:r>
    </w:p>
    <w:p w14:paraId="0095733E" w14:textId="15A777FA" w:rsidR="00E538A8" w:rsidRPr="00E538A8" w:rsidRDefault="00E538A8" w:rsidP="00747EED">
      <w:pPr>
        <w:spacing w:after="0"/>
        <w:ind w:firstLine="720"/>
        <w:rPr>
          <w:lang w:val="lt-LT"/>
        </w:rPr>
      </w:pPr>
      <w:r>
        <w:rPr>
          <w:lang w:val="lt-LT"/>
        </w:rPr>
        <w:t>***</w:t>
      </w:r>
    </w:p>
    <w:p w14:paraId="33EE6144" w14:textId="5A50C9F7" w:rsidR="00E538A8" w:rsidRPr="00647F8E" w:rsidRDefault="00E538A8" w:rsidP="0061489C">
      <w:pPr>
        <w:ind w:firstLine="720"/>
        <w:jc w:val="both"/>
        <w:rPr>
          <w:lang w:val="lt-LT"/>
        </w:rPr>
      </w:pPr>
      <w:r>
        <w:rPr>
          <w:lang w:val="lt-LT"/>
        </w:rPr>
        <w:t>O kokiais atvejais galima ir reikia rašyti brūkšnelį ar brūkšnį?</w:t>
      </w:r>
    </w:p>
    <w:p w14:paraId="02540DDA" w14:textId="460EFF9B" w:rsidR="00647F8E" w:rsidRDefault="00647F8E" w:rsidP="0061489C">
      <w:pPr>
        <w:ind w:firstLine="720"/>
        <w:jc w:val="both"/>
        <w:rPr>
          <w:lang w:val="lt-LT"/>
        </w:rPr>
      </w:pPr>
      <w:r w:rsidRPr="00E538A8">
        <w:rPr>
          <w:b/>
          <w:bCs/>
          <w:lang w:val="lt-LT"/>
        </w:rPr>
        <w:t xml:space="preserve">Brūkšnelį </w:t>
      </w:r>
      <w:r w:rsidRPr="00647F8E">
        <w:rPr>
          <w:lang w:val="lt-LT"/>
        </w:rPr>
        <w:t>rašome tarp dviejų (kartais ir daugiau) sintaksiškai lygiaverčių žodžių, nusakančių vieno daikto, reiškinio ar vienos ypatybės pavadinimą, pvz.:</w:t>
      </w:r>
      <w:r w:rsidRPr="004F3205">
        <w:rPr>
          <w:i/>
          <w:iCs/>
          <w:lang w:val="lt-LT"/>
        </w:rPr>
        <w:t> lopšelis-darželis</w:t>
      </w:r>
      <w:r w:rsidRPr="00647F8E">
        <w:rPr>
          <w:lang w:val="lt-LT"/>
        </w:rPr>
        <w:t>,</w:t>
      </w:r>
      <w:r w:rsidR="004F3205">
        <w:rPr>
          <w:lang w:val="lt-LT"/>
        </w:rPr>
        <w:t xml:space="preserve"> </w:t>
      </w:r>
      <w:r w:rsidR="004F3205">
        <w:rPr>
          <w:i/>
          <w:iCs/>
          <w:lang w:val="lt-LT"/>
        </w:rPr>
        <w:t>kavinė-baras</w:t>
      </w:r>
      <w:r w:rsidRPr="00647F8E">
        <w:rPr>
          <w:lang w:val="lt-LT"/>
        </w:rPr>
        <w:t>;</w:t>
      </w:r>
      <w:r w:rsidR="004F3205">
        <w:rPr>
          <w:lang w:val="lt-LT"/>
        </w:rPr>
        <w:t xml:space="preserve"> </w:t>
      </w:r>
      <w:r w:rsidR="004F3205" w:rsidRPr="004F3205">
        <w:rPr>
          <w:i/>
          <w:iCs/>
          <w:lang w:val="lt-LT"/>
        </w:rPr>
        <w:t>leidykla-spaustuvė</w:t>
      </w:r>
      <w:r w:rsidR="004F3205">
        <w:rPr>
          <w:lang w:val="lt-LT"/>
        </w:rPr>
        <w:t>,</w:t>
      </w:r>
      <w:r w:rsidRPr="00647F8E">
        <w:rPr>
          <w:lang w:val="lt-LT"/>
        </w:rPr>
        <w:t xml:space="preserve"> tinka ir tarp dviejų savarankiškų to paties asmens pavardžių</w:t>
      </w:r>
      <w:r w:rsidR="003463EE">
        <w:rPr>
          <w:lang w:val="lt-LT"/>
        </w:rPr>
        <w:t xml:space="preserve"> arba tarp </w:t>
      </w:r>
      <w:r w:rsidR="0013007D">
        <w:rPr>
          <w:lang w:val="lt-LT"/>
        </w:rPr>
        <w:t>pa</w:t>
      </w:r>
      <w:r w:rsidR="003463EE">
        <w:rPr>
          <w:lang w:val="lt-LT"/>
        </w:rPr>
        <w:t>vard</w:t>
      </w:r>
      <w:r w:rsidR="0013007D">
        <w:rPr>
          <w:lang w:val="lt-LT"/>
        </w:rPr>
        <w:t>ės</w:t>
      </w:r>
      <w:r w:rsidR="003463EE">
        <w:rPr>
          <w:lang w:val="lt-LT"/>
        </w:rPr>
        <w:t xml:space="preserve"> ir slapyvardžio</w:t>
      </w:r>
      <w:r w:rsidRPr="00647F8E">
        <w:rPr>
          <w:lang w:val="lt-LT"/>
        </w:rPr>
        <w:t>, pvz.,</w:t>
      </w:r>
      <w:r w:rsidRPr="004F3205">
        <w:rPr>
          <w:i/>
          <w:iCs/>
          <w:lang w:val="lt-LT"/>
        </w:rPr>
        <w:t> </w:t>
      </w:r>
      <w:r w:rsidR="003463EE">
        <w:rPr>
          <w:i/>
          <w:iCs/>
          <w:lang w:val="lt-LT"/>
        </w:rPr>
        <w:t>S. </w:t>
      </w:r>
      <w:r w:rsidRPr="004F3205">
        <w:rPr>
          <w:i/>
          <w:iCs/>
          <w:lang w:val="lt-LT"/>
        </w:rPr>
        <w:t>Kymantaitė-Čiurlionienė</w:t>
      </w:r>
      <w:r w:rsidRPr="00647F8E">
        <w:rPr>
          <w:lang w:val="lt-LT"/>
        </w:rPr>
        <w:t>,</w:t>
      </w:r>
      <w:r w:rsidR="003463EE">
        <w:rPr>
          <w:lang w:val="lt-LT"/>
        </w:rPr>
        <w:t xml:space="preserve"> </w:t>
      </w:r>
      <w:r w:rsidR="003463EE" w:rsidRPr="003463EE">
        <w:rPr>
          <w:i/>
          <w:iCs/>
          <w:lang w:val="lt-LT"/>
        </w:rPr>
        <w:t>J. Tumas-Vaižgantas</w:t>
      </w:r>
      <w:r w:rsidR="003463EE">
        <w:rPr>
          <w:lang w:val="lt-LT"/>
        </w:rPr>
        <w:t>,</w:t>
      </w:r>
      <w:r w:rsidRPr="00647F8E">
        <w:rPr>
          <w:lang w:val="lt-LT"/>
        </w:rPr>
        <w:t xml:space="preserve"> ir dvigubame geografinio objekto pavadinime, pvz., </w:t>
      </w:r>
      <w:r w:rsidRPr="004F3205">
        <w:rPr>
          <w:i/>
          <w:iCs/>
          <w:lang w:val="lt-LT"/>
        </w:rPr>
        <w:t>Šiaurės Reinas-Vestfalija</w:t>
      </w:r>
      <w:r w:rsidR="003463EE">
        <w:rPr>
          <w:lang w:val="lt-LT"/>
        </w:rPr>
        <w:t xml:space="preserve">, </w:t>
      </w:r>
      <w:r w:rsidR="003463EE" w:rsidRPr="00AA7419">
        <w:rPr>
          <w:i/>
          <w:iCs/>
          <w:lang w:val="lt-LT"/>
        </w:rPr>
        <w:t>Barlė-Nasau</w:t>
      </w:r>
      <w:r w:rsidR="003463EE">
        <w:rPr>
          <w:lang w:val="lt-LT"/>
        </w:rPr>
        <w:t xml:space="preserve">, </w:t>
      </w:r>
      <w:r w:rsidR="003463EE" w:rsidRPr="00AA7419">
        <w:rPr>
          <w:i/>
          <w:iCs/>
          <w:lang w:val="lt-LT"/>
        </w:rPr>
        <w:t>Dubrovniko-Neretvos apskritis</w:t>
      </w:r>
      <w:r w:rsidR="003463EE">
        <w:rPr>
          <w:lang w:val="lt-LT"/>
        </w:rPr>
        <w:t>.</w:t>
      </w:r>
    </w:p>
    <w:p w14:paraId="10AF3AFF" w14:textId="169AD34D" w:rsidR="00647F8E" w:rsidRDefault="0061489C" w:rsidP="0061489C">
      <w:pPr>
        <w:ind w:firstLine="720"/>
        <w:jc w:val="both"/>
        <w:rPr>
          <w:lang w:val="lt-LT"/>
        </w:rPr>
      </w:pPr>
      <w:r w:rsidRPr="0061489C">
        <w:rPr>
          <w:b/>
          <w:bCs/>
          <w:lang w:val="lt-LT"/>
        </w:rPr>
        <w:t>B</w:t>
      </w:r>
      <w:r w:rsidR="00647F8E" w:rsidRPr="00E538A8">
        <w:rPr>
          <w:b/>
          <w:bCs/>
          <w:lang w:val="lt-LT"/>
        </w:rPr>
        <w:t>rūkšnys</w:t>
      </w:r>
      <w:r w:rsidR="00647F8E" w:rsidRPr="00647F8E">
        <w:rPr>
          <w:lang w:val="lt-LT"/>
        </w:rPr>
        <w:t> yra skyrybos ženklas</w:t>
      </w:r>
      <w:r w:rsidR="00647F8E">
        <w:rPr>
          <w:lang w:val="lt-LT"/>
        </w:rPr>
        <w:t>. J</w:t>
      </w:r>
      <w:r w:rsidR="00647F8E" w:rsidRPr="00647F8E">
        <w:rPr>
          <w:lang w:val="lt-LT"/>
        </w:rPr>
        <w:t>uo skiriamos sakinio dalys, sakinių dėmenys, tiesioginė kalba. Jis rašomas</w:t>
      </w:r>
      <w:r w:rsidR="00647F8E">
        <w:rPr>
          <w:lang w:val="lt-LT"/>
        </w:rPr>
        <w:t xml:space="preserve"> </w:t>
      </w:r>
      <w:r w:rsidR="00647F8E" w:rsidRPr="00647F8E">
        <w:rPr>
          <w:lang w:val="lt-LT"/>
        </w:rPr>
        <w:t>vietoj praleistos tarinio jungties</w:t>
      </w:r>
      <w:r w:rsidR="00AA7419">
        <w:rPr>
          <w:lang w:val="lt-LT"/>
        </w:rPr>
        <w:t xml:space="preserve"> (</w:t>
      </w:r>
      <w:r w:rsidR="00647F8E" w:rsidRPr="00647F8E">
        <w:rPr>
          <w:lang w:val="lt-LT"/>
        </w:rPr>
        <w:t>pvz.</w:t>
      </w:r>
      <w:r w:rsidR="00AA7419">
        <w:rPr>
          <w:lang w:val="lt-LT"/>
        </w:rPr>
        <w:t>:</w:t>
      </w:r>
      <w:r w:rsidR="00647F8E" w:rsidRPr="00AA7419">
        <w:rPr>
          <w:i/>
          <w:iCs/>
          <w:lang w:val="lt-LT"/>
        </w:rPr>
        <w:t> Kaišiadorys – Lietuvos kultūros sostinė</w:t>
      </w:r>
      <w:r w:rsidR="00647F8E" w:rsidRPr="00647F8E">
        <w:rPr>
          <w:lang w:val="lt-LT"/>
        </w:rPr>
        <w:t xml:space="preserve">, </w:t>
      </w:r>
      <w:r w:rsidR="00647F8E" w:rsidRPr="00AA7419">
        <w:rPr>
          <w:i/>
          <w:iCs/>
          <w:lang w:val="lt-LT"/>
        </w:rPr>
        <w:t>Iš viso – 1 500 Eur</w:t>
      </w:r>
      <w:r w:rsidR="00AA7419">
        <w:rPr>
          <w:i/>
          <w:iCs/>
          <w:lang w:val="lt-LT"/>
        </w:rPr>
        <w:t>)</w:t>
      </w:r>
      <w:r w:rsidR="00E538A8">
        <w:rPr>
          <w:i/>
          <w:iCs/>
          <w:lang w:val="lt-LT"/>
        </w:rPr>
        <w:t>.</w:t>
      </w:r>
      <w:r w:rsidR="00AA7419">
        <w:rPr>
          <w:lang w:val="lt-LT"/>
        </w:rPr>
        <w:t xml:space="preserve"> </w:t>
      </w:r>
      <w:r w:rsidR="00E538A8">
        <w:rPr>
          <w:lang w:val="lt-LT"/>
        </w:rPr>
        <w:t>Apimties brūkšnys rašomas</w:t>
      </w:r>
      <w:r w:rsidR="00647F8E">
        <w:rPr>
          <w:lang w:val="lt-LT"/>
        </w:rPr>
        <w:t xml:space="preserve"> </w:t>
      </w:r>
      <w:r w:rsidR="00647F8E" w:rsidRPr="00647F8E">
        <w:rPr>
          <w:lang w:val="lt-LT"/>
        </w:rPr>
        <w:t xml:space="preserve">tarp dviejų ar daugiau žodžių ar skaitmenų, žyminčių daiktų bei reiškinių vietos, laiko, kiekio, eilės ribas </w:t>
      </w:r>
      <w:r w:rsidR="00AA7419">
        <w:rPr>
          <w:lang w:val="lt-LT"/>
        </w:rPr>
        <w:t>(</w:t>
      </w:r>
      <w:r w:rsidR="00647F8E" w:rsidRPr="00647F8E">
        <w:rPr>
          <w:lang w:val="lt-LT"/>
        </w:rPr>
        <w:t>pvz.: </w:t>
      </w:r>
      <w:r w:rsidR="00647F8E" w:rsidRPr="00AA7419">
        <w:rPr>
          <w:i/>
          <w:iCs/>
          <w:lang w:val="lt-LT"/>
        </w:rPr>
        <w:t>Traukinys Vilnius–Kaunas sustoja Kaišiadoryse</w:t>
      </w:r>
      <w:r w:rsidR="00647F8E" w:rsidRPr="00647F8E">
        <w:rPr>
          <w:lang w:val="lt-LT"/>
        </w:rPr>
        <w:t>;</w:t>
      </w:r>
      <w:r w:rsidR="00647F8E" w:rsidRPr="00AA7419">
        <w:rPr>
          <w:i/>
          <w:iCs/>
          <w:lang w:val="lt-LT"/>
        </w:rPr>
        <w:t> Lankytojai priimami 12.30–16.30 val</w:t>
      </w:r>
      <w:r w:rsidR="00647F8E" w:rsidRPr="00647F8E">
        <w:rPr>
          <w:lang w:val="lt-LT"/>
        </w:rPr>
        <w:t>.;</w:t>
      </w:r>
      <w:r w:rsidR="00647F8E" w:rsidRPr="00AA7419">
        <w:rPr>
          <w:i/>
          <w:iCs/>
          <w:lang w:val="lt-LT"/>
        </w:rPr>
        <w:t> Bibliotekoje lankausi 2–4 kartus per savaitę</w:t>
      </w:r>
      <w:r w:rsidR="00647F8E" w:rsidRPr="00647F8E">
        <w:rPr>
          <w:lang w:val="lt-LT"/>
        </w:rPr>
        <w:t>)</w:t>
      </w:r>
      <w:r w:rsidR="00E538A8">
        <w:rPr>
          <w:lang w:val="lt-LT"/>
        </w:rPr>
        <w:t>,</w:t>
      </w:r>
      <w:r w:rsidR="00647F8E">
        <w:rPr>
          <w:lang w:val="lt-LT"/>
        </w:rPr>
        <w:t xml:space="preserve"> ir </w:t>
      </w:r>
      <w:r w:rsidR="00647F8E" w:rsidRPr="00E83346">
        <w:rPr>
          <w:lang w:val="lt-LT"/>
        </w:rPr>
        <w:t xml:space="preserve">tarp žodžių, reiškiančių dvišalius santykius </w:t>
      </w:r>
      <w:r w:rsidR="00AA7419">
        <w:rPr>
          <w:lang w:val="lt-LT"/>
        </w:rPr>
        <w:t>(</w:t>
      </w:r>
      <w:r w:rsidR="00647F8E" w:rsidRPr="00E83346">
        <w:rPr>
          <w:lang w:val="lt-LT"/>
        </w:rPr>
        <w:t>pvz.</w:t>
      </w:r>
      <w:r w:rsidR="00AA7419">
        <w:rPr>
          <w:lang w:val="lt-LT"/>
        </w:rPr>
        <w:t>,</w:t>
      </w:r>
      <w:r w:rsidR="00647F8E" w:rsidRPr="00AA7419">
        <w:rPr>
          <w:i/>
          <w:iCs/>
          <w:lang w:val="lt-LT"/>
        </w:rPr>
        <w:t> Molotovo–Ribentropo paktas</w:t>
      </w:r>
      <w:r w:rsidR="00647F8E" w:rsidRPr="00E83346">
        <w:rPr>
          <w:lang w:val="lt-LT"/>
        </w:rPr>
        <w:t>,</w:t>
      </w:r>
      <w:r w:rsidR="00647F8E" w:rsidRPr="00AA7419">
        <w:rPr>
          <w:i/>
          <w:iCs/>
          <w:lang w:val="lt-LT"/>
        </w:rPr>
        <w:t>  perdavimo–priėmimo aktas</w:t>
      </w:r>
      <w:r w:rsidR="00AA7419">
        <w:rPr>
          <w:lang w:val="lt-LT"/>
        </w:rPr>
        <w:t>)</w:t>
      </w:r>
      <w:r w:rsidR="00647F8E" w:rsidRPr="00E83346">
        <w:rPr>
          <w:lang w:val="lt-LT"/>
        </w:rPr>
        <w:t>.</w:t>
      </w:r>
    </w:p>
    <w:p w14:paraId="1160D450" w14:textId="40E85191" w:rsidR="00E83346" w:rsidRPr="00E83346" w:rsidRDefault="00E83346" w:rsidP="00AA7419">
      <w:pPr>
        <w:spacing w:after="0"/>
        <w:rPr>
          <w:lang w:val="lt-LT"/>
        </w:rPr>
      </w:pPr>
      <w:r w:rsidRPr="00E83346">
        <w:rPr>
          <w:lang w:val="lt-LT"/>
        </w:rPr>
        <w:lastRenderedPageBreak/>
        <w:t>Daugiau informacijos</w:t>
      </w:r>
      <w:r w:rsidR="003E2674">
        <w:rPr>
          <w:lang w:val="lt-LT"/>
        </w:rPr>
        <w:t xml:space="preserve"> apie brūkšnio ir brūkšnelio rašymą galima rasti</w:t>
      </w:r>
      <w:r w:rsidRPr="00E83346">
        <w:rPr>
          <w:lang w:val="lt-LT"/>
        </w:rPr>
        <w:t>:</w:t>
      </w:r>
    </w:p>
    <w:p w14:paraId="6DF15F34" w14:textId="4870C2E9" w:rsidR="00E83346" w:rsidRPr="00AA7419" w:rsidRDefault="00E83346" w:rsidP="00AA7419">
      <w:pPr>
        <w:spacing w:after="0"/>
        <w:rPr>
          <w:i/>
          <w:iCs/>
          <w:lang w:val="lt-LT"/>
        </w:rPr>
      </w:pPr>
      <w:r w:rsidRPr="00AA7419">
        <w:rPr>
          <w:i/>
          <w:iCs/>
          <w:lang w:val="lt-LT"/>
        </w:rPr>
        <w:t>https://www.vlkk.lt/aktualiausios-temos/rasyba/bruksnelis</w:t>
      </w:r>
      <w:r w:rsidR="0013007D">
        <w:rPr>
          <w:i/>
          <w:iCs/>
          <w:lang w:val="lt-LT"/>
        </w:rPr>
        <w:t>;</w:t>
      </w:r>
    </w:p>
    <w:p w14:paraId="6C083BAD" w14:textId="28F24A2D" w:rsidR="00E83346" w:rsidRPr="00AA7419" w:rsidRDefault="00E83346" w:rsidP="00AA7419">
      <w:pPr>
        <w:spacing w:after="0"/>
        <w:rPr>
          <w:i/>
          <w:iCs/>
          <w:lang w:val="lt-LT"/>
        </w:rPr>
      </w:pPr>
      <w:r w:rsidRPr="00AA7419">
        <w:rPr>
          <w:i/>
          <w:iCs/>
          <w:lang w:val="lt-LT"/>
        </w:rPr>
        <w:t>https://www.vlkk.lt/media/public/file/Nutarimai/Ra%C5%A1yba_2022.pdf</w:t>
      </w:r>
      <w:r w:rsidR="0013007D">
        <w:rPr>
          <w:i/>
          <w:iCs/>
          <w:lang w:val="lt-LT"/>
        </w:rPr>
        <w:t>;</w:t>
      </w:r>
    </w:p>
    <w:p w14:paraId="39278B87" w14:textId="7214588B" w:rsidR="0037105B" w:rsidRDefault="00E83346">
      <w:pPr>
        <w:rPr>
          <w:i/>
          <w:iCs/>
          <w:lang w:val="lt-LT"/>
        </w:rPr>
      </w:pPr>
      <w:r w:rsidRPr="00AA7419">
        <w:rPr>
          <w:i/>
          <w:iCs/>
          <w:lang w:val="lt-LT"/>
        </w:rPr>
        <w:t>https://www.vlkk.lt/vlkk-nutarimai/suvestines-nutarimu-redakcijos/lietuviu-kalbos-skyrybos-taisykles-suvestine-redakcija</w:t>
      </w:r>
      <w:r w:rsidR="0013007D">
        <w:rPr>
          <w:i/>
          <w:iCs/>
          <w:lang w:val="lt-LT"/>
        </w:rPr>
        <w:t>.</w:t>
      </w:r>
    </w:p>
    <w:p w14:paraId="713AFBC6" w14:textId="77777777" w:rsidR="0061489C" w:rsidRPr="00E538A8" w:rsidRDefault="0061489C">
      <w:pPr>
        <w:rPr>
          <w:i/>
          <w:iCs/>
          <w:lang w:val="lt-LT"/>
        </w:rPr>
      </w:pPr>
    </w:p>
    <w:p w14:paraId="44736F35" w14:textId="77777777" w:rsidR="0037105B" w:rsidRPr="0037105B" w:rsidRDefault="0037105B">
      <w:pPr>
        <w:rPr>
          <w:lang w:val="lt-LT"/>
        </w:rPr>
      </w:pPr>
    </w:p>
    <w:sectPr w:rsidR="0037105B" w:rsidRPr="00371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671"/>
    <w:rsid w:val="0013007D"/>
    <w:rsid w:val="003463EE"/>
    <w:rsid w:val="0037105B"/>
    <w:rsid w:val="003D7C11"/>
    <w:rsid w:val="003E2674"/>
    <w:rsid w:val="0040134E"/>
    <w:rsid w:val="004F3205"/>
    <w:rsid w:val="00517671"/>
    <w:rsid w:val="005329E7"/>
    <w:rsid w:val="005F591B"/>
    <w:rsid w:val="0061489C"/>
    <w:rsid w:val="00647F8E"/>
    <w:rsid w:val="0068237A"/>
    <w:rsid w:val="00747EED"/>
    <w:rsid w:val="00757332"/>
    <w:rsid w:val="007D5151"/>
    <w:rsid w:val="0097752F"/>
    <w:rsid w:val="00AA7419"/>
    <w:rsid w:val="00C10C73"/>
    <w:rsid w:val="00D03150"/>
    <w:rsid w:val="00DF148B"/>
    <w:rsid w:val="00E538A8"/>
    <w:rsid w:val="00E8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EF14"/>
  <w15:chartTrackingRefBased/>
  <w15:docId w15:val="{3FC9ECCA-62FD-4B15-8CDF-910AB0360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17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17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176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17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176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17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17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17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17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176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176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176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1767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1767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1767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1767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1767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1767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17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17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17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17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17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1767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1767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1767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176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1767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17671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61489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14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11</cp:revision>
  <dcterms:created xsi:type="dcterms:W3CDTF">2025-01-21T13:08:00Z</dcterms:created>
  <dcterms:modified xsi:type="dcterms:W3CDTF">2025-01-22T06:55:00Z</dcterms:modified>
</cp:coreProperties>
</file>