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D0B2B" w14:textId="77777777" w:rsidR="00917A7C" w:rsidRDefault="00917A7C"/>
    <w:p w14:paraId="6A7227B1" w14:textId="77777777" w:rsidR="00917A7C" w:rsidRDefault="00000000">
      <w:pPr>
        <w:jc w:val="center"/>
        <w:rPr>
          <w:b/>
          <w:bCs/>
        </w:rPr>
      </w:pPr>
      <w:r>
        <w:rPr>
          <w:b/>
          <w:bCs/>
        </w:rPr>
        <w:t>KAIŠIADORIŲ RAJONO SAVIVALDYBĖS MERAS</w:t>
      </w:r>
    </w:p>
    <w:p w14:paraId="38699E8C" w14:textId="77777777" w:rsidR="00917A7C" w:rsidRDefault="00917A7C"/>
    <w:p w14:paraId="46F43441" w14:textId="77777777" w:rsidR="00917A7C" w:rsidRDefault="00000000">
      <w:pPr>
        <w:jc w:val="center"/>
        <w:rPr>
          <w:b/>
          <w:bCs/>
        </w:rPr>
      </w:pPr>
      <w:r>
        <w:rPr>
          <w:b/>
          <w:bCs/>
        </w:rPr>
        <w:t>LEIDIMAS KIRSTI, KITAIP PAŠALINTI IŠ AUGIMO VIETOS, INTENSYVIAI GENĖTI</w:t>
      </w:r>
      <w:r>
        <w:rPr>
          <w:b/>
          <w:bCs/>
        </w:rPr>
        <w:br/>
        <w:t>SAUGOTINUS ŽELDINIUS</w:t>
      </w:r>
    </w:p>
    <w:p w14:paraId="218581D3" w14:textId="77777777" w:rsidR="00917A7C" w:rsidRDefault="00917A7C"/>
    <w:p w14:paraId="19D237D3" w14:textId="4D8649A9" w:rsidR="00917A7C" w:rsidRDefault="00000000">
      <w:pPr>
        <w:jc w:val="center"/>
        <w:rPr>
          <w:u w:val="single"/>
        </w:rPr>
      </w:pPr>
      <w:r>
        <w:t>2026-09-</w:t>
      </w:r>
      <w:r w:rsidR="00F87920">
        <w:t>2</w:t>
      </w:r>
      <w:r w:rsidR="005879AA">
        <w:t>2</w:t>
      </w:r>
      <w:r>
        <w:t xml:space="preserve"> Nr. Ž-</w:t>
      </w:r>
      <w:r w:rsidR="008643C0">
        <w:t>3</w:t>
      </w:r>
      <w:r w:rsidR="00B33060">
        <w:t>1</w:t>
      </w:r>
    </w:p>
    <w:p w14:paraId="30B447A9" w14:textId="77777777" w:rsidR="00917A7C" w:rsidRDefault="00000000">
      <w:pPr>
        <w:jc w:val="center"/>
        <w:rPr>
          <w:i/>
          <w:iCs/>
          <w:sz w:val="20"/>
          <w:szCs w:val="20"/>
        </w:rPr>
      </w:pPr>
      <w:r>
        <w:rPr>
          <w:i/>
          <w:iCs/>
          <w:sz w:val="20"/>
          <w:szCs w:val="20"/>
        </w:rPr>
        <w:t>(data)</w:t>
      </w:r>
    </w:p>
    <w:p w14:paraId="0F2DE61B" w14:textId="77777777" w:rsidR="00917A7C" w:rsidRDefault="00000000">
      <w:pPr>
        <w:jc w:val="center"/>
      </w:pPr>
      <w:r>
        <w:t>Kaišiadorys</w:t>
      </w:r>
      <w:r>
        <w:rPr>
          <w:sz w:val="16"/>
          <w:szCs w:val="16"/>
        </w:rPr>
        <w:br/>
      </w:r>
    </w:p>
    <w:p w14:paraId="6EE146C3" w14:textId="61381F0A" w:rsidR="00917A7C" w:rsidRDefault="00000000">
      <w:pPr>
        <w:ind w:firstLine="567"/>
        <w:jc w:val="center"/>
        <w:rPr>
          <w:b/>
          <w:bCs/>
          <w:highlight w:val="yellow"/>
        </w:rPr>
      </w:pPr>
      <w:r>
        <w:t>Leidžiama pagal 2026-0</w:t>
      </w:r>
      <w:r w:rsidR="00B33060">
        <w:t>8</w:t>
      </w:r>
      <w:r>
        <w:t>-</w:t>
      </w:r>
      <w:r w:rsidR="00B33060">
        <w:t>31</w:t>
      </w:r>
      <w:r>
        <w:t xml:space="preserve"> pateiktą prašymą V10-1</w:t>
      </w:r>
      <w:r w:rsidR="00B33060">
        <w:t>559</w:t>
      </w:r>
      <w:r>
        <w:t xml:space="preserve">, </w:t>
      </w:r>
      <w:r w:rsidR="003B73E2">
        <w:rPr>
          <w:lang w:val="lt-LT"/>
        </w:rPr>
        <w:t>Duomenys nuasmeninti</w:t>
      </w:r>
    </w:p>
    <w:p w14:paraId="5364A671" w14:textId="77777777" w:rsidR="00917A7C" w:rsidRDefault="00000000">
      <w:pPr>
        <w:ind w:firstLine="567"/>
        <w:jc w:val="center"/>
        <w:rPr>
          <w:i/>
          <w:iCs/>
          <w:sz w:val="20"/>
          <w:szCs w:val="20"/>
        </w:rPr>
      </w:pPr>
      <w:r>
        <w:rPr>
          <w:i/>
          <w:iCs/>
          <w:sz w:val="20"/>
          <w:szCs w:val="20"/>
        </w:rPr>
        <w:t xml:space="preserve">(juridinio asmens pavadinimas / fizinio asmens vardas, pavardė) </w:t>
      </w:r>
    </w:p>
    <w:p w14:paraId="575223C7" w14:textId="5751AC25" w:rsidR="00917A7C" w:rsidRDefault="00B33060">
      <w:pPr>
        <w:jc w:val="center"/>
      </w:pPr>
      <w:r w:rsidRPr="007E7A32">
        <w:rPr>
          <w:u w:val="single"/>
        </w:rPr>
        <w:t xml:space="preserve">Kaišiadorių r. sav., </w:t>
      </w:r>
      <w:proofErr w:type="spellStart"/>
      <w:r w:rsidRPr="007E7A32">
        <w:rPr>
          <w:u w:val="single"/>
        </w:rPr>
        <w:t>Nemaitonių</w:t>
      </w:r>
      <w:proofErr w:type="spellEnd"/>
      <w:r w:rsidRPr="007E7A32">
        <w:rPr>
          <w:u w:val="single"/>
        </w:rPr>
        <w:t xml:space="preserve"> sen., </w:t>
      </w:r>
      <w:proofErr w:type="spellStart"/>
      <w:r w:rsidRPr="007E7A32">
        <w:rPr>
          <w:u w:val="single"/>
        </w:rPr>
        <w:t>Klėriškių</w:t>
      </w:r>
      <w:proofErr w:type="spellEnd"/>
      <w:r w:rsidRPr="007E7A32">
        <w:rPr>
          <w:u w:val="single"/>
        </w:rPr>
        <w:t xml:space="preserve"> k., </w:t>
      </w:r>
      <w:r w:rsidR="003B73E2">
        <w:rPr>
          <w:lang w:val="lt-LT"/>
        </w:rPr>
        <w:t>Duomenys nuasmeninti</w:t>
      </w:r>
    </w:p>
    <w:p w14:paraId="05336443" w14:textId="77777777" w:rsidR="00917A7C" w:rsidRDefault="00000000">
      <w:pPr>
        <w:ind w:firstLine="567"/>
        <w:jc w:val="center"/>
        <w:rPr>
          <w:i/>
          <w:iCs/>
          <w:sz w:val="20"/>
          <w:szCs w:val="20"/>
        </w:rPr>
      </w:pPr>
      <w:r>
        <w:rPr>
          <w:i/>
          <w:iCs/>
          <w:sz w:val="20"/>
          <w:szCs w:val="20"/>
        </w:rPr>
        <w:t>(adresas, telefono numeris)</w:t>
      </w:r>
    </w:p>
    <w:p w14:paraId="1591248C" w14:textId="4A4498AD" w:rsidR="00B33060" w:rsidRPr="007E7A32" w:rsidRDefault="00000000" w:rsidP="00B33060">
      <w:pPr>
        <w:tabs>
          <w:tab w:val="right" w:leader="underscore" w:pos="9000"/>
        </w:tabs>
        <w:rPr>
          <w:u w:val="single"/>
        </w:rPr>
      </w:pPr>
      <w:r>
        <w:t xml:space="preserve">privačiame žemės sklype </w:t>
      </w:r>
      <w:r w:rsidR="00B33060" w:rsidRPr="00B33060">
        <w:rPr>
          <w:u w:val="single"/>
        </w:rPr>
        <w:t xml:space="preserve">Kaišiadorių r. sav., </w:t>
      </w:r>
      <w:proofErr w:type="spellStart"/>
      <w:r w:rsidR="00B33060" w:rsidRPr="00B33060">
        <w:rPr>
          <w:u w:val="single"/>
        </w:rPr>
        <w:t>Nemaitonių</w:t>
      </w:r>
      <w:proofErr w:type="spellEnd"/>
      <w:r w:rsidR="00B33060" w:rsidRPr="00B33060">
        <w:rPr>
          <w:u w:val="single"/>
        </w:rPr>
        <w:t xml:space="preserve"> sen., </w:t>
      </w:r>
      <w:proofErr w:type="spellStart"/>
      <w:r w:rsidR="00B33060" w:rsidRPr="00B33060">
        <w:rPr>
          <w:u w:val="single"/>
        </w:rPr>
        <w:t>Klėriškių</w:t>
      </w:r>
      <w:proofErr w:type="spellEnd"/>
      <w:r w:rsidR="00B33060" w:rsidRPr="00B33060">
        <w:rPr>
          <w:u w:val="single"/>
        </w:rPr>
        <w:t xml:space="preserve"> k., </w:t>
      </w:r>
      <w:r w:rsidR="003B73E2">
        <w:rPr>
          <w:lang w:val="lt-LT"/>
        </w:rPr>
        <w:t>Duomenys nuasmeninti</w:t>
      </w:r>
      <w:r w:rsidR="003B73E2" w:rsidRPr="00B33060">
        <w:rPr>
          <w:u w:val="single"/>
        </w:rPr>
        <w:t xml:space="preserve"> </w:t>
      </w:r>
      <w:r w:rsidR="00B33060" w:rsidRPr="00B33060">
        <w:rPr>
          <w:u w:val="single"/>
        </w:rPr>
        <w:t xml:space="preserve"> sklypo kadastrinis Nr. </w:t>
      </w:r>
      <w:r w:rsidR="003B73E2">
        <w:rPr>
          <w:lang w:val="lt-LT"/>
        </w:rPr>
        <w:t>Duomenys nuasmeninti</w:t>
      </w:r>
      <w:r w:rsidR="003B73E2" w:rsidRPr="00B33060">
        <w:rPr>
          <w:u w:val="single"/>
        </w:rPr>
        <w:t xml:space="preserve"> </w:t>
      </w:r>
      <w:r w:rsidR="00B33060" w:rsidRPr="00B33060">
        <w:rPr>
          <w:u w:val="single"/>
        </w:rPr>
        <w:t xml:space="preserve">Varkalių </w:t>
      </w:r>
      <w:proofErr w:type="spellStart"/>
      <w:r w:rsidR="00B33060" w:rsidRPr="00B33060">
        <w:rPr>
          <w:u w:val="single"/>
        </w:rPr>
        <w:t>k.v</w:t>
      </w:r>
      <w:proofErr w:type="spellEnd"/>
      <w:r w:rsidR="00B33060" w:rsidRPr="00B33060">
        <w:rPr>
          <w:u w:val="single"/>
        </w:rPr>
        <w:t>.</w:t>
      </w:r>
    </w:p>
    <w:p w14:paraId="141F6E4F" w14:textId="7C33D6A3" w:rsidR="00917A7C" w:rsidRDefault="00000000">
      <w:pPr>
        <w:jc w:val="center"/>
        <w:rPr>
          <w:highlight w:val="yellow"/>
        </w:rPr>
      </w:pPr>
      <w:r>
        <w:rPr>
          <w:i/>
          <w:iCs/>
          <w:sz w:val="20"/>
          <w:szCs w:val="20"/>
        </w:rPr>
        <w:t>(sklypo, kuriame vykdomi saugotinų želdinių kirtimo, kitokio pašalinimo iš augimo vietos, intensyvaus genėjimo darbai, adresas, žemės sklypo kadastro numeris)</w:t>
      </w:r>
    </w:p>
    <w:p w14:paraId="14D78A12" w14:textId="1AA1C0BA" w:rsidR="00917A7C" w:rsidRDefault="008643C0">
      <w:pPr>
        <w:jc w:val="center"/>
        <w:rPr>
          <w:i/>
          <w:iCs/>
        </w:rPr>
      </w:pPr>
      <w:r>
        <w:t xml:space="preserve">Kirsti saugotiną medį, kadangi </w:t>
      </w:r>
      <w:r w:rsidR="00B33060">
        <w:t>audros metu nuo šaknų pasviro į namo pusę</w:t>
      </w:r>
      <w:r>
        <w:t>, kelia pavojų žmonių ir statinių saugumui.</w:t>
      </w:r>
    </w:p>
    <w:p w14:paraId="2BD87EF3" w14:textId="77777777" w:rsidR="00917A7C" w:rsidRDefault="00000000">
      <w:pPr>
        <w:jc w:val="center"/>
        <w:rPr>
          <w:i/>
          <w:iCs/>
          <w:sz w:val="20"/>
          <w:szCs w:val="20"/>
        </w:rPr>
      </w:pPr>
      <w:r>
        <w:rPr>
          <w:i/>
          <w:iCs/>
          <w:sz w:val="20"/>
          <w:szCs w:val="20"/>
        </w:rPr>
        <w:t>(leidžiamų vykdyti darbų esmė)</w:t>
      </w:r>
    </w:p>
    <w:p w14:paraId="2B8B02C6" w14:textId="77777777" w:rsidR="00917A7C" w:rsidRDefault="00917A7C">
      <w:pPr>
        <w:ind w:firstLine="567"/>
        <w:jc w:val="center"/>
        <w:rPr>
          <w:i/>
          <w:iCs/>
        </w:rPr>
      </w:pPr>
    </w:p>
    <w:p w14:paraId="0EF63F3F" w14:textId="77777777" w:rsidR="00917A7C"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17E51B25" w14:textId="77777777" w:rsidR="00917A7C" w:rsidRDefault="00000000">
      <w:pPr>
        <w:tabs>
          <w:tab w:val="left" w:pos="1134"/>
        </w:tabs>
        <w:jc w:val="center"/>
        <w:rPr>
          <w:i/>
          <w:iCs/>
          <w:sz w:val="20"/>
          <w:szCs w:val="20"/>
        </w:rPr>
      </w:pPr>
      <w:r>
        <w:rPr>
          <w:i/>
          <w:iCs/>
          <w:sz w:val="20"/>
          <w:szCs w:val="20"/>
        </w:rPr>
        <w:t>(terminai, ribojantys darbus)</w:t>
      </w:r>
    </w:p>
    <w:p w14:paraId="4B4F2A51" w14:textId="77777777" w:rsidR="00917A7C" w:rsidRDefault="00000000">
      <w:pPr>
        <w:rPr>
          <w:b/>
          <w:bCs/>
        </w:rPr>
      </w:pPr>
      <w:r>
        <w:rPr>
          <w:b/>
          <w:bCs/>
        </w:rPr>
        <w:t>K I R S T I</w:t>
      </w:r>
    </w:p>
    <w:tbl>
      <w:tblPr>
        <w:tblStyle w:val="a1"/>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17A7C" w14:paraId="78AF8E8C" w14:textId="77777777">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7173108" w14:textId="77777777" w:rsidR="00917A7C"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0FC0BDF3" w14:textId="77777777" w:rsidR="00917A7C"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7043D609"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75771166"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73E37940"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17A7C" w14:paraId="28649A15"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FC8C45" w14:textId="069B0FDF" w:rsidR="00917A7C" w:rsidRDefault="00B33060">
            <w:pPr>
              <w:pBdr>
                <w:top w:val="nil"/>
                <w:left w:val="nil"/>
                <w:bottom w:val="nil"/>
                <w:right w:val="nil"/>
                <w:between w:val="nil"/>
              </w:pBdr>
              <w:jc w:val="center"/>
              <w:rPr>
                <w:color w:val="000000"/>
                <w:sz w:val="24"/>
                <w:szCs w:val="24"/>
              </w:rPr>
            </w:pPr>
            <w:r>
              <w:rPr>
                <w:sz w:val="24"/>
                <w:szCs w:val="24"/>
              </w:rPr>
              <w:t>Beržas</w:t>
            </w:r>
          </w:p>
        </w:tc>
        <w:tc>
          <w:tcPr>
            <w:tcW w:w="1417" w:type="dxa"/>
            <w:tcBorders>
              <w:top w:val="single" w:sz="4" w:space="0" w:color="000000"/>
              <w:left w:val="single" w:sz="4" w:space="0" w:color="000000"/>
              <w:bottom w:val="single" w:sz="4" w:space="0" w:color="000000"/>
              <w:right w:val="single" w:sz="4" w:space="0" w:color="000000"/>
            </w:tcBorders>
            <w:vAlign w:val="center"/>
          </w:tcPr>
          <w:p w14:paraId="509DECD6" w14:textId="5FC5A5E7" w:rsidR="00917A7C" w:rsidRDefault="00B33060">
            <w:pPr>
              <w:pBdr>
                <w:top w:val="nil"/>
                <w:left w:val="nil"/>
                <w:bottom w:val="nil"/>
                <w:right w:val="nil"/>
                <w:between w:val="nil"/>
              </w:pBdr>
              <w:ind w:left="-493" w:firstLine="493"/>
              <w:jc w:val="center"/>
              <w:rPr>
                <w:color w:val="000000"/>
                <w:sz w:val="24"/>
                <w:szCs w:val="24"/>
              </w:rPr>
            </w:pPr>
            <w:r>
              <w:rPr>
                <w:sz w:val="24"/>
                <w:szCs w:val="24"/>
              </w:rPr>
              <w:t>48</w:t>
            </w:r>
          </w:p>
        </w:tc>
        <w:tc>
          <w:tcPr>
            <w:tcW w:w="993" w:type="dxa"/>
            <w:tcBorders>
              <w:top w:val="single" w:sz="4" w:space="0" w:color="000000"/>
              <w:left w:val="single" w:sz="4" w:space="0" w:color="000000"/>
              <w:bottom w:val="single" w:sz="4" w:space="0" w:color="000000"/>
              <w:right w:val="single" w:sz="4" w:space="0" w:color="000000"/>
            </w:tcBorders>
            <w:vAlign w:val="center"/>
          </w:tcPr>
          <w:p w14:paraId="5593A94E" w14:textId="77777777" w:rsidR="00917A7C"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CD304D5" w14:textId="52AB7216" w:rsidR="00917A7C" w:rsidRPr="00B33060" w:rsidRDefault="00B33060" w:rsidP="00B33060">
            <w:pPr>
              <w:tabs>
                <w:tab w:val="right" w:leader="underscore" w:pos="9000"/>
              </w:tabs>
              <w:rPr>
                <w:sz w:val="24"/>
                <w:szCs w:val="24"/>
                <w:u w:val="single"/>
              </w:rPr>
            </w:pPr>
            <w:r w:rsidRPr="003B73E2">
              <w:rPr>
                <w:sz w:val="24"/>
                <w:szCs w:val="24"/>
                <w:u w:val="single"/>
              </w:rPr>
              <w:t xml:space="preserve">Kaišiadorių r. sav., </w:t>
            </w:r>
            <w:proofErr w:type="spellStart"/>
            <w:r w:rsidRPr="003B73E2">
              <w:rPr>
                <w:sz w:val="24"/>
                <w:szCs w:val="24"/>
                <w:u w:val="single"/>
              </w:rPr>
              <w:t>Nemaitonių</w:t>
            </w:r>
            <w:proofErr w:type="spellEnd"/>
            <w:r w:rsidRPr="003B73E2">
              <w:rPr>
                <w:sz w:val="24"/>
                <w:szCs w:val="24"/>
                <w:u w:val="single"/>
              </w:rPr>
              <w:t xml:space="preserve"> sen., </w:t>
            </w:r>
            <w:proofErr w:type="spellStart"/>
            <w:r w:rsidRPr="003B73E2">
              <w:rPr>
                <w:sz w:val="24"/>
                <w:szCs w:val="24"/>
                <w:u w:val="single"/>
              </w:rPr>
              <w:t>Klėriškių</w:t>
            </w:r>
            <w:proofErr w:type="spellEnd"/>
            <w:r w:rsidRPr="003B73E2">
              <w:rPr>
                <w:sz w:val="24"/>
                <w:szCs w:val="24"/>
                <w:u w:val="single"/>
              </w:rPr>
              <w:t xml:space="preserve"> k</w:t>
            </w:r>
            <w:r w:rsidR="003B73E2" w:rsidRPr="003B73E2">
              <w:rPr>
                <w:sz w:val="24"/>
                <w:szCs w:val="24"/>
                <w:lang w:val="lt-LT"/>
              </w:rPr>
              <w:t xml:space="preserve"> </w:t>
            </w:r>
            <w:r w:rsidR="003B73E2" w:rsidRPr="003B73E2">
              <w:rPr>
                <w:sz w:val="24"/>
                <w:szCs w:val="24"/>
                <w:lang w:val="lt-LT"/>
              </w:rPr>
              <w:t>Duomenys nuasmeninti</w:t>
            </w:r>
            <w:r w:rsidR="003B73E2" w:rsidRPr="003B73E2">
              <w:rPr>
                <w:sz w:val="24"/>
                <w:szCs w:val="24"/>
                <w:u w:val="single"/>
              </w:rPr>
              <w:t xml:space="preserve"> </w:t>
            </w:r>
            <w:r w:rsidRPr="003B73E2">
              <w:rPr>
                <w:sz w:val="24"/>
                <w:szCs w:val="24"/>
                <w:u w:val="single"/>
              </w:rPr>
              <w:t xml:space="preserve">sklypo kadastrinis Nr. </w:t>
            </w:r>
            <w:r w:rsidR="003B73E2" w:rsidRPr="003B73E2">
              <w:rPr>
                <w:sz w:val="24"/>
                <w:szCs w:val="24"/>
                <w:lang w:val="lt-LT"/>
              </w:rPr>
              <w:t>Duomenys nuasmeninti</w:t>
            </w:r>
            <w:r w:rsidR="003B73E2" w:rsidRPr="00B33060">
              <w:rPr>
                <w:sz w:val="24"/>
                <w:szCs w:val="24"/>
                <w:u w:val="single"/>
              </w:rPr>
              <w:t xml:space="preserve"> </w:t>
            </w:r>
            <w:r w:rsidRPr="00B33060">
              <w:rPr>
                <w:sz w:val="24"/>
                <w:szCs w:val="24"/>
                <w:u w:val="single"/>
              </w:rPr>
              <w:t xml:space="preserve">Varkalių </w:t>
            </w:r>
            <w:proofErr w:type="spellStart"/>
            <w:r w:rsidRPr="00B33060">
              <w:rPr>
                <w:sz w:val="24"/>
                <w:szCs w:val="24"/>
                <w:u w:val="single"/>
              </w:rPr>
              <w:t>k.v</w:t>
            </w:r>
            <w:proofErr w:type="spellEnd"/>
            <w:r w:rsidRPr="00B33060">
              <w:rPr>
                <w:sz w:val="24"/>
                <w:szCs w:val="24"/>
                <w:u w:val="single"/>
              </w:rPr>
              <w:t>.</w:t>
            </w:r>
          </w:p>
        </w:tc>
        <w:tc>
          <w:tcPr>
            <w:tcW w:w="3260" w:type="dxa"/>
            <w:tcBorders>
              <w:top w:val="single" w:sz="4" w:space="0" w:color="000000"/>
              <w:left w:val="single" w:sz="4" w:space="0" w:color="000000"/>
              <w:bottom w:val="single" w:sz="4" w:space="0" w:color="000000"/>
              <w:right w:val="single" w:sz="4" w:space="0" w:color="000000"/>
            </w:tcBorders>
            <w:vAlign w:val="center"/>
          </w:tcPr>
          <w:p w14:paraId="666D1DA4" w14:textId="00DE85FE" w:rsidR="00917A7C" w:rsidRDefault="00F87920">
            <w:pPr>
              <w:rPr>
                <w:i/>
                <w:iCs/>
                <w:sz w:val="24"/>
                <w:szCs w:val="24"/>
              </w:rPr>
            </w:pPr>
            <w:r>
              <w:rPr>
                <w:sz w:val="24"/>
                <w:szCs w:val="24"/>
              </w:rPr>
              <w:t>Avarinė</w:t>
            </w:r>
            <w:r w:rsidR="008643C0" w:rsidRPr="00B33060">
              <w:rPr>
                <w:sz w:val="24"/>
                <w:szCs w:val="24"/>
              </w:rPr>
              <w:t xml:space="preserve">, </w:t>
            </w:r>
            <w:r w:rsidR="00B33060" w:rsidRPr="00B33060">
              <w:rPr>
                <w:sz w:val="24"/>
                <w:szCs w:val="24"/>
              </w:rPr>
              <w:t>audros metu nuo šaknų pasviro į namo pusę, kelia pavojų žmonių ir statinių saugumui.</w:t>
            </w:r>
          </w:p>
          <w:p w14:paraId="03171A9D" w14:textId="77777777" w:rsidR="00917A7C" w:rsidRDefault="00917A7C">
            <w:pPr>
              <w:pBdr>
                <w:top w:val="nil"/>
                <w:left w:val="nil"/>
                <w:bottom w:val="nil"/>
                <w:right w:val="nil"/>
                <w:between w:val="nil"/>
              </w:pBdr>
              <w:rPr>
                <w:color w:val="000000"/>
                <w:sz w:val="24"/>
                <w:szCs w:val="24"/>
              </w:rPr>
            </w:pPr>
          </w:p>
        </w:tc>
      </w:tr>
      <w:tr w:rsidR="00917A7C" w14:paraId="1AD2F15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677CF14" w14:textId="77777777" w:rsidR="00917A7C"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2D500CA1" w14:textId="77777777" w:rsidR="00917A7C" w:rsidRDefault="00917A7C">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3015893" w14:textId="77777777" w:rsidR="00917A7C"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5AFE250" w14:textId="77777777" w:rsidR="00917A7C" w:rsidRDefault="00917A7C">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789C18D" w14:textId="77777777" w:rsidR="00917A7C"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2980D259" w14:textId="77777777" w:rsidR="00917A7C" w:rsidRDefault="00917A7C">
      <w:pPr>
        <w:tabs>
          <w:tab w:val="right" w:pos="9000"/>
        </w:tabs>
      </w:pPr>
    </w:p>
    <w:p w14:paraId="4E1267F7" w14:textId="77777777" w:rsidR="00917A7C" w:rsidRDefault="00000000">
      <w:pPr>
        <w:jc w:val="both"/>
      </w:pPr>
      <w:r>
        <w:t xml:space="preserve">Saugotinų želdinių atkuriamoji vertė </w:t>
      </w:r>
      <w:r>
        <w:rPr>
          <w:b/>
          <w:bCs/>
        </w:rPr>
        <w:t>neskaičiuojama</w:t>
      </w:r>
      <w:r>
        <w:t xml:space="preserve"> (žodžiais)    Eur     ct.</w:t>
      </w:r>
    </w:p>
    <w:p w14:paraId="332B3B15" w14:textId="77777777" w:rsidR="00917A7C" w:rsidRDefault="00917A7C">
      <w:pPr>
        <w:jc w:val="both"/>
        <w:rPr>
          <w:b/>
          <w:bCs/>
        </w:rPr>
      </w:pPr>
    </w:p>
    <w:p w14:paraId="1C8671FE" w14:textId="1A80CA49" w:rsidR="00917A7C" w:rsidRDefault="00000000">
      <w:pPr>
        <w:jc w:val="both"/>
      </w:pPr>
      <w:r>
        <w:rPr>
          <w:b/>
          <w:bCs/>
        </w:rPr>
        <w:t xml:space="preserve">Leidimas įsigalioja 2026 m. rugsėjo </w:t>
      </w:r>
      <w:r w:rsidR="00F87920">
        <w:rPr>
          <w:b/>
          <w:bCs/>
        </w:rPr>
        <w:t>2</w:t>
      </w:r>
      <w:r w:rsidR="005879AA">
        <w:rPr>
          <w:b/>
          <w:bCs/>
        </w:rPr>
        <w:t>2</w:t>
      </w:r>
      <w:r>
        <w:rPr>
          <w:b/>
          <w:bCs/>
        </w:rPr>
        <w:t xml:space="preserve"> d.</w:t>
      </w:r>
    </w:p>
    <w:p w14:paraId="6CCFDD2F" w14:textId="77777777" w:rsidR="00917A7C" w:rsidRDefault="00917A7C"/>
    <w:p w14:paraId="7D6551F3" w14:textId="0EF6DC6A" w:rsidR="00917A7C" w:rsidRDefault="00000000">
      <w:pPr>
        <w:jc w:val="both"/>
      </w:pPr>
      <w:r>
        <w:rPr>
          <w:b/>
          <w:bCs/>
        </w:rPr>
        <w:t xml:space="preserve">Darbus vykdyti ne anksčiau kaip 2026 m. rugsėjo </w:t>
      </w:r>
      <w:r w:rsidR="00F87920">
        <w:rPr>
          <w:b/>
          <w:bCs/>
        </w:rPr>
        <w:t>2</w:t>
      </w:r>
      <w:r w:rsidR="005879AA">
        <w:rPr>
          <w:b/>
          <w:bCs/>
        </w:rPr>
        <w:t>2</w:t>
      </w:r>
      <w:r>
        <w:rPr>
          <w:b/>
          <w:bCs/>
        </w:rPr>
        <w:t xml:space="preserve"> d.</w:t>
      </w:r>
    </w:p>
    <w:p w14:paraId="3305DD7A" w14:textId="77777777" w:rsidR="00917A7C" w:rsidRDefault="00000000">
      <w:pPr>
        <w:tabs>
          <w:tab w:val="left" w:pos="5415"/>
        </w:tabs>
      </w:pPr>
      <w:r>
        <w:tab/>
      </w:r>
    </w:p>
    <w:p w14:paraId="030E5117" w14:textId="77777777" w:rsidR="00917A7C" w:rsidRDefault="00000000">
      <w:pPr>
        <w:spacing w:line="276" w:lineRule="auto"/>
        <w:rPr>
          <w:color w:val="000000"/>
        </w:rPr>
      </w:pPr>
      <w:r>
        <w:rPr>
          <w:color w:val="000000"/>
        </w:rPr>
        <w:t>Savivaldybės meras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Šarūnas Čėsna</w:t>
      </w:r>
    </w:p>
    <w:p w14:paraId="57498292" w14:textId="77777777" w:rsidR="00917A7C" w:rsidRDefault="00000000">
      <w:pPr>
        <w:spacing w:line="276" w:lineRule="auto"/>
        <w:jc w:val="both"/>
      </w:pPr>
      <w:r>
        <w:tab/>
      </w:r>
      <w:r>
        <w:tab/>
      </w:r>
      <w:r>
        <w:tab/>
      </w:r>
      <w:r>
        <w:rPr>
          <w:sz w:val="20"/>
          <w:szCs w:val="20"/>
        </w:rPr>
        <w:tab/>
      </w:r>
      <w:r>
        <w:rPr>
          <w:sz w:val="20"/>
          <w:szCs w:val="20"/>
        </w:rPr>
        <w:tab/>
      </w:r>
      <w:r>
        <w:rPr>
          <w:sz w:val="20"/>
          <w:szCs w:val="20"/>
        </w:rPr>
        <w:tab/>
      </w:r>
      <w:r>
        <w:rPr>
          <w:sz w:val="20"/>
          <w:szCs w:val="20"/>
        </w:rPr>
        <w:tab/>
      </w:r>
      <w:r>
        <w:rPr>
          <w:sz w:val="20"/>
          <w:szCs w:val="20"/>
        </w:rPr>
        <w:tab/>
      </w:r>
    </w:p>
    <w:p w14:paraId="3A23031E" w14:textId="77777777" w:rsidR="00917A7C" w:rsidRDefault="00000000">
      <w:pPr>
        <w:spacing w:line="276" w:lineRule="auto"/>
        <w:ind w:left="3600" w:firstLine="720"/>
        <w:rPr>
          <w:sz w:val="20"/>
          <w:szCs w:val="20"/>
        </w:rPr>
      </w:pPr>
      <w:r>
        <w:rPr>
          <w:sz w:val="20"/>
          <w:szCs w:val="20"/>
        </w:rPr>
        <w:t>A. V.</w:t>
      </w:r>
    </w:p>
    <w:sectPr w:rsidR="00917A7C" w:rsidSect="003B73E2">
      <w:pgSz w:w="11906" w:h="16838"/>
      <w:pgMar w:top="284" w:right="567" w:bottom="1134" w:left="170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51F98F25-CF8F-4F28-BBD8-C665D6FD80E3}"/>
    <w:embedItalic r:id="rId2" w:fontKey="{A6EBC471-682C-4FE0-8028-E1462D2A0D27}"/>
  </w:font>
  <w:font w:name="Calibri Light">
    <w:panose1 w:val="020F0302020204030204"/>
    <w:charset w:val="BA"/>
    <w:family w:val="swiss"/>
    <w:pitch w:val="variable"/>
    <w:sig w:usb0="E4002EFF" w:usb1="C200247B" w:usb2="00000009" w:usb3="00000000" w:csb0="000001FF" w:csb1="00000000"/>
    <w:embedRegular r:id="rId3" w:fontKey="{A110B220-4760-48D0-9608-B9135F78E158}"/>
  </w:font>
  <w:font w:name="Courier New">
    <w:panose1 w:val="02070309020205020404"/>
    <w:charset w:val="BA"/>
    <w:family w:val="modern"/>
    <w:pitch w:val="fixed"/>
    <w:sig w:usb0="E0002EFF" w:usb1="C0007843" w:usb2="00000009" w:usb3="00000000" w:csb0="000001FF" w:csb1="00000000"/>
  </w:font>
  <w:font w:name="TimesL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A7C"/>
    <w:rsid w:val="003B73E2"/>
    <w:rsid w:val="004B3722"/>
    <w:rsid w:val="005879AA"/>
    <w:rsid w:val="007375C1"/>
    <w:rsid w:val="008643C0"/>
    <w:rsid w:val="00917A7C"/>
    <w:rsid w:val="00970999"/>
    <w:rsid w:val="00B33060"/>
    <w:rsid w:val="00B93C18"/>
    <w:rsid w:val="00F879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A3C3F"/>
  <w15:docId w15:val="{710045A7-5EFF-46DC-BDB1-00E81E3D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Heading7">
    <w:name w:val="heading 7"/>
    <w:link w:val="Heading7Char"/>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link w:val="Heading8Char"/>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link w:val="Heading9Char"/>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Antrat1Diagrama">
    <w:name w:val="Antraštė 1 Diagrama"/>
    <w:basedOn w:val="DefaultParagraphFont"/>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DefaultParagraphFont"/>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DefaultParagraphFont"/>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DefaultParagraphFont"/>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DefaultParagraphFont"/>
    <w:uiPriority w:val="9"/>
    <w:semiHidden/>
    <w:rsid w:val="004711F9"/>
    <w:rPr>
      <w:rFonts w:eastAsiaTheme="majorEastAsia" w:cstheme="majorBidi"/>
      <w:color w:val="2F5496" w:themeColor="accent1" w:themeShade="BF"/>
    </w:rPr>
  </w:style>
  <w:style w:type="character" w:customStyle="1" w:styleId="Antrat6Diagrama">
    <w:name w:val="Antraštė 6 Diagrama"/>
    <w:basedOn w:val="DefaultParagraphFont"/>
    <w:uiPriority w:val="9"/>
    <w:semiHidden/>
    <w:rsid w:val="0047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1F9"/>
    <w:rPr>
      <w:rFonts w:eastAsiaTheme="majorEastAsia" w:cstheme="majorBidi"/>
      <w:color w:val="272727" w:themeColor="text1" w:themeTint="D8"/>
    </w:rPr>
  </w:style>
  <w:style w:type="character" w:customStyle="1" w:styleId="PavadinimasDiagrama">
    <w:name w:val="Pavadinimas Diagrama"/>
    <w:basedOn w:val="DefaultParagraphFont"/>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DefaultParagraphFont"/>
    <w:uiPriority w:val="11"/>
    <w:rsid w:val="004711F9"/>
    <w:rPr>
      <w:rFonts w:eastAsiaTheme="majorEastAsia" w:cstheme="majorBidi"/>
      <w:color w:val="595959" w:themeColor="text1" w:themeTint="A6"/>
      <w:spacing w:val="15"/>
      <w:sz w:val="28"/>
      <w:szCs w:val="28"/>
    </w:rPr>
  </w:style>
  <w:style w:type="paragraph" w:styleId="Quote">
    <w:name w:val="Quote"/>
    <w:link w:val="QuoteChar"/>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4711F9"/>
    <w:rPr>
      <w:i/>
      <w:iCs/>
      <w:color w:val="404040" w:themeColor="text1" w:themeTint="BF"/>
    </w:rPr>
  </w:style>
  <w:style w:type="paragraph" w:styleId="ListParagraph">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4711F9"/>
    <w:rPr>
      <w:i/>
      <w:iCs/>
      <w:color w:val="2F5496" w:themeColor="accent1" w:themeShade="BF"/>
    </w:rPr>
  </w:style>
  <w:style w:type="paragraph" w:styleId="IntenseQuote">
    <w:name w:val="Intense Quote"/>
    <w:link w:val="IntenseQuoteChar"/>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4711F9"/>
    <w:rPr>
      <w:i/>
      <w:iCs/>
      <w:color w:val="2F5496" w:themeColor="accent1" w:themeShade="BF"/>
    </w:rPr>
  </w:style>
  <w:style w:type="character" w:styleId="IntenseReference">
    <w:name w:val="Intense Reference"/>
    <w:basedOn w:val="DefaultParagraphFont"/>
    <w:uiPriority w:val="32"/>
    <w:qFormat/>
    <w:rsid w:val="004711F9"/>
    <w:rPr>
      <w:b/>
      <w:bCs/>
      <w:smallCaps/>
      <w:color w:val="2F5496" w:themeColor="accent1" w:themeShade="BF"/>
      <w:spacing w:val="5"/>
    </w:rPr>
  </w:style>
  <w:style w:type="paragraph" w:styleId="PlainText">
    <w:name w:val="Plain Text"/>
    <w:link w:val="PlainTextChar"/>
    <w:unhideWhenUsed/>
    <w:rsid w:val="004711F9"/>
    <w:rPr>
      <w:rFonts w:ascii="Courier New" w:hAnsi="Courier New" w:cs="Courier New"/>
      <w:sz w:val="20"/>
    </w:rPr>
  </w:style>
  <w:style w:type="character" w:customStyle="1" w:styleId="PlainTextChar">
    <w:name w:val="Plain Text Char"/>
    <w:basedOn w:val="DefaultParagraphFont"/>
    <w:link w:val="PlainText"/>
    <w:rsid w:val="004711F9"/>
    <w:rPr>
      <w:rFonts w:ascii="Courier New" w:eastAsia="Times New Roman" w:hAnsi="Courier New" w:cs="Courier New"/>
      <w:kern w:val="0"/>
      <w:sz w:val="20"/>
      <w:szCs w:val="20"/>
      <w:lang w:eastAsia="lt-LT"/>
    </w:rPr>
  </w:style>
  <w:style w:type="table" w:styleId="TableGrid">
    <w:name w:val="Table Grid"/>
    <w:basedOn w:val="TableNorma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F9"/>
    <w:rPr>
      <w:color w:val="0563C1" w:themeColor="hyperlink"/>
      <w:u w:val="single"/>
    </w:rPr>
  </w:style>
  <w:style w:type="character" w:styleId="UnresolvedMention">
    <w:name w:val="Unresolved Mention"/>
    <w:basedOn w:val="DefaultParagraphFont"/>
    <w:uiPriority w:val="99"/>
    <w:semiHidden/>
    <w:unhideWhenUsed/>
    <w:rsid w:val="004711F9"/>
    <w:rPr>
      <w:color w:val="605E5C"/>
      <w:shd w:val="clear" w:color="auto" w:fill="E1DFDD"/>
    </w:rPr>
  </w:style>
  <w:style w:type="table" w:customStyle="1" w:styleId="a">
    <w:basedOn w:val="TableNormal2"/>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Strong">
    <w:name w:val="Strong"/>
    <w:basedOn w:val="DefaultParagraphFont"/>
    <w:uiPriority w:val="22"/>
    <w:qFormat/>
    <w:rsid w:val="00FE410A"/>
    <w:rPr>
      <w:b/>
      <w:bCs/>
    </w:rPr>
  </w:style>
  <w:style w:type="paragraph" w:styleId="Subtitle">
    <w:name w:val="Subtitle"/>
    <w:basedOn w:val="Normal"/>
    <w:next w:val="Normal"/>
    <w:uiPriority w:val="11"/>
    <w:qFormat/>
    <w:pPr>
      <w:spacing w:after="160" w:line="278" w:lineRule="auto"/>
    </w:pPr>
    <w:rPr>
      <w:rFonts w:ascii="Calibri" w:eastAsia="Calibri" w:hAnsi="Calibri" w:cs="Calibri"/>
      <w:color w:val="595959"/>
      <w:sz w:val="28"/>
      <w:szCs w:val="28"/>
    </w:rPr>
  </w:style>
  <w:style w:type="table" w:customStyle="1" w:styleId="a1">
    <w:basedOn w:val="TableNormal1"/>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F5eFlVnxA83cuuEcS1FviLXf7A==">CgMxLjA4AHIhMUZ4azBEN3FKZFJsdDM4WGNtZmltM3dRX0tZN1Q3VmVM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1259</Words>
  <Characters>719</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Laimonas Ivaskevicius</cp:lastModifiedBy>
  <cp:revision>2</cp:revision>
  <dcterms:created xsi:type="dcterms:W3CDTF">2026-09-22T10:22:00Z</dcterms:created>
  <dcterms:modified xsi:type="dcterms:W3CDTF">2026-09-22T10:22:00Z</dcterms:modified>
</cp:coreProperties>
</file>