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11C07" w14:textId="77777777" w:rsidR="00F01BC8" w:rsidRPr="00F01BC8" w:rsidRDefault="00F01BC8" w:rsidP="00F01BC8">
      <w:r w:rsidRPr="00F01BC8">
        <w:rPr>
          <w:b/>
          <w:bCs/>
        </w:rPr>
        <w:t>NEFORMALIOJO VAIKŲ ŠVIETIMO PROGRAMŲ TEIKIMO TVARKA KAIŠIADORIŲ RAJONO SAVIVALDYBĖJE</w:t>
      </w:r>
    </w:p>
    <w:p w14:paraId="662D3359" w14:textId="25997E92" w:rsidR="00F01BC8" w:rsidRPr="00F01BC8" w:rsidRDefault="00F01BC8" w:rsidP="00790235">
      <w:pPr>
        <w:ind w:firstLine="1296"/>
      </w:pPr>
      <w:r w:rsidRPr="00F01BC8">
        <w:t xml:space="preserve">NVŠ programos (mokyklinio amžiaus 1–12 kl. vaikams) Kaišiadorių rajono savivaldybėje įgyvendinamos kasmet 8 mėnesius nuo vasario iki gruodžio pabaigos. NVŠ lėšomis, kurias skiria Lietuvos Respublikos švietimo, mokslo ir sporto ministerija, gali būti finansuojama tik viena mokinio pasirinkta NVŠ programa. Savivaldybės lygmens NVŠ programoms savivaldybė nustato NVŠ krepšelio dydį nuo 20 eurų iki 25 eurų. NVŠ programoje, kuri įgyvendinama kontaktiniu būdu, dalyvaujančiam </w:t>
      </w:r>
      <w:r w:rsidR="00790235">
        <w:t xml:space="preserve">vidutinius, didelius ir labai didelius </w:t>
      </w:r>
      <w:r w:rsidRPr="00F01BC8">
        <w:t>specialiuosius poreikius turinčiam mokiniui skiriami du NVŠ krepšeliai, jei jo specialieji poreikiai nurodyti Mokinių registre.</w:t>
      </w:r>
    </w:p>
    <w:p w14:paraId="6F17D271" w14:textId="77777777" w:rsidR="00F01BC8" w:rsidRPr="00F01BC8" w:rsidRDefault="00F01BC8" w:rsidP="00F01BC8">
      <w:r w:rsidRPr="00F01BC8">
        <w:rPr>
          <w:b/>
          <w:bCs/>
        </w:rPr>
        <w:t>NVŠ TEIKĖJAMS, PLANUOJANTIEMS VYKDYTI NVŠ PROGRAMAS, REIKIA ATLIKTI ŠIUOS PASIRENGIMO DARBUS:</w:t>
      </w:r>
    </w:p>
    <w:p w14:paraId="6D0891ED" w14:textId="55CA6941" w:rsidR="00F01BC8" w:rsidRDefault="00F01BC8" w:rsidP="00EF773C">
      <w:pPr>
        <w:jc w:val="both"/>
      </w:pPr>
      <w:r w:rsidRPr="00F01BC8">
        <w:rPr>
          <w:b/>
          <w:bCs/>
        </w:rPr>
        <w:t xml:space="preserve">                      1 žingsnis. </w:t>
      </w:r>
      <w:r>
        <w:rPr>
          <w:b/>
          <w:bCs/>
        </w:rPr>
        <w:t xml:space="preserve">Fiziniams asmenims, norintiems tapti laisvaisiais mokytojais, </w:t>
      </w:r>
      <w:r w:rsidRPr="00F01BC8">
        <w:rPr>
          <w:b/>
          <w:bCs/>
        </w:rPr>
        <w:t xml:space="preserve">įsigyti verslo liudijimą arba individualios veiklos pažymėjimą (trumpiausiam laikotarpiui) ir užsiregistruoti </w:t>
      </w:r>
      <w:r w:rsidRPr="00F01BC8">
        <w:t xml:space="preserve">Švietimo ir mokslo institucijų registre (toliau – ŠMIR). </w:t>
      </w:r>
      <w:r>
        <w:t>Š</w:t>
      </w:r>
      <w:r w:rsidRPr="00F01BC8">
        <w:t>vietimo teikėjai registracijos duomenis ir reikalingus dokumentus gali pateikti elektroniniu būdu per ŠMIR.</w:t>
      </w:r>
      <w:r>
        <w:t xml:space="preserve"> P</w:t>
      </w:r>
      <w:r w:rsidRPr="00F01BC8">
        <w:t>ateiktos registracijos paraiškos automatiškai nukreipiamos atsakingiems ŠMIR duomenų tvarkytojams pagal institucijų grupės klasifikaciją ir teritorinę priklausomybę</w:t>
      </w:r>
      <w:r>
        <w:t>.</w:t>
      </w:r>
    </w:p>
    <w:p w14:paraId="7358EFD4" w14:textId="17A2FCBA" w:rsidR="00F01BC8" w:rsidRDefault="00F01BC8" w:rsidP="00EF773C">
      <w:pPr>
        <w:jc w:val="both"/>
      </w:pPr>
      <w:r w:rsidRPr="00F01BC8">
        <w:t xml:space="preserve">Kaišiadorių rajono savivaldybėje konsultacijas teikia Švietimo, kultūros ir sporto skyriaus vyriausioji specialistė Rita Janušaitytė, el. p. </w:t>
      </w:r>
      <w:hyperlink r:id="rId5" w:history="1">
        <w:r w:rsidRPr="00F01BC8">
          <w:rPr>
            <w:rStyle w:val="Hipersaitas"/>
          </w:rPr>
          <w:t>rita.janusaityte@kaisiadorys.lt</w:t>
        </w:r>
      </w:hyperlink>
      <w:r w:rsidRPr="00F01BC8">
        <w:t xml:space="preserve">, mob. </w:t>
      </w:r>
      <w:r>
        <w:t>+370</w:t>
      </w:r>
      <w:r w:rsidRPr="00F01BC8">
        <w:t xml:space="preserve"> 600 14 234. </w:t>
      </w:r>
    </w:p>
    <w:p w14:paraId="7FF13594" w14:textId="5134D840" w:rsidR="00F01BC8" w:rsidRPr="00F01BC8" w:rsidRDefault="00F01BC8" w:rsidP="00F01BC8">
      <w:r w:rsidRPr="00F01BC8">
        <w:t>Juridiniai asmenys, norintys vykdyti neformalųjį vaikų švietimą, taip pat turi būti registruoti ŠMIRe. Įstaigų nuostatuose ar įstatuose turi būti nurodyta, kad gali vykdyti neformalųjį vaikų švietimą.</w:t>
      </w:r>
    </w:p>
    <w:p w14:paraId="4289F915" w14:textId="0C306B4C" w:rsidR="00F01BC8" w:rsidRPr="00F01BC8" w:rsidRDefault="00F01BC8" w:rsidP="00F01BC8">
      <w:r w:rsidRPr="00F01BC8">
        <w:rPr>
          <w:b/>
          <w:bCs/>
        </w:rPr>
        <w:t>                      2 žingsnis. Už</w:t>
      </w:r>
      <w:r w:rsidR="006F5A9B">
        <w:rPr>
          <w:b/>
          <w:bCs/>
        </w:rPr>
        <w:t>si</w:t>
      </w:r>
      <w:r w:rsidRPr="00F01BC8">
        <w:rPr>
          <w:b/>
          <w:bCs/>
        </w:rPr>
        <w:t>registruoti Neformaliojo švietimo programų registre (toliau – NŠPR)  </w:t>
      </w:r>
      <w:hyperlink r:id="rId6" w:history="1">
        <w:r w:rsidRPr="00F01BC8">
          <w:rPr>
            <w:rStyle w:val="Hipersaitas"/>
            <w:b/>
            <w:bCs/>
          </w:rPr>
          <w:t>www.nspr.smm.lt</w:t>
        </w:r>
      </w:hyperlink>
      <w:r w:rsidRPr="00F01BC8">
        <w:rPr>
          <w:b/>
          <w:bCs/>
        </w:rPr>
        <w:t xml:space="preserve"> elektronine forma.</w:t>
      </w:r>
    </w:p>
    <w:p w14:paraId="42257B96" w14:textId="77777777" w:rsidR="00F01BC8" w:rsidRPr="00F01BC8" w:rsidRDefault="00F01BC8" w:rsidP="00F01BC8">
      <w:pPr>
        <w:numPr>
          <w:ilvl w:val="0"/>
          <w:numId w:val="1"/>
        </w:numPr>
      </w:pPr>
      <w:r w:rsidRPr="00F01BC8">
        <w:t>Registruojant programą reikia užpildyti:</w:t>
      </w:r>
    </w:p>
    <w:p w14:paraId="330304FB" w14:textId="77777777" w:rsidR="00F01BC8" w:rsidRPr="00F01BC8" w:rsidRDefault="00F01BC8" w:rsidP="00F01BC8">
      <w:r w:rsidRPr="00F01BC8">
        <w:t xml:space="preserve"> 1) </w:t>
      </w:r>
      <w:hyperlink r:id="rId7" w:history="1">
        <w:r w:rsidRPr="00F01BC8">
          <w:rPr>
            <w:rStyle w:val="Hipersaitas"/>
          </w:rPr>
          <w:t>NVŠ teikėjo prašymą tapti NŠPR vartotoju (NŠPR_Teikėjo anketa – Prašymas )</w:t>
        </w:r>
      </w:hyperlink>
      <w:r w:rsidRPr="00F01BC8">
        <w:t>,</w:t>
      </w:r>
    </w:p>
    <w:p w14:paraId="15E2E2B5" w14:textId="77777777" w:rsidR="00F01BC8" w:rsidRPr="00F01BC8" w:rsidRDefault="00F01BC8" w:rsidP="00F01BC8">
      <w:r w:rsidRPr="00F01BC8">
        <w:t xml:space="preserve"> 2) </w:t>
      </w:r>
      <w:hyperlink r:id="rId8" w:history="1">
        <w:r w:rsidRPr="00F01BC8">
          <w:rPr>
            <w:rStyle w:val="Hipersaitas"/>
          </w:rPr>
          <w:t>pasižadėjimą saugoti asmens duomenų paslaptį (NŠPR Pasižadėjimas)</w:t>
        </w:r>
      </w:hyperlink>
      <w:r w:rsidRPr="00F01BC8">
        <w:t>.</w:t>
      </w:r>
    </w:p>
    <w:p w14:paraId="3C200535" w14:textId="77777777" w:rsidR="00F01BC8" w:rsidRPr="00F01BC8" w:rsidRDefault="00F01BC8" w:rsidP="00F01BC8">
      <w:pPr>
        <w:numPr>
          <w:ilvl w:val="0"/>
          <w:numId w:val="2"/>
        </w:numPr>
      </w:pPr>
      <w:r w:rsidRPr="00F01BC8">
        <w:t xml:space="preserve">Pasirašytus ir nuskenuotus dokumentus („Word“ formatu) siųsti el. paštu </w:t>
      </w:r>
      <w:hyperlink r:id="rId9" w:history="1">
        <w:r w:rsidRPr="00F01BC8">
          <w:rPr>
            <w:rStyle w:val="Hipersaitas"/>
          </w:rPr>
          <w:t>genovaite.kezyte@nsa.smm.lt</w:t>
        </w:r>
      </w:hyperlink>
      <w:r w:rsidRPr="00F01BC8">
        <w:t>.</w:t>
      </w:r>
    </w:p>
    <w:p w14:paraId="337498B9" w14:textId="42936C8C" w:rsidR="00F01BC8" w:rsidRPr="00F01BC8" w:rsidRDefault="00F01BC8" w:rsidP="00223908">
      <w:pPr>
        <w:jc w:val="both"/>
      </w:pPr>
      <w:r w:rsidRPr="00F01BC8">
        <w:t>Teikėjas el. paštu gaus NŠPR prisijungimo kodus, su kuriais galės prisijungti NŠPR. Jame (</w:t>
      </w:r>
      <w:hyperlink r:id="rId10" w:history="1">
        <w:r w:rsidRPr="00F01BC8">
          <w:rPr>
            <w:rStyle w:val="Hipersaitas"/>
            <w:b/>
            <w:bCs/>
          </w:rPr>
          <w:t>www.nspr.smm.lt</w:t>
        </w:r>
      </w:hyperlink>
      <w:r w:rsidRPr="00F01BC8">
        <w:rPr>
          <w:b/>
          <w:bCs/>
        </w:rPr>
        <w:t>)</w:t>
      </w:r>
      <w:r w:rsidRPr="00F01BC8">
        <w:t xml:space="preserve"> reikia užpildyti NVŠ programos kortelę ir pateikti įregistruoti. Tik atsiradus žymai, kad programa „įregistruota“, atsiranda programos kodas, kurį reikia įrašyti į programos paraišką 1 priede.  Jeigu Jus informavo, kad yra klaidų, tuomet jas reikia ištaisyti ir vėl pateikti įregistruoti. Po to </w:t>
      </w:r>
      <w:r w:rsidRPr="00F01BC8">
        <w:rPr>
          <w:b/>
          <w:bCs/>
        </w:rPr>
        <w:t>NŠPR jau galima teikti programą akreditavimui (elektroniniu būdu kasmet du kartus: iki birželio 1 d. ir iki spalio 1 d.).</w:t>
      </w:r>
    </w:p>
    <w:p w14:paraId="1B13BC36" w14:textId="77777777" w:rsidR="00F01BC8" w:rsidRPr="00F01BC8" w:rsidRDefault="00F01BC8" w:rsidP="00223908">
      <w:pPr>
        <w:jc w:val="both"/>
      </w:pPr>
      <w:r w:rsidRPr="00F01BC8">
        <w:rPr>
          <w:b/>
          <w:bCs/>
        </w:rPr>
        <w:t xml:space="preserve">                      3 žingsnis. </w:t>
      </w:r>
      <w:r w:rsidRPr="00F01BC8">
        <w:t xml:space="preserve">Neformaliojo švietimo teikėjas kiekvienai vertinimui teikiamai NVŠ programai elektroniniu būdu </w:t>
      </w:r>
      <w:hyperlink r:id="rId11" w:history="1">
        <w:r w:rsidRPr="00F01BC8">
          <w:rPr>
            <w:rStyle w:val="Hipersaitas"/>
          </w:rPr>
          <w:t>www.nspr.smm.lt</w:t>
        </w:r>
      </w:hyperlink>
      <w:r w:rsidRPr="00F01BC8">
        <w:t xml:space="preserve"> užpildo NVŠ programos atitikties reikalavimams paraišką (Lietuvos Respublikos švietimo, mokslo ir sporto ministro 2022 m. sausio 10 d. įsakymu Nr. V-46 patvirtinto Neformaliojo vaikų švietimo programų finansavimo ir administravimo tvarkos aprašo 1 priedą).</w:t>
      </w:r>
    </w:p>
    <w:p w14:paraId="5F2836A3" w14:textId="77777777" w:rsidR="00F01BC8" w:rsidRPr="00F01BC8" w:rsidRDefault="00F01BC8" w:rsidP="00223908">
      <w:pPr>
        <w:jc w:val="both"/>
      </w:pPr>
      <w:r w:rsidRPr="00F01BC8">
        <w:t>                Programos trukmė – 8 mėn. per metus (vasaris–gegužė, rugsėjis–gruodis). Veiklos vykdomos ne mažiau kaip 8 val. per mėnesį, 2 val. per savaitę.</w:t>
      </w:r>
    </w:p>
    <w:p w14:paraId="24C4EEF2" w14:textId="77777777" w:rsidR="00F01BC8" w:rsidRPr="00F01BC8" w:rsidRDefault="00F01BC8" w:rsidP="00223908">
      <w:pPr>
        <w:jc w:val="both"/>
      </w:pPr>
      <w:r w:rsidRPr="00F01BC8">
        <w:t>                Vienoje programoje planuoti užimti  ne daugiau kaip  60 mokinių (mokinių skaičius grupėje ir programoje gali keistis, atsižvelgiant į gautą finansavimą).  </w:t>
      </w:r>
    </w:p>
    <w:p w14:paraId="320F8AB0" w14:textId="77777777" w:rsidR="00F01BC8" w:rsidRDefault="00F01BC8" w:rsidP="00223908">
      <w:pPr>
        <w:jc w:val="both"/>
      </w:pPr>
      <w:r w:rsidRPr="00F01BC8">
        <w:t>                Savivaldybės sprendimas dėl NVŠ teikėjo ir pateiktos NVŠ programos akreditacijos pateikiamas el. paštu iki rugpjūčio 1 d., jei paraiška buvo pateikta iki birželio 1 d., ir iki gruodžio 1 d., jei paraiška buvo pateikta iki spalio 1 d.</w:t>
      </w:r>
    </w:p>
    <w:p w14:paraId="326A3438" w14:textId="237A957D" w:rsidR="00D56FAC" w:rsidRDefault="00D56FAC" w:rsidP="00223908">
      <w:pPr>
        <w:tabs>
          <w:tab w:val="left" w:pos="1701"/>
        </w:tabs>
        <w:spacing w:after="0" w:line="240" w:lineRule="auto"/>
        <w:ind w:firstLine="1276"/>
        <w:jc w:val="both"/>
        <w:rPr>
          <w:szCs w:val="24"/>
        </w:rPr>
      </w:pPr>
      <w:r>
        <w:rPr>
          <w:szCs w:val="24"/>
        </w:rPr>
        <w:lastRenderedPageBreak/>
        <w:t>Švietimo teikėjas iki einamųjų kalendorinių metų rugpjūčio 31 d. ir gruodžio 31 d. NŠPR</w:t>
      </w:r>
    </w:p>
    <w:p w14:paraId="30EA9531" w14:textId="625EEDE4" w:rsidR="00D56FAC" w:rsidRPr="00F01BC8" w:rsidRDefault="00D56FAC" w:rsidP="00223908">
      <w:pPr>
        <w:spacing w:after="0" w:line="240" w:lineRule="auto"/>
        <w:jc w:val="both"/>
      </w:pPr>
      <w:r>
        <w:rPr>
          <w:szCs w:val="24"/>
        </w:rPr>
        <w:t>nurodo savivaldybes, kurių teritorijoje planuoja vykdyti reikalavimus atitinkančias savivaldybės lygmens NVŠ programas.</w:t>
      </w:r>
    </w:p>
    <w:p w14:paraId="19485470" w14:textId="77777777" w:rsidR="00F01BC8" w:rsidRPr="00F01BC8" w:rsidRDefault="00F01BC8" w:rsidP="00223908">
      <w:pPr>
        <w:jc w:val="both"/>
      </w:pPr>
      <w:r w:rsidRPr="00F01BC8">
        <w:t>Jei programos atitiktis savivaldybėje patvirtinta, NVŠ teikėjas pereina prie 4 žingsnio.</w:t>
      </w:r>
    </w:p>
    <w:p w14:paraId="06DBFFA4" w14:textId="05EA63B7" w:rsidR="00F01BC8" w:rsidRPr="00D56FAC" w:rsidRDefault="00F01BC8" w:rsidP="00223908">
      <w:pPr>
        <w:tabs>
          <w:tab w:val="left" w:pos="1701"/>
        </w:tabs>
        <w:spacing w:after="0" w:line="240" w:lineRule="auto"/>
        <w:ind w:firstLine="1276"/>
        <w:jc w:val="both"/>
        <w:rPr>
          <w:szCs w:val="24"/>
        </w:rPr>
      </w:pPr>
      <w:r w:rsidRPr="00F01BC8">
        <w:t xml:space="preserve">                   </w:t>
      </w:r>
      <w:r w:rsidRPr="00F01BC8">
        <w:rPr>
          <w:b/>
          <w:bCs/>
        </w:rPr>
        <w:t>4 žingsnis.</w:t>
      </w:r>
      <w:r w:rsidRPr="00F01BC8">
        <w:t xml:space="preserve"> </w:t>
      </w:r>
      <w:r w:rsidR="00D56FAC">
        <w:rPr>
          <w:szCs w:val="24"/>
        </w:rPr>
        <w:t xml:space="preserve">Švietimo teikėjas iki einamųjų kalendorinių metų rugpjūčio 31 d. ir gruodžio 31 d. NŠPR nurodo savivaldybes, kurių teritorijoje planuoja vykdyti reikalavimus atitinkančias savivaldybės lygmens NVŠ programas. Savivaldybės vykdomoji institucija ar jos įgaliotas savivaldybės administracijos direktorius  iki rugsėjo 15 d. ir iki sausio 15 d. priima sprendimą dėl einamaisiais kalendoriniais metais finansuojamų / nefinansuojamų NVŠ programų sąrašo patvirtinimo. Jei programos finansavimas patvirtintas, </w:t>
      </w:r>
      <w:r w:rsidRPr="00F01BC8">
        <w:t>NVŠ teikėj</w:t>
      </w:r>
      <w:r w:rsidR="00D56FAC">
        <w:t>as</w:t>
      </w:r>
      <w:r w:rsidRPr="00F01BC8">
        <w:t xml:space="preserve"> registr</w:t>
      </w:r>
      <w:r w:rsidR="00D56FAC">
        <w:t>uojasi</w:t>
      </w:r>
      <w:r w:rsidRPr="00F01BC8">
        <w:t xml:space="preserve"> Mokinių registre. NVŠ teikėjas pildo </w:t>
      </w:r>
      <w:hyperlink r:id="rId12" w:history="1">
        <w:r w:rsidRPr="00F01BC8">
          <w:rPr>
            <w:rStyle w:val="Hipersaitas"/>
          </w:rPr>
          <w:t>Prašymą</w:t>
        </w:r>
      </w:hyperlink>
      <w:r w:rsidRPr="00F01BC8">
        <w:t xml:space="preserve"> ir </w:t>
      </w:r>
      <w:hyperlink r:id="rId13" w:history="1">
        <w:r w:rsidRPr="00F01BC8">
          <w:rPr>
            <w:rStyle w:val="Hipersaitas"/>
          </w:rPr>
          <w:t>Pasižadėjimą</w:t>
        </w:r>
      </w:hyperlink>
      <w:r w:rsidRPr="00F01BC8">
        <w:t xml:space="preserve"> (</w:t>
      </w:r>
      <w:hyperlink r:id="rId14" w:history="1">
        <w:r w:rsidRPr="00F01BC8">
          <w:rPr>
            <w:rStyle w:val="Hipersaitas"/>
          </w:rPr>
          <w:t>MR Prašymas</w:t>
        </w:r>
      </w:hyperlink>
      <w:r w:rsidRPr="00F01BC8">
        <w:t xml:space="preserve">. </w:t>
      </w:r>
      <w:hyperlink r:id="rId15" w:history="1">
        <w:r w:rsidRPr="00F01BC8">
          <w:rPr>
            <w:rStyle w:val="Hipersaitas"/>
          </w:rPr>
          <w:t>MR Pasižadėjimas</w:t>
        </w:r>
      </w:hyperlink>
      <w:r w:rsidRPr="00F01BC8">
        <w:t xml:space="preserve">). </w:t>
      </w:r>
      <w:r w:rsidRPr="00F01BC8">
        <w:rPr>
          <w:b/>
          <w:bCs/>
        </w:rPr>
        <w:t xml:space="preserve">Užpildytus Mokinių registro Naudotojo dokumentus, </w:t>
      </w:r>
      <w:r w:rsidRPr="00F01BC8">
        <w:t xml:space="preserve">Pasirašytus ir nuskenuotus dokumentus (PDF formatu) reikia siųsti el. paštu </w:t>
      </w:r>
      <w:hyperlink r:id="rId16" w:history="1">
        <w:r w:rsidRPr="00F01BC8">
          <w:rPr>
            <w:rStyle w:val="Hipersaitas"/>
            <w:b/>
            <w:bCs/>
          </w:rPr>
          <w:t>genovaite.kezyte@nsa.smm.lt</w:t>
        </w:r>
      </w:hyperlink>
    </w:p>
    <w:p w14:paraId="40EAFDD6" w14:textId="77777777" w:rsidR="00F01BC8" w:rsidRPr="00F01BC8" w:rsidRDefault="00F01BC8" w:rsidP="00223908">
      <w:pPr>
        <w:jc w:val="both"/>
      </w:pPr>
      <w:r w:rsidRPr="00F01BC8">
        <w:t>                   Iš Mokinių registro administratoriaus gavęs reikalingas nuorodas prisijungti, NVŠ teikėjas registruoja mokinius Mokinių registre.</w:t>
      </w:r>
    </w:p>
    <w:p w14:paraId="1218CA9E" w14:textId="77777777" w:rsidR="00F01BC8" w:rsidRPr="00F01BC8" w:rsidRDefault="00F01BC8" w:rsidP="00223908">
      <w:pPr>
        <w:jc w:val="both"/>
      </w:pPr>
      <w:r w:rsidRPr="00F01BC8">
        <w:t xml:space="preserve">Konsultacijas teikia Švietimo, kultūros ir sporto skyriaus vyriausioji specialistė Rita Janušaitytė, el. p. </w:t>
      </w:r>
      <w:hyperlink r:id="rId17" w:history="1">
        <w:r w:rsidRPr="00F01BC8">
          <w:rPr>
            <w:rStyle w:val="Hipersaitas"/>
          </w:rPr>
          <w:t>rita.janusaityte@kaisiadorys.lt</w:t>
        </w:r>
      </w:hyperlink>
      <w:r w:rsidRPr="00F01BC8">
        <w:t xml:space="preserve"> , tel. +370 600 14 234 ir Nacionalinės švietimo agentūros Mokinių registro darbuotoja Virginija Stambrauskienė, mob. 8 658 18 389, el. p. </w:t>
      </w:r>
      <w:hyperlink r:id="rId18" w:history="1">
        <w:r w:rsidRPr="00F01BC8">
          <w:rPr>
            <w:rStyle w:val="Hipersaitas"/>
            <w:b/>
            <w:bCs/>
          </w:rPr>
          <w:t>virginija.stambrauskiene@nsa.smm.lt</w:t>
        </w:r>
      </w:hyperlink>
      <w:r w:rsidRPr="00F01BC8">
        <w:t>.</w:t>
      </w:r>
    </w:p>
    <w:p w14:paraId="5C21DB00" w14:textId="54CD3990" w:rsidR="00F01BC8" w:rsidRPr="00F01BC8" w:rsidRDefault="00F01BC8" w:rsidP="00223908">
      <w:pPr>
        <w:jc w:val="both"/>
      </w:pPr>
      <w:r w:rsidRPr="00F01BC8">
        <w:rPr>
          <w:b/>
          <w:bCs/>
        </w:rPr>
        <w:t>                      5 žingsnis.</w:t>
      </w:r>
      <w:r w:rsidRPr="00F01BC8">
        <w:t xml:space="preserve"> Viešinti NVŠ programą ir sudaryti Neformaliojo vaikų švietimo teikimo sutartis su mokinių tėvais. Informaciją apie kitus darbus teikia Švietimo, kultūros ir sporto skyriaus vyriausioji specialistė Rita Janušaitytė, el. p. </w:t>
      </w:r>
      <w:hyperlink r:id="rId19" w:history="1">
        <w:r w:rsidRPr="00F01BC8">
          <w:rPr>
            <w:rStyle w:val="Hipersaitas"/>
          </w:rPr>
          <w:t>rita.janusaityte@kaisiadorys.lt</w:t>
        </w:r>
      </w:hyperlink>
      <w:r w:rsidRPr="00F01BC8">
        <w:t xml:space="preserve">, mob. </w:t>
      </w:r>
      <w:r w:rsidR="004F1974">
        <w:t>+370</w:t>
      </w:r>
      <w:r w:rsidRPr="00F01BC8">
        <w:t> 600 14 234.</w:t>
      </w:r>
    </w:p>
    <w:p w14:paraId="29B9D99C" w14:textId="6175A9AE" w:rsidR="00A66152" w:rsidRDefault="00F01BC8" w:rsidP="00223908">
      <w:pPr>
        <w:jc w:val="both"/>
      </w:pPr>
      <w:r>
        <w:tab/>
        <w:t xml:space="preserve">Prie CPIS </w:t>
      </w:r>
      <w:r w:rsidR="00427DE2">
        <w:t>–</w:t>
      </w:r>
      <w:r>
        <w:t xml:space="preserve"> centralizuot</w:t>
      </w:r>
      <w:r w:rsidR="00427DE2">
        <w:t>os priėmimo į švietimo programas informacinės sistemos Neformaliojo vaikų švietimo posistemės Kaišiadorių rajono savivaldybė jungsis nuo 2027 m. rugsėjo 1 d.</w:t>
      </w:r>
      <w:r w:rsidR="000C7C21">
        <w:t xml:space="preserve">, todėl iki 2027 m. liepos 1 d. tikslinis neformalusis vaikų švietimas </w:t>
      </w:r>
      <w:r w:rsidR="00427DE2">
        <w:t xml:space="preserve"> </w:t>
      </w:r>
      <w:r w:rsidR="000C7C21">
        <w:t xml:space="preserve">vykdomas </w:t>
      </w:r>
      <w:r w:rsidR="004F1974">
        <w:t>vadovaujantis Neformaliojo vaikų švietimo programų finansavimo ir administravimo tvarkos parašu, patvirtintu</w:t>
      </w:r>
      <w:r w:rsidR="000C7C21">
        <w:t xml:space="preserve"> Lietuvos </w:t>
      </w:r>
      <w:r w:rsidR="004F1974">
        <w:t>R</w:t>
      </w:r>
      <w:r w:rsidR="000C7C21">
        <w:t xml:space="preserve">espublikos švietimo, mokslo ir sporto ministro 2022 m. sausio 10 d. įsakymu </w:t>
      </w:r>
      <w:r w:rsidR="004F1974">
        <w:t>Nr.</w:t>
      </w:r>
      <w:r w:rsidR="00223908">
        <w:t>V</w:t>
      </w:r>
      <w:r w:rsidR="004F1974">
        <w:t>-46.</w:t>
      </w:r>
    </w:p>
    <w:p w14:paraId="6026313D" w14:textId="77777777" w:rsidR="004F1974" w:rsidRDefault="004F1974" w:rsidP="00223908">
      <w:pPr>
        <w:jc w:val="both"/>
      </w:pPr>
    </w:p>
    <w:sectPr w:rsidR="004F1974" w:rsidSect="00BD31D2">
      <w:pgSz w:w="11906" w:h="16838"/>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F6E2A"/>
    <w:multiLevelType w:val="multilevel"/>
    <w:tmpl w:val="0BFE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BB1623"/>
    <w:multiLevelType w:val="multilevel"/>
    <w:tmpl w:val="0802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3321348">
    <w:abstractNumId w:val="1"/>
  </w:num>
  <w:num w:numId="2" w16cid:durableId="772046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55E"/>
    <w:rsid w:val="000455D2"/>
    <w:rsid w:val="000C7C21"/>
    <w:rsid w:val="00185F54"/>
    <w:rsid w:val="001F0FA7"/>
    <w:rsid w:val="00223908"/>
    <w:rsid w:val="0032148A"/>
    <w:rsid w:val="00341C55"/>
    <w:rsid w:val="00427DE2"/>
    <w:rsid w:val="004F1974"/>
    <w:rsid w:val="005A1BA7"/>
    <w:rsid w:val="00676CB5"/>
    <w:rsid w:val="006F5A9B"/>
    <w:rsid w:val="0072102A"/>
    <w:rsid w:val="00790235"/>
    <w:rsid w:val="00A66152"/>
    <w:rsid w:val="00AD0E2F"/>
    <w:rsid w:val="00B70D6D"/>
    <w:rsid w:val="00B865F7"/>
    <w:rsid w:val="00BD31D2"/>
    <w:rsid w:val="00C152D4"/>
    <w:rsid w:val="00C6663C"/>
    <w:rsid w:val="00C76EBB"/>
    <w:rsid w:val="00D56FAC"/>
    <w:rsid w:val="00D938F3"/>
    <w:rsid w:val="00DD355E"/>
    <w:rsid w:val="00EF773C"/>
    <w:rsid w:val="00F01BC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6983E"/>
  <w15:chartTrackingRefBased/>
  <w15:docId w15:val="{155B6AD4-B3C1-4024-8D7E-DAF57083C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DD35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DD35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DD355E"/>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DD355E"/>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DD355E"/>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DD355E"/>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D355E"/>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D355E"/>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D355E"/>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D355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DD355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DD355E"/>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DD355E"/>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DD355E"/>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DD355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D355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D355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D355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D35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D355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D355E"/>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D355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D355E"/>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D355E"/>
    <w:rPr>
      <w:i/>
      <w:iCs/>
      <w:color w:val="404040" w:themeColor="text1" w:themeTint="BF"/>
    </w:rPr>
  </w:style>
  <w:style w:type="paragraph" w:styleId="Sraopastraipa">
    <w:name w:val="List Paragraph"/>
    <w:basedOn w:val="prastasis"/>
    <w:uiPriority w:val="34"/>
    <w:qFormat/>
    <w:rsid w:val="00DD355E"/>
    <w:pPr>
      <w:ind w:left="720"/>
      <w:contextualSpacing/>
    </w:pPr>
  </w:style>
  <w:style w:type="character" w:styleId="Rykuspabraukimas">
    <w:name w:val="Intense Emphasis"/>
    <w:basedOn w:val="Numatytasispastraiposriftas"/>
    <w:uiPriority w:val="21"/>
    <w:qFormat/>
    <w:rsid w:val="00DD355E"/>
    <w:rPr>
      <w:i/>
      <w:iCs/>
      <w:color w:val="2F5496" w:themeColor="accent1" w:themeShade="BF"/>
    </w:rPr>
  </w:style>
  <w:style w:type="paragraph" w:styleId="Iskirtacitata">
    <w:name w:val="Intense Quote"/>
    <w:basedOn w:val="prastasis"/>
    <w:next w:val="prastasis"/>
    <w:link w:val="IskirtacitataDiagrama"/>
    <w:uiPriority w:val="30"/>
    <w:qFormat/>
    <w:rsid w:val="00DD35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DD355E"/>
    <w:rPr>
      <w:i/>
      <w:iCs/>
      <w:color w:val="2F5496" w:themeColor="accent1" w:themeShade="BF"/>
    </w:rPr>
  </w:style>
  <w:style w:type="character" w:styleId="Rykinuoroda">
    <w:name w:val="Intense Reference"/>
    <w:basedOn w:val="Numatytasispastraiposriftas"/>
    <w:uiPriority w:val="32"/>
    <w:qFormat/>
    <w:rsid w:val="00DD355E"/>
    <w:rPr>
      <w:b/>
      <w:bCs/>
      <w:smallCaps/>
      <w:color w:val="2F5496" w:themeColor="accent1" w:themeShade="BF"/>
      <w:spacing w:val="5"/>
    </w:rPr>
  </w:style>
  <w:style w:type="character" w:styleId="Hipersaitas">
    <w:name w:val="Hyperlink"/>
    <w:basedOn w:val="Numatytasispastraiposriftas"/>
    <w:uiPriority w:val="99"/>
    <w:unhideWhenUsed/>
    <w:rsid w:val="00F01BC8"/>
    <w:rPr>
      <w:color w:val="0563C1" w:themeColor="hyperlink"/>
      <w:u w:val="single"/>
    </w:rPr>
  </w:style>
  <w:style w:type="character" w:styleId="Neapdorotaspaminjimas">
    <w:name w:val="Unresolved Mention"/>
    <w:basedOn w:val="Numatytasispastraiposriftas"/>
    <w:uiPriority w:val="99"/>
    <w:semiHidden/>
    <w:unhideWhenUsed/>
    <w:rsid w:val="00F01B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aisiadorys.lt/lt/doclib/qsnylphaseh9mwnr38xtca7771rxj7db" TargetMode="External"/><Relationship Id="rId13" Type="http://schemas.openxmlformats.org/officeDocument/2006/relationships/hyperlink" Target="https://kaisiadorys.lt/lt/doclib/6ufmzheuyexh2mdq79bs7pnbhkwwn68x" TargetMode="External"/><Relationship Id="rId18" Type="http://schemas.openxmlformats.org/officeDocument/2006/relationships/hyperlink" Target="mailto:%76%69%72%67%69%6e%69%6a%61%2e%73%74%61%6d%62%72%61%75%73%6b%69%65%6e%65%40%6e%73%61%2e%73%6d%6d.l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kaisiadorys.lt/lt/doclib/w20sptsqqf3unn384eq84nxwdztqqg62" TargetMode="External"/><Relationship Id="rId12" Type="http://schemas.openxmlformats.org/officeDocument/2006/relationships/hyperlink" Target="https://kaisiadorys.lt/lt/doclib/2hoddzwwbxnd9cvxg7t8k4zc1rprhecy" TargetMode="External"/><Relationship Id="rId17" Type="http://schemas.openxmlformats.org/officeDocument/2006/relationships/hyperlink" Target="mailto:%72%69%74%61%2e%6a%61%6e%75%73%61%69%74%79%74%65%40%6b%61%69%73%69%61%64%6f%72%79%73%2e%6c%74" TargetMode="External"/><Relationship Id="rId2" Type="http://schemas.openxmlformats.org/officeDocument/2006/relationships/styles" Target="styles.xml"/><Relationship Id="rId16" Type="http://schemas.openxmlformats.org/officeDocument/2006/relationships/hyperlink" Target="mailto:%67%65%6e%6f%76%61%69%74%65%2e%6b%65%7a%79%74%65%40%6e%73%61%2e%73%6d%6d.l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nspr.smm.lt" TargetMode="External"/><Relationship Id="rId11" Type="http://schemas.openxmlformats.org/officeDocument/2006/relationships/hyperlink" Target="http://www.nspr.smm.lt" TargetMode="External"/><Relationship Id="rId5" Type="http://schemas.openxmlformats.org/officeDocument/2006/relationships/hyperlink" Target="mailto:%72%69%74%61%2e%6a%61%6e%75%73%61%69%74%79%74%65%40%6b%61%69%73%69%61%64%6f%72%79%73%2e%6c%74" TargetMode="External"/><Relationship Id="rId15" Type="http://schemas.openxmlformats.org/officeDocument/2006/relationships/hyperlink" Target="https://kaisiadorys.lt/lt/doclib/6ufmzheuyexh2mdq79bs7pnbhkwwn68x" TargetMode="External"/><Relationship Id="rId10" Type="http://schemas.openxmlformats.org/officeDocument/2006/relationships/hyperlink" Target="http://www.nspr.smm.lt" TargetMode="External"/><Relationship Id="rId19" Type="http://schemas.openxmlformats.org/officeDocument/2006/relationships/hyperlink" Target="mailto:%72%69%74%61%2e%6a%61%6e%75%73%61%69%74%79%74%65%40%6b%61%69%73%69%61%64%6f%72%79%73%2e%6c%74" TargetMode="External"/><Relationship Id="rId4" Type="http://schemas.openxmlformats.org/officeDocument/2006/relationships/webSettings" Target="webSettings.xml"/><Relationship Id="rId9" Type="http://schemas.openxmlformats.org/officeDocument/2006/relationships/hyperlink" Target="mailto:%67%65%6e%6f%76%61%69%74%65%2e%6b%65%7a%79%74%65%40%6e%73%61%2e%73%6d%6d.lt" TargetMode="External"/><Relationship Id="rId14" Type="http://schemas.openxmlformats.org/officeDocument/2006/relationships/hyperlink" Target="https://kaisiadorys.lt/lt/doclib/2hoddzwwbxnd9cvxg7t8k4zc1rprhecy"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4656</Words>
  <Characters>2655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Janušaitytė</dc:creator>
  <cp:keywords/>
  <dc:description/>
  <cp:lastModifiedBy>Rita Janušaitytė</cp:lastModifiedBy>
  <cp:revision>11</cp:revision>
  <dcterms:created xsi:type="dcterms:W3CDTF">2026-07-07T12:38:00Z</dcterms:created>
  <dcterms:modified xsi:type="dcterms:W3CDTF">2026-07-07T13:11:00Z</dcterms:modified>
</cp:coreProperties>
</file>